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63" w:rsidRDefault="00E82663"/>
    <w:p w:rsidR="000C058D" w:rsidRPr="00757F77" w:rsidRDefault="000C058D" w:rsidP="000C058D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Anexo IV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Regras de validação</w:t>
      </w:r>
    </w:p>
    <w:p w:rsidR="000C058D" w:rsidRPr="00757F77" w:rsidRDefault="000C058D" w:rsidP="000C058D">
      <w:pPr>
        <w:rPr>
          <w:color w:val="000000" w:themeColor="text1"/>
        </w:rPr>
      </w:pPr>
      <w:r>
        <w:rPr>
          <w:color w:val="000000" w:themeColor="text1"/>
        </w:rPr>
        <w:t>Os elementos informativos estabelecidos no anexo I devem ser sujeitos a regras de validação que assegurem a qualidade e a coerência dos dados. As regras de validação devem satisfazer os seguintes critérios: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Definir as relações lógicas entre os dados relevantes;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Incluir filtros e condições prévias que definam o conjunto de dados ao qual se aplica cada regra de validação;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Verificar a coerência dos dados comunicados;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Verificar a exatidão dos dados comunicados;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Estabelecer valores por defeito que devem ser aplicados quando as informações relevantes não tiverem sido comunicadas.</w:t>
      </w:r>
    </w:p>
    <w:p w:rsidR="00301F8C" w:rsidRDefault="00301F8C"/>
    <w:sectPr w:rsidR="00301F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F8C" w:rsidRDefault="00301F8C" w:rsidP="00301F8C">
      <w:pPr>
        <w:spacing w:before="0" w:after="0"/>
      </w:pPr>
      <w:r>
        <w:separator/>
      </w:r>
    </w:p>
  </w:endnote>
  <w:endnote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8D" w:rsidRDefault="000C058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08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1F8C" w:rsidRDefault="00301F8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8D" w:rsidRDefault="000C05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F8C" w:rsidRDefault="00301F8C" w:rsidP="00301F8C">
      <w:pPr>
        <w:spacing w:before="0" w:after="0"/>
      </w:pPr>
      <w:r>
        <w:separator/>
      </w:r>
    </w:p>
  </w:footnote>
  <w:footnote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8D" w:rsidRDefault="000C058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F8C" w:rsidRPr="00301F8C" w:rsidRDefault="00FE08C5" w:rsidP="00301F8C">
    <w:pPr>
      <w:pStyle w:val="Header"/>
      <w:jc w:val="center"/>
    </w:pPr>
    <w:r>
      <w:t>PT</w:t>
    </w:r>
    <w:bookmarkStart w:id="0" w:name="_GoBack"/>
    <w:bookmarkEnd w:id="0"/>
    <w:r w:rsidR="00301F8C">
      <w:t xml:space="preserve"> </w:t>
    </w:r>
    <w:r w:rsidR="00301F8C">
      <w:br/>
      <w:t>ANEXO IV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8D" w:rsidRDefault="000C05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0C058D"/>
    <w:rsid w:val="00301F8C"/>
    <w:rsid w:val="00E82663"/>
    <w:rsid w:val="00FE0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PT" w:eastAsia="pt-PT" w:bidi="pt-PT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PT" w:eastAsia="pt-PT" w:bidi="pt-PT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LWCR</cp:lastModifiedBy>
  <cp:revision>3</cp:revision>
  <dcterms:created xsi:type="dcterms:W3CDTF">2018-07-09T09:48:00Z</dcterms:created>
  <dcterms:modified xsi:type="dcterms:W3CDTF">2018-09-20T15:58:00Z</dcterms:modified>
</cp:coreProperties>
</file>