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FA9404" w14:textId="77777777" w:rsidR="001E07DC" w:rsidRDefault="001E07DC" w:rsidP="001E07DC">
      <w:pPr>
        <w:jc w:val="center"/>
        <w:rPr>
          <w:sz w:val="24"/>
          <w:szCs w:val="22"/>
          <w:rFonts w:ascii="Times New Roman" w:hAnsi="Times New Roman"/>
        </w:rPr>
      </w:pPr>
      <w:r>
        <w:rPr>
          <w:sz w:val="24"/>
          <w:rFonts w:ascii="Times New Roman" w:hAnsi="Times New Roman"/>
        </w:rPr>
        <w:t xml:space="preserve">DA</w:t>
      </w:r>
    </w:p>
    <w:p w14:paraId="240D1F51" w14:textId="77777777" w:rsidR="001E07DC" w:rsidRDefault="001E07DC" w:rsidP="001E07DC">
      <w:pPr>
        <w:rPr>
          <w:rFonts w:asciiTheme="minorHAnsi" w:hAnsiTheme="minorHAnsi"/>
          <w:sz w:val="22"/>
        </w:rPr>
      </w:pPr>
    </w:p>
    <w:p w14:paraId="10675E17" w14:textId="77777777" w:rsidR="00992E36" w:rsidRPr="00037E7B" w:rsidRDefault="00992E36" w:rsidP="00992E36">
      <w:pPr>
        <w:jc w:val="center"/>
        <w:rPr>
          <w:sz w:val="24"/>
          <w:rFonts w:ascii="Times New Roman" w:hAnsi="Times New Roman"/>
        </w:rPr>
      </w:pPr>
      <w:r>
        <w:rPr>
          <w:sz w:val="24"/>
          <w:rFonts w:ascii="Times New Roman" w:hAnsi="Times New Roman"/>
        </w:rPr>
        <w:t xml:space="preserve">BILAG II</w:t>
      </w:r>
    </w:p>
    <w:p w14:paraId="68915D4A" w14:textId="77777777" w:rsidR="00992E36" w:rsidRPr="00037E7B" w:rsidRDefault="00992E36" w:rsidP="00992E36">
      <w:pPr>
        <w:jc w:val="center"/>
        <w:rPr>
          <w:sz w:val="24"/>
          <w:rFonts w:ascii="Times New Roman" w:hAnsi="Times New Roman"/>
        </w:rPr>
      </w:pPr>
      <w:r>
        <w:rPr>
          <w:sz w:val="24"/>
          <w:rFonts w:ascii="Times New Roman" w:hAnsi="Times New Roman"/>
        </w:rPr>
        <w:t xml:space="preserve">"BILAG II</w:t>
      </w:r>
    </w:p>
    <w:p w14:paraId="2BB4BDEB" w14:textId="77777777" w:rsidR="00992E36" w:rsidRPr="00037E7B" w:rsidRDefault="00992E36" w:rsidP="00992E36">
      <w:pPr>
        <w:jc w:val="center"/>
        <w:rPr>
          <w:b/>
          <w:sz w:val="24"/>
          <w:rFonts w:ascii="Times New Roman" w:hAnsi="Times New Roman"/>
        </w:rPr>
      </w:pPr>
      <w:r>
        <w:rPr>
          <w:b/>
          <w:sz w:val="24"/>
          <w:rFonts w:ascii="Times New Roman" w:hAnsi="Times New Roman"/>
        </w:rPr>
        <w:t xml:space="preserve">INSTRUKSER TIL INDBERETNING AF KAPITALGRUNDLAG OG KAPITALGRUNDLAGSKRAV</w:t>
      </w:r>
    </w:p>
    <w:p w14:paraId="4FE6B8A3" w14:textId="77777777" w:rsidR="00992E36" w:rsidRDefault="00992E36" w:rsidP="00992E36"/>
    <w:p w14:paraId="61461E01" w14:textId="77777777" w:rsidR="00992E36" w:rsidRDefault="00992E36" w:rsidP="00992E36">
      <w:pPr>
        <w:spacing w:before="0" w:after="0"/>
        <w:jc w:val="left"/>
        <w:rPr>
          <w:rStyle w:val="InstructionsTabelleText"/>
          <w:b/>
          <w:bCs/>
          <w:sz w:val="24"/>
          <w:u w:val="single"/>
          <w:rFonts w:ascii="Times New Roman" w:hAnsi="Times New Roman"/>
        </w:rPr>
      </w:pPr>
      <w:r>
        <w:rPr>
          <w:rStyle w:val="InstructionsTabelleText"/>
          <w:b/>
          <w:sz w:val="24"/>
          <w:u w:val="single"/>
          <w:rFonts w:ascii="Times New Roman" w:hAnsi="Times New Roman"/>
        </w:rPr>
        <w:t xml:space="preserve">DEL II:</w:t>
      </w:r>
      <w:r>
        <w:rPr>
          <w:rStyle w:val="InstructionsTabelleText"/>
          <w:b/>
          <w:sz w:val="24"/>
          <w:u w:val="single"/>
          <w:rFonts w:ascii="Times New Roman" w:hAnsi="Times New Roman"/>
        </w:rPr>
        <w:t xml:space="preserve"> </w:t>
      </w:r>
      <w:r>
        <w:rPr>
          <w:rStyle w:val="InstructionsTabelleText"/>
          <w:b/>
          <w:sz w:val="24"/>
          <w:u w:val="single"/>
          <w:rFonts w:ascii="Times New Roman" w:hAnsi="Times New Roman"/>
        </w:rPr>
        <w:t xml:space="preserve">INSTRUKSER VEDRØRENDE SKEMAER</w:t>
      </w:r>
    </w:p>
    <w:p w14:paraId="59F9EF91" w14:textId="77777777" w:rsidR="00992E36" w:rsidRDefault="00992E36" w:rsidP="00992E36">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 </w:t>
      </w:r>
    </w:p>
    <w:p w14:paraId="64687A65" w14:textId="77777777" w:rsidR="00992E36" w:rsidRPr="00736637" w:rsidRDefault="00992E36" w:rsidP="00992E36">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w:t>
      </w:r>
    </w:p>
    <w:p w14:paraId="7FA0546E" w14:textId="77777777" w:rsidR="00992E36" w:rsidRPr="002A677E" w:rsidRDefault="00992E36" w:rsidP="001332E7">
      <w:pPr>
        <w:rPr>
          <w:rStyle w:val="InstructionsTabelleText"/>
          <w:rFonts w:ascii="Times New Roman" w:hAnsi="Times New Roman"/>
          <w:sz w:val="24"/>
        </w:rPr>
      </w:pPr>
    </w:p>
    <w:p w14:paraId="19AC2406" w14:textId="77777777" w:rsidR="001332E7" w:rsidRPr="002A677E" w:rsidRDefault="001332E7" w:rsidP="001332E7">
      <w:pPr>
        <w:pStyle w:val="Instructionsberschrift2"/>
        <w:numPr>
          <w:ilvl w:val="0"/>
          <w:numId w:val="0"/>
        </w:numPr>
        <w:ind w:left="357" w:hanging="357"/>
        <w:rPr>
          <w:sz w:val="24"/>
          <w:rFonts w:ascii="Times New Roman" w:hAnsi="Times New Roman" w:cs="Times New Roman"/>
        </w:rPr>
      </w:pPr>
      <w:bookmarkStart w:id="0" w:name="_Toc117766052"/>
      <w:r>
        <w:rPr>
          <w:sz w:val="24"/>
          <w:u w:val="none"/>
          <w:rFonts w:ascii="Times New Roman" w:hAnsi="Times New Roman"/>
        </w:rPr>
        <w:t xml:space="preserve">6.</w:t>
      </w:r>
      <w:r>
        <w:tab/>
      </w:r>
      <w:r>
        <w:rPr>
          <w:sz w:val="24"/>
          <w:rFonts w:ascii="Times New Roman" w:hAnsi="Times New Roman"/>
        </w:rPr>
        <w:t xml:space="preserve">Forsigtig værdiansættelse (PruVal)</w:t>
      </w:r>
      <w:bookmarkEnd w:id="0"/>
    </w:p>
    <w:p w14:paraId="7BEEB49F"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1" w:name="_Toc117766053"/>
      <w:r>
        <w:rPr>
          <w:sz w:val="24"/>
          <w:u w:val="none"/>
          <w:rFonts w:ascii="Times New Roman" w:hAnsi="Times New Roman"/>
        </w:rPr>
        <w:t xml:space="preserve">6.1.</w:t>
      </w:r>
      <w:r>
        <w:tab/>
      </w:r>
      <w:r>
        <w:rPr>
          <w:sz w:val="24"/>
          <w:rFonts w:ascii="Times New Roman" w:hAnsi="Times New Roman"/>
        </w:rPr>
        <w:t xml:space="preserve">C 32.01 — Forsigtig værdiansættelse:</w:t>
      </w:r>
      <w:r>
        <w:rPr>
          <w:sz w:val="24"/>
          <w:rFonts w:ascii="Times New Roman" w:hAnsi="Times New Roman"/>
        </w:rPr>
        <w:t xml:space="preserve"> </w:t>
      </w:r>
      <w:r>
        <w:rPr>
          <w:sz w:val="24"/>
          <w:rFonts w:ascii="Times New Roman" w:hAnsi="Times New Roman"/>
        </w:rPr>
        <w:t xml:space="preserve">Aktiver og passiver til dagsværdi (PruVal 1)</w:t>
      </w:r>
      <w:bookmarkEnd w:id="1"/>
    </w:p>
    <w:p w14:paraId="0F942BAE"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2" w:name="_Toc117766054"/>
      <w:r>
        <w:rPr>
          <w:sz w:val="24"/>
          <w:u w:val="none"/>
          <w:rFonts w:ascii="Times New Roman" w:hAnsi="Times New Roman"/>
        </w:rPr>
        <w:t xml:space="preserve">6.1.1.</w:t>
      </w:r>
      <w:r>
        <w:tab/>
      </w:r>
      <w:r>
        <w:rPr>
          <w:sz w:val="24"/>
          <w:rFonts w:ascii="Times New Roman" w:hAnsi="Times New Roman"/>
        </w:rPr>
        <w:t xml:space="preserve">Generelle bemærkninger</w:t>
      </w:r>
      <w:bookmarkEnd w:id="2"/>
      <w:r>
        <w:rPr>
          <w:sz w:val="24"/>
          <w:u w:val="none"/>
          <w:rFonts w:ascii="Times New Roman" w:hAnsi="Times New Roman"/>
        </w:rPr>
        <w:t xml:space="preserve"> </w:t>
      </w:r>
    </w:p>
    <w:p w14:paraId="425C65B0" w14:textId="77777777" w:rsidR="001332E7" w:rsidRPr="002A677E" w:rsidRDefault="001332E7" w:rsidP="001332E7">
      <w:pPr>
        <w:pStyle w:val="InstructionsText2"/>
        <w:numPr>
          <w:ilvl w:val="0"/>
          <w:numId w:val="0"/>
        </w:numPr>
        <w:ind w:left="1353" w:hanging="360"/>
      </w:pPr>
      <w:r>
        <w:fldChar w:fldCharType="begin" w:dirty="true"/>
      </w:r>
      <w:r>
        <w:instrText xml:space="preserve"> seq paragraphs </w:instrText>
      </w:r>
      <w:r>
        <w:fldChar w:fldCharType="separate"/>
      </w:r>
      <w:r>
        <w:t xml:space="preserve">176</w:t>
      </w:r>
      <w:r>
        <w:fldChar w:fldCharType="end"/>
      </w:r>
      <w:r>
        <w:t xml:space="preserve">.</w:t>
      </w:r>
      <w:r>
        <w:t xml:space="preserve"> </w:t>
      </w:r>
      <w:r>
        <w:t xml:space="preserve">Dette skema skal udfyldes af alle institutter, uanset om de har indført den forenklede metode til fastsættelse af yderligere værdiansættelsesjusteringer (AVA'er) eller ej.</w:t>
      </w:r>
      <w:r>
        <w:t xml:space="preserve"> </w:t>
      </w:r>
      <w:r>
        <w:t xml:space="preserve">Dette skema drejer sig om den absolutte værdi af aktiver og passiver til dagsværdi, der anvendes til at bestemme, om betingelserne i artikel 4 i Kommissionens delegerede forordning (EU) 2016/101</w:t>
      </w:r>
      <w:r>
        <w:rPr>
          <w:rStyle w:val="FootnoteReference"/>
        </w:rPr>
        <w:footnoteReference w:id="1"/>
      </w:r>
      <w:r>
        <w:t xml:space="preserve"> for at kunne anvende den forenklede metode til fastsættelse af AVA'er er opfyldt.</w:t>
      </w:r>
    </w:p>
    <w:p w14:paraId="6DB5E29B" w14:textId="77777777" w:rsidR="001332E7" w:rsidRPr="002A677E" w:rsidRDefault="001332E7" w:rsidP="001332E7">
      <w:pPr>
        <w:pStyle w:val="InstructionsText2"/>
        <w:numPr>
          <w:ilvl w:val="0"/>
          <w:numId w:val="0"/>
        </w:numPr>
        <w:ind w:left="1353" w:hanging="360"/>
      </w:pPr>
      <w:r>
        <w:fldChar w:fldCharType="begin" w:dirty="true"/>
      </w:r>
      <w:r>
        <w:instrText xml:space="preserve"> seq paragraphs </w:instrText>
      </w:r>
      <w:r>
        <w:fldChar w:fldCharType="separate"/>
      </w:r>
      <w:r>
        <w:t xml:space="preserve">177</w:t>
      </w:r>
      <w:r>
        <w:fldChar w:fldCharType="end"/>
      </w:r>
      <w:r>
        <w:t xml:space="preserve">.</w:t>
      </w:r>
      <w:r>
        <w:t xml:space="preserve"> </w:t>
      </w:r>
      <w:r>
        <w:t xml:space="preserve">I forbindelse med institutter, der anvender den forenklede metode, angiver dette skema den samlede AVA, der skal fratrækkes kapitalgrundlaget i henhold til artikel 34 og 105 i forordning (EU) nr. 575/2013, jf. artikel 5 i delegeret forordning (EU) 2016/101, der skal indberettes i række 0290 i C 01.00.</w:t>
      </w:r>
    </w:p>
    <w:p w14:paraId="75C3540F"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3" w:name="_Toc117766055"/>
      <w:r>
        <w:rPr>
          <w:sz w:val="24"/>
          <w:u w:val="none"/>
          <w:rFonts w:ascii="Times New Roman" w:hAnsi="Times New Roman"/>
        </w:rPr>
        <w:t xml:space="preserve">6.1.2.</w:t>
      </w:r>
      <w:r>
        <w:tab/>
      </w:r>
      <w:r>
        <w:rPr>
          <w:sz w:val="24"/>
          <w:rFonts w:ascii="Times New Roman" w:hAnsi="Times New Roman"/>
        </w:rPr>
        <w:t xml:space="preserve">Instrukser vedrørende specifikke positioner</w:t>
      </w:r>
      <w:bookmarkEnd w:id="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A677E" w14:paraId="08B00356" w14:textId="77777777" w:rsidTr="00B80002">
        <w:tc>
          <w:tcPr>
            <w:tcW w:w="9291" w:type="dxa"/>
            <w:gridSpan w:val="2"/>
            <w:shd w:val="clear" w:color="auto" w:fill="CCCCCC"/>
          </w:tcPr>
          <w:p w14:paraId="617CB81C" w14:textId="77777777" w:rsidR="001332E7" w:rsidRPr="002A677E" w:rsidRDefault="001332E7" w:rsidP="00B80002">
            <w:pPr>
              <w:spacing w:beforeLines="60" w:before="144" w:afterLines="60" w:after="144"/>
              <w:rPr>
                <w:b/>
                <w:sz w:val="24"/>
                <w:rFonts w:ascii="Times New Roman" w:hAnsi="Times New Roman"/>
              </w:rPr>
            </w:pPr>
            <w:r>
              <w:rPr>
                <w:b/>
                <w:sz w:val="24"/>
                <w:rFonts w:ascii="Times New Roman" w:hAnsi="Times New Roman"/>
              </w:rPr>
              <w:t xml:space="preserve">Kolonner</w:t>
            </w:r>
          </w:p>
        </w:tc>
      </w:tr>
      <w:tr w:rsidR="001332E7" w:rsidRPr="002A677E" w14:paraId="192A5264" w14:textId="77777777" w:rsidTr="00B80002">
        <w:tc>
          <w:tcPr>
            <w:tcW w:w="1101" w:type="dxa"/>
          </w:tcPr>
          <w:p w14:paraId="637CA2B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0010</w:t>
            </w:r>
          </w:p>
        </w:tc>
        <w:tc>
          <w:tcPr>
            <w:tcW w:w="8190" w:type="dxa"/>
          </w:tcPr>
          <w:p w14:paraId="3F7AB087"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AKTIVER OG PASSIVER TIL DAGSVÆRDI</w:t>
            </w:r>
          </w:p>
          <w:p w14:paraId="60D2FC6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Absolut værdi af aktiver og passiver til dagsværdi, som anført i institutternes regnskaber efter de gældende regnskabsregler, jf. artikel 4, stk. 1, i delegeret forordning (EU) 2016/101, før udelukkelse i henhold til artikel 4, stk. 2, i delegeret forordning (EU) 2016/101 foretages.</w:t>
            </w:r>
          </w:p>
        </w:tc>
      </w:tr>
      <w:tr w:rsidR="001332E7" w:rsidRPr="002A677E" w14:paraId="36C5E9CE" w14:textId="77777777" w:rsidTr="00B80002">
        <w:tc>
          <w:tcPr>
            <w:tcW w:w="1101" w:type="dxa"/>
          </w:tcPr>
          <w:p w14:paraId="07A77EA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0020</w:t>
            </w:r>
          </w:p>
        </w:tc>
        <w:tc>
          <w:tcPr>
            <w:tcW w:w="8190" w:type="dxa"/>
          </w:tcPr>
          <w:p w14:paraId="3FB37D1A"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HERAF: handelsbeholdning</w:t>
            </w:r>
          </w:p>
          <w:p w14:paraId="63D32882" w14:textId="77777777" w:rsidR="001332E7" w:rsidRPr="002A677E" w:rsidRDefault="001332E7" w:rsidP="00B80002">
            <w:pPr>
              <w:spacing w:beforeLines="60" w:before="144" w:afterLines="60" w:after="144"/>
              <w:rPr>
                <w:b/>
                <w:caps/>
                <w:sz w:val="24"/>
                <w:u w:val="single"/>
                <w:rFonts w:ascii="Times New Roman" w:hAnsi="Times New Roman"/>
              </w:rPr>
            </w:pPr>
            <w:r>
              <w:rPr>
                <w:sz w:val="24"/>
                <w:rFonts w:ascii="Times New Roman" w:hAnsi="Times New Roman"/>
              </w:rPr>
              <w:t xml:space="preserve">Absolut værdi af aktiver og passiver til dagsværdi, som indberettet i 010, svarende til positioner i handelsbeholdningen.</w:t>
            </w:r>
            <w:r>
              <w:rPr>
                <w:sz w:val="24"/>
                <w:rFonts w:ascii="Times New Roman" w:hAnsi="Times New Roman"/>
              </w:rPr>
              <w:t xml:space="preserve"> </w:t>
            </w:r>
          </w:p>
        </w:tc>
      </w:tr>
      <w:tr w:rsidR="001332E7" w:rsidRPr="002A677E" w14:paraId="1D3EA575" w14:textId="77777777" w:rsidTr="00B80002">
        <w:tc>
          <w:tcPr>
            <w:tcW w:w="1101" w:type="dxa"/>
          </w:tcPr>
          <w:p w14:paraId="61A750D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0030-0070</w:t>
            </w:r>
          </w:p>
        </w:tc>
        <w:tc>
          <w:tcPr>
            <w:tcW w:w="8190" w:type="dxa"/>
          </w:tcPr>
          <w:p w14:paraId="6AD5FDA2"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AKTIVER OG PASSIVER TIL DAGSVÆRDI, DER IKKE MEDTAGES PÅ GRUND AF DELVIS PÅVIRKNING AF EGENTLIG KERNEKAPITAL</w:t>
            </w:r>
          </w:p>
          <w:p w14:paraId="2E701767" w14:textId="77777777" w:rsidR="001332E7" w:rsidRPr="002A677E" w:rsidRDefault="001332E7" w:rsidP="00B80002">
            <w:pPr>
              <w:spacing w:beforeLines="60" w:before="144" w:afterLines="60" w:after="144"/>
              <w:rPr>
                <w:b/>
                <w:caps/>
                <w:sz w:val="24"/>
                <w:u w:val="single"/>
                <w:rFonts w:ascii="Times New Roman" w:hAnsi="Times New Roman"/>
              </w:rPr>
            </w:pPr>
            <w:r>
              <w:rPr>
                <w:sz w:val="24"/>
                <w:rFonts w:ascii="Times New Roman" w:hAnsi="Times New Roman"/>
              </w:rPr>
              <w:t xml:space="preserve">Absolut værdi af aktiver og passiver til dagsværdi, der ikke medtages i henhold til artikel 4, stk. 2, i delegeret forordning (EU) 2016/101.</w:t>
            </w:r>
          </w:p>
        </w:tc>
      </w:tr>
      <w:tr w:rsidR="001332E7" w:rsidRPr="002A677E" w14:paraId="77DC6C7B" w14:textId="77777777" w:rsidTr="00B80002">
        <w:tc>
          <w:tcPr>
            <w:tcW w:w="1101" w:type="dxa"/>
          </w:tcPr>
          <w:p w14:paraId="075E479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0030</w:t>
            </w:r>
          </w:p>
        </w:tc>
        <w:tc>
          <w:tcPr>
            <w:tcW w:w="8190" w:type="dxa"/>
          </w:tcPr>
          <w:p w14:paraId="46ECDCF2"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Med fuldkommen match</w:t>
            </w:r>
          </w:p>
          <w:p w14:paraId="07E5042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Modsvarende aktiver og passiver til dagsværdi med fuldkommen match, der ikke medtages i henhold til artikel 4, stk. 2, i delegeret forordning (EU) 2016/101.</w:t>
            </w:r>
          </w:p>
        </w:tc>
      </w:tr>
      <w:tr w:rsidR="001332E7" w:rsidRPr="002A677E" w14:paraId="2854F27B" w14:textId="77777777" w:rsidTr="00B80002">
        <w:tc>
          <w:tcPr>
            <w:tcW w:w="1101" w:type="dxa"/>
          </w:tcPr>
          <w:p w14:paraId="5E3AAC9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0040</w:t>
            </w:r>
          </w:p>
        </w:tc>
        <w:tc>
          <w:tcPr>
            <w:tcW w:w="8190" w:type="dxa"/>
          </w:tcPr>
          <w:p w14:paraId="0BFCB551"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Regnskabsmæssig sikring</w:t>
            </w:r>
          </w:p>
          <w:p w14:paraId="78C4935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For positioner, der er omfattet af regnskabsmæssig sikring efter de gældende regnskabsregler, den absolutte værdi af aktiver og passiver til dagsværdi, der ikke medtages, i forhold til den relevante værdiansættelsesændrings påvirkning af den egentlige kernekapital, jf. artikel 4, stk. 2, i delegeret forordning (EU) 2016/101.</w:t>
            </w:r>
          </w:p>
        </w:tc>
      </w:tr>
      <w:tr w:rsidR="001332E7" w:rsidRPr="002A677E" w14:paraId="33DA98C5" w14:textId="77777777" w:rsidTr="00B80002">
        <w:tc>
          <w:tcPr>
            <w:tcW w:w="1101" w:type="dxa"/>
          </w:tcPr>
          <w:p w14:paraId="5DE720F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0050</w:t>
            </w:r>
          </w:p>
        </w:tc>
        <w:tc>
          <w:tcPr>
            <w:tcW w:w="8190" w:type="dxa"/>
          </w:tcPr>
          <w:p w14:paraId="06E96E9E" w14:textId="77777777" w:rsidR="001332E7" w:rsidRPr="002A677E" w:rsidRDefault="001332E7" w:rsidP="00B80002">
            <w:pPr>
              <w:spacing w:beforeLines="60" w:before="144" w:afterLines="60" w:after="144"/>
              <w:rPr>
                <w:b/>
                <w:caps/>
                <w:sz w:val="24"/>
                <w:rFonts w:ascii="Times New Roman" w:hAnsi="Times New Roman"/>
              </w:rPr>
            </w:pPr>
            <w:r>
              <w:rPr>
                <w:b/>
                <w:caps/>
                <w:sz w:val="24"/>
                <w:u w:val="single"/>
                <w:rFonts w:ascii="Times New Roman" w:hAnsi="Times New Roman"/>
              </w:rPr>
              <w:t xml:space="preserve">Filtre</w:t>
            </w:r>
            <w:r>
              <w:rPr>
                <w:b/>
                <w:caps/>
                <w:sz w:val="24"/>
                <w:u w:val="single"/>
                <w:rFonts w:ascii="Times New Roman" w:hAnsi="Times New Roman"/>
              </w:rPr>
              <w:t xml:space="preserve"> </w:t>
            </w:r>
          </w:p>
          <w:p w14:paraId="44455BA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Absolut værdi af aktiver og passiver til dagsværdi, der ikke medtages i henhold til artikel 4, stk. 2, i delegeret forordning (EU) 2016/101 på grund af den midlertidige anvendelse af de filtre, der er omhandlet i artikel 467 og 468 i forordning (EU) nr. 575/2013.</w:t>
            </w:r>
          </w:p>
        </w:tc>
      </w:tr>
      <w:tr w:rsidR="001332E7" w:rsidRPr="002A677E" w14:paraId="14BE8E02" w14:textId="77777777" w:rsidTr="00B80002">
        <w:tc>
          <w:tcPr>
            <w:tcW w:w="1101" w:type="dxa"/>
          </w:tcPr>
          <w:p w14:paraId="64239BC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0060</w:t>
            </w:r>
          </w:p>
        </w:tc>
        <w:tc>
          <w:tcPr>
            <w:tcW w:w="8190" w:type="dxa"/>
          </w:tcPr>
          <w:p w14:paraId="451AFAF4"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Andre</w:t>
            </w:r>
          </w:p>
          <w:p w14:paraId="371A333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Alle andre positioner, der ikke medtages i henhold til artikel 4, stk. 2, i delegeret forordning (EU) 2016/101, da justeringer af deres regnskabsmæssige værdi kun delvist påvirker den egentlige kernekapital.</w:t>
            </w:r>
          </w:p>
          <w:p w14:paraId="032A9C6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Denne række skal kun udfyldes i sjældne tilfælde, hvor elementer, der ikke medtages i henhold til artikel 4, stk. 2, i delegeret forordning (EU) 2016/101, ikke kan henføres til kolonne 0030, 0040 eller 0050 i dette skema.</w:t>
            </w:r>
          </w:p>
        </w:tc>
      </w:tr>
      <w:tr w:rsidR="001332E7" w:rsidRPr="002A677E" w14:paraId="6ED78947" w14:textId="77777777" w:rsidTr="00B80002">
        <w:tc>
          <w:tcPr>
            <w:tcW w:w="1101" w:type="dxa"/>
          </w:tcPr>
          <w:p w14:paraId="6D5AA8D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0070</w:t>
            </w:r>
          </w:p>
        </w:tc>
        <w:tc>
          <w:tcPr>
            <w:tcW w:w="8190" w:type="dxa"/>
          </w:tcPr>
          <w:p w14:paraId="4A0CF15D" w14:textId="77777777" w:rsidR="001332E7" w:rsidRPr="002A677E" w:rsidRDefault="001332E7" w:rsidP="00B80002">
            <w:pPr>
              <w:spacing w:beforeLines="60" w:before="144" w:afterLines="60" w:after="144"/>
              <w:rPr>
                <w:sz w:val="24"/>
                <w:rFonts w:ascii="Times New Roman" w:hAnsi="Times New Roman"/>
              </w:rPr>
            </w:pPr>
            <w:r>
              <w:rPr>
                <w:sz w:val="24"/>
                <w:b/>
                <w:caps/>
                <w:u w:val="single"/>
                <w:rFonts w:ascii="Times New Roman" w:hAnsi="Times New Roman"/>
              </w:rPr>
              <w:t xml:space="preserve">Bemærkning til andre</w:t>
            </w:r>
            <w:r>
              <w:rPr>
                <w:sz w:val="24"/>
                <w:rFonts w:ascii="Times New Roman" w:hAnsi="Times New Roman"/>
              </w:rPr>
              <w:t xml:space="preserve"> </w:t>
            </w:r>
          </w:p>
          <w:p w14:paraId="6D9456EC" w14:textId="77777777" w:rsidR="001332E7" w:rsidRPr="002A677E" w:rsidRDefault="001332E7" w:rsidP="00B80002">
            <w:pPr>
              <w:spacing w:beforeLines="60" w:before="144" w:afterLines="60" w:after="144"/>
              <w:rPr>
                <w:b/>
                <w:caps/>
                <w:sz w:val="24"/>
                <w:u w:val="single"/>
                <w:rFonts w:ascii="Times New Roman" w:hAnsi="Times New Roman"/>
              </w:rPr>
            </w:pPr>
            <w:r>
              <w:rPr>
                <w:sz w:val="24"/>
                <w:rFonts w:ascii="Times New Roman" w:hAnsi="Times New Roman"/>
              </w:rPr>
              <w:t xml:space="preserve">De væsentligste årsager til, at de i kolonne 0060 indberettede positioner ikke medtages.</w:t>
            </w:r>
          </w:p>
        </w:tc>
      </w:tr>
      <w:tr w:rsidR="001332E7" w:rsidRPr="002A677E" w14:paraId="5685BD0D" w14:textId="77777777" w:rsidTr="00B80002">
        <w:tc>
          <w:tcPr>
            <w:tcW w:w="1101" w:type="dxa"/>
          </w:tcPr>
          <w:p w14:paraId="5DBA583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0080</w:t>
            </w:r>
          </w:p>
        </w:tc>
        <w:tc>
          <w:tcPr>
            <w:tcW w:w="8190" w:type="dxa"/>
          </w:tcPr>
          <w:p w14:paraId="50D6ED5A"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Aktiver og passiver til dagsværdi, der medtages i tærsklen i artikel 4, stk. 1</w:t>
            </w:r>
          </w:p>
          <w:p w14:paraId="605C7873" w14:textId="77777777" w:rsidR="001332E7" w:rsidRPr="002A677E" w:rsidRDefault="001332E7" w:rsidP="00B80002">
            <w:pPr>
              <w:spacing w:beforeLines="60" w:before="144" w:afterLines="60" w:after="144"/>
              <w:rPr>
                <w:b/>
                <w:caps/>
                <w:sz w:val="24"/>
                <w:u w:val="single"/>
                <w:rFonts w:ascii="Times New Roman" w:hAnsi="Times New Roman"/>
              </w:rPr>
            </w:pPr>
            <w:r>
              <w:rPr>
                <w:sz w:val="24"/>
                <w:rFonts w:ascii="Times New Roman" w:hAnsi="Times New Roman"/>
              </w:rPr>
              <w:t xml:space="preserve">Absolut værdi af aktiver og passiver til dagsværdi, der faktisk medtages i tærskelberegningen i overensstemmelse med artikel 4, stk. 1, i delegeret forordning (EU) 2016/101.</w:t>
            </w:r>
          </w:p>
        </w:tc>
      </w:tr>
      <w:tr w:rsidR="001332E7" w:rsidRPr="002A677E" w14:paraId="347EECB4" w14:textId="77777777" w:rsidTr="00B80002">
        <w:tc>
          <w:tcPr>
            <w:tcW w:w="1101" w:type="dxa"/>
          </w:tcPr>
          <w:p w14:paraId="63B27D6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0090</w:t>
            </w:r>
          </w:p>
        </w:tc>
        <w:tc>
          <w:tcPr>
            <w:tcW w:w="8190" w:type="dxa"/>
          </w:tcPr>
          <w:p w14:paraId="5182B968"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HERAF: handelsbeholdning</w:t>
            </w:r>
          </w:p>
          <w:p w14:paraId="1F0F9975" w14:textId="77777777" w:rsidR="001332E7" w:rsidRPr="002A677E" w:rsidRDefault="001332E7" w:rsidP="00B80002">
            <w:pPr>
              <w:spacing w:beforeLines="60" w:before="144" w:afterLines="60" w:after="144"/>
              <w:rPr>
                <w:b/>
                <w:caps/>
                <w:sz w:val="24"/>
                <w:u w:val="single"/>
                <w:rFonts w:ascii="Times New Roman" w:hAnsi="Times New Roman"/>
              </w:rPr>
            </w:pPr>
            <w:r>
              <w:rPr>
                <w:sz w:val="24"/>
                <w:rFonts w:ascii="Times New Roman" w:hAnsi="Times New Roman"/>
              </w:rPr>
              <w:t xml:space="preserve">Absolut værdi af aktiver og passiver til dagsværdi, som indberettet i kolonne 0080, svarende til positioner i handelsbeholdningen.</w:t>
            </w:r>
          </w:p>
        </w:tc>
      </w:tr>
    </w:tbl>
    <w:p w14:paraId="044B8F02" w14:textId="77777777" w:rsidR="001332E7" w:rsidRPr="002A677E" w:rsidRDefault="001332E7" w:rsidP="001332E7">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A677E" w14:paraId="37185387" w14:textId="77777777" w:rsidTr="00B80002">
        <w:tc>
          <w:tcPr>
            <w:tcW w:w="9291" w:type="dxa"/>
            <w:gridSpan w:val="2"/>
            <w:shd w:val="clear" w:color="auto" w:fill="CCCCCC"/>
          </w:tcPr>
          <w:p w14:paraId="61B9FC7E" w14:textId="77777777" w:rsidR="001332E7" w:rsidRPr="002A677E" w:rsidRDefault="001332E7" w:rsidP="00B80002">
            <w:pPr>
              <w:spacing w:beforeLines="60" w:before="144" w:afterLines="60" w:after="144"/>
              <w:rPr>
                <w:b/>
                <w:sz w:val="24"/>
                <w:rFonts w:ascii="Times New Roman" w:hAnsi="Times New Roman"/>
              </w:rPr>
            </w:pPr>
            <w:r>
              <w:rPr>
                <w:b/>
                <w:sz w:val="24"/>
                <w:rFonts w:ascii="Times New Roman" w:hAnsi="Times New Roman"/>
              </w:rPr>
              <w:t xml:space="preserve">Rækker</w:t>
            </w:r>
          </w:p>
        </w:tc>
      </w:tr>
      <w:tr w:rsidR="001332E7" w:rsidRPr="002A677E" w14:paraId="506619E8" w14:textId="77777777" w:rsidTr="00B80002">
        <w:tc>
          <w:tcPr>
            <w:tcW w:w="1101" w:type="dxa"/>
          </w:tcPr>
          <w:p w14:paraId="3B492F2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0010 – 0210</w:t>
            </w:r>
          </w:p>
        </w:tc>
        <w:tc>
          <w:tcPr>
            <w:tcW w:w="8190" w:type="dxa"/>
          </w:tcPr>
          <w:p w14:paraId="01A274C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Definitionerne for disse kategorier svarer til definitionerne for de tilsvarende rækker i FINREP-skema 1.1 og 1.2.</w:t>
            </w:r>
            <w:r>
              <w:rPr>
                <w:sz w:val="24"/>
                <w:rFonts w:ascii="Times New Roman" w:hAnsi="Times New Roman"/>
              </w:rPr>
              <w:t xml:space="preserve"> </w:t>
            </w:r>
          </w:p>
        </w:tc>
      </w:tr>
      <w:tr w:rsidR="001332E7" w:rsidRPr="002A677E" w14:paraId="575EF012" w14:textId="77777777" w:rsidTr="00B80002">
        <w:tc>
          <w:tcPr>
            <w:tcW w:w="1101" w:type="dxa"/>
          </w:tcPr>
          <w:p w14:paraId="77FCB48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0010</w:t>
            </w:r>
          </w:p>
        </w:tc>
        <w:tc>
          <w:tcPr>
            <w:tcW w:w="8190" w:type="dxa"/>
          </w:tcPr>
          <w:p w14:paraId="34A726F1"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w:t>
            </w:r>
            <w:r>
              <w:rPr>
                <w:b/>
                <w:sz w:val="24"/>
                <w:u w:val="single"/>
                <w:rFonts w:ascii="Times New Roman" w:hAnsi="Times New Roman"/>
              </w:rPr>
              <w:tab/>
            </w:r>
            <w:r>
              <w:rPr>
                <w:b/>
                <w:sz w:val="24"/>
                <w:u w:val="single"/>
                <w:rFonts w:ascii="Times New Roman" w:hAnsi="Times New Roman"/>
              </w:rPr>
              <w:t xml:space="preserve">SAMLEDE AKTIVER OG PASSIVER TIL DAGSVÆRDI</w:t>
            </w:r>
          </w:p>
          <w:p w14:paraId="0B8DBB81"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Summen af aktiver og passiver til dagsværdi indberettet i række 0020-0210.</w:t>
            </w:r>
          </w:p>
        </w:tc>
      </w:tr>
      <w:tr w:rsidR="001332E7" w:rsidRPr="002A677E" w14:paraId="45BDCEAE" w14:textId="77777777" w:rsidTr="00B80002">
        <w:tc>
          <w:tcPr>
            <w:tcW w:w="1101" w:type="dxa"/>
          </w:tcPr>
          <w:p w14:paraId="702CC2D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0020</w:t>
            </w:r>
          </w:p>
        </w:tc>
        <w:tc>
          <w:tcPr>
            <w:tcW w:w="8190" w:type="dxa"/>
          </w:tcPr>
          <w:p w14:paraId="003ADBCB"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 SAMLEDE AKTIVER TIL DAGSVÆRDI</w:t>
            </w:r>
          </w:p>
          <w:p w14:paraId="6D0EA4A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Summen af aktiver til dagsværdi indberettet i række 0030-0140.</w:t>
            </w:r>
            <w:r>
              <w:rPr>
                <w:sz w:val="24"/>
                <w:rFonts w:ascii="Times New Roman" w:hAnsi="Times New Roman"/>
              </w:rPr>
              <w:t xml:space="preserve"> </w:t>
            </w:r>
          </w:p>
          <w:p w14:paraId="65CEA2E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Relevante celler i række 0030-0130 skal indberettes som for FINREP-skema F 01.01 i bilag III og IV til denne gennemførelsesforordning afhængigt af instituttets relevante standarder:</w:t>
            </w:r>
          </w:p>
          <w:p w14:paraId="434D8902" w14:textId="77777777" w:rsidR="001332E7" w:rsidRPr="002A677E" w:rsidRDefault="001332E7" w:rsidP="00ED0382">
            <w:pPr>
              <w:pStyle w:val="ListParagraph"/>
              <w:numPr>
                <w:ilvl w:val="0"/>
                <w:numId w:val="28"/>
              </w:numPr>
              <w:spacing w:beforeLines="60" w:before="144" w:afterLines="60" w:after="144"/>
              <w:contextualSpacing w:val="0"/>
              <w:rPr>
                <w:sz w:val="24"/>
                <w:rFonts w:ascii="Times New Roman" w:hAnsi="Times New Roman"/>
              </w:rPr>
            </w:pPr>
            <w:r>
              <w:rPr>
                <w:sz w:val="24"/>
                <w:rFonts w:ascii="Times New Roman" w:hAnsi="Times New Roman"/>
              </w:rPr>
              <w:t xml:space="preserve">IFRS som godkendt af Unionen ved anvendelsen af Europa-Parlamentets og Rådets forordning (EF) nr. 1606/2002 ("EU IFRS")</w:t>
            </w:r>
            <w:r>
              <w:rPr>
                <w:rStyle w:val="FootnoteReference"/>
                <w:rFonts w:ascii="Times New Roman" w:hAnsi="Times New Roman"/>
                <w:szCs w:val="20"/>
                <w:vertAlign w:val="superscript"/>
              </w:rPr>
              <w:footnoteReference w:id="2"/>
            </w:r>
          </w:p>
          <w:p w14:paraId="108DF7EF" w14:textId="77777777" w:rsidR="001332E7" w:rsidRPr="002A677E" w:rsidRDefault="001332E7" w:rsidP="00ED0382">
            <w:pPr>
              <w:pStyle w:val="ListParagraph"/>
              <w:numPr>
                <w:ilvl w:val="0"/>
                <w:numId w:val="28"/>
              </w:numPr>
              <w:spacing w:beforeLines="60" w:before="144" w:afterLines="60" w:after="144"/>
              <w:contextualSpacing w:val="0"/>
              <w:rPr>
                <w:sz w:val="24"/>
                <w:rFonts w:ascii="Times New Roman" w:hAnsi="Times New Roman"/>
              </w:rPr>
            </w:pPr>
            <w:r>
              <w:rPr>
                <w:sz w:val="24"/>
                <w:rFonts w:ascii="Times New Roman" w:hAnsi="Times New Roman"/>
              </w:rPr>
              <w:t xml:space="preserve">nationale regnskabsstandarder, der er i overensstemmelse med EU IFRS ("IFRS-forenelige nationale almindeligt anerkendte regnskabsprincipper")</w:t>
            </w:r>
            <w:r>
              <w:rPr>
                <w:sz w:val="24"/>
                <w:rFonts w:ascii="Times New Roman" w:hAnsi="Times New Roman"/>
              </w:rPr>
              <w:t xml:space="preserve"> </w:t>
            </w:r>
            <w:r>
              <w:rPr>
                <w:sz w:val="24"/>
                <w:rFonts w:ascii="Times New Roman" w:hAnsi="Times New Roman"/>
              </w:rPr>
              <w:t xml:space="preserve">eller</w:t>
            </w:r>
          </w:p>
          <w:p w14:paraId="316D3603" w14:textId="77777777" w:rsidR="001332E7" w:rsidRPr="002A677E" w:rsidRDefault="001332E7" w:rsidP="00ED0382">
            <w:pPr>
              <w:pStyle w:val="ListParagraph"/>
              <w:numPr>
                <w:ilvl w:val="0"/>
                <w:numId w:val="28"/>
              </w:numPr>
              <w:spacing w:beforeLines="60" w:before="144" w:afterLines="60" w:after="144"/>
              <w:contextualSpacing w:val="0"/>
              <w:rPr>
                <w:sz w:val="24"/>
                <w:rFonts w:ascii="Times New Roman" w:hAnsi="Times New Roman"/>
              </w:rPr>
            </w:pPr>
            <w:r>
              <w:rPr>
                <w:sz w:val="24"/>
                <w:rFonts w:ascii="Times New Roman" w:hAnsi="Times New Roman"/>
              </w:rPr>
              <w:t xml:space="preserve">nationale almindeligt anerkendte regnskabsprincipper baseret på Rådets direktiv 86/635/EØF (FINREP "nationale almindeligt anerkendte regnskabsprincipper baseret på Rådets direktiv 86/635/EØF").</w:t>
            </w:r>
          </w:p>
        </w:tc>
      </w:tr>
      <w:tr w:rsidR="001332E7" w:rsidRPr="002A677E" w14:paraId="63E0B39D" w14:textId="77777777" w:rsidTr="00B80002">
        <w:tc>
          <w:tcPr>
            <w:tcW w:w="1101" w:type="dxa"/>
          </w:tcPr>
          <w:p w14:paraId="1DAECEE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0030</w:t>
            </w:r>
          </w:p>
        </w:tc>
        <w:tc>
          <w:tcPr>
            <w:tcW w:w="8190" w:type="dxa"/>
          </w:tcPr>
          <w:p w14:paraId="5643C6F6"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 FINANSIELLE AKTIVER, SOM BESIDDES MED HANDEL FOR ØJE</w:t>
            </w:r>
          </w:p>
          <w:p w14:paraId="0134A5C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IFRS 9. Appendiks A.</w:t>
            </w:r>
          </w:p>
          <w:p w14:paraId="5BC9B2E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De i denne række indberettede oplysninger skal svare til række 0050 i skema F 01.01 i bilag III og IV til denne gennemførelsesforordning.</w:t>
            </w:r>
          </w:p>
        </w:tc>
      </w:tr>
      <w:tr w:rsidR="001332E7" w:rsidRPr="002A677E" w14:paraId="185B3499" w14:textId="77777777" w:rsidTr="00B80002">
        <w:tc>
          <w:tcPr>
            <w:tcW w:w="1101" w:type="dxa"/>
          </w:tcPr>
          <w:p w14:paraId="3E576AB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0040</w:t>
            </w:r>
          </w:p>
        </w:tc>
        <w:tc>
          <w:tcPr>
            <w:tcW w:w="8190" w:type="dxa"/>
          </w:tcPr>
          <w:p w14:paraId="3AA60922"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1.1.2 FINANSIELLE AKTIVER I HANDELSBEHOLDNINGEN</w:t>
            </w:r>
          </w:p>
          <w:p w14:paraId="0EB9339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Artikel 32 og 33 i Rådets direktiv 86/635/EØF, del 1.17 i bilag V til denne gennemførelsesforordning</w:t>
            </w:r>
            <w:r>
              <w:rPr>
                <w:sz w:val="24"/>
                <w:rFonts w:ascii="Times New Roman" w:hAnsi="Times New Roman"/>
              </w:rPr>
              <w:t xml:space="preserve"> </w:t>
            </w:r>
          </w:p>
          <w:p w14:paraId="71FD2AA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De i denne række indberettede oplysninger skal svare til aktiver målt til dagsværdi, som indgår i den værdi, der er indberettet i række 0091 i skema F 01.01 i bilag III og IV til denne gennemførelsesforordning.</w:t>
            </w:r>
          </w:p>
        </w:tc>
      </w:tr>
      <w:tr w:rsidR="001332E7" w:rsidRPr="002A677E" w14:paraId="1C5A557E" w14:textId="77777777" w:rsidTr="00B80002">
        <w:tc>
          <w:tcPr>
            <w:tcW w:w="1101" w:type="dxa"/>
          </w:tcPr>
          <w:p w14:paraId="7DFD8DE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0050</w:t>
            </w:r>
          </w:p>
        </w:tc>
        <w:tc>
          <w:tcPr>
            <w:tcW w:w="8190" w:type="dxa"/>
          </w:tcPr>
          <w:p w14:paraId="033992DD"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1.1.3 FINANSIELLE AKTIVER, UDEN FOR HANDELSBEHOLDNINGEN, SOM SKAL MÅLES TIL DAGSVÆRDI GENNEM RESULTATET</w:t>
            </w:r>
            <w:r>
              <w:rPr>
                <w:b/>
                <w:sz w:val="24"/>
                <w:u w:val="single"/>
                <w:rFonts w:ascii="Times New Roman" w:hAnsi="Times New Roman"/>
              </w:rPr>
              <w:t xml:space="preserve"> </w:t>
            </w:r>
          </w:p>
          <w:p w14:paraId="52C3E7C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IFRS 7.8(a)(ii),</w:t>
            </w:r>
            <w:r>
              <w:rPr>
                <w:sz w:val="24"/>
                <w:rFonts w:ascii="Times New Roman" w:hAnsi="Times New Roman"/>
              </w:rPr>
              <w:t xml:space="preserve"> </w:t>
            </w:r>
            <w:r>
              <w:rPr>
                <w:sz w:val="24"/>
                <w:rFonts w:ascii="Times New Roman" w:hAnsi="Times New Roman"/>
              </w:rPr>
              <w:t xml:space="preserve">IFRS 9.4.1.4.</w:t>
            </w:r>
            <w:r>
              <w:rPr>
                <w:sz w:val="24"/>
                <w:rFonts w:ascii="Times New Roman" w:hAnsi="Times New Roman"/>
              </w:rPr>
              <w:t xml:space="preserve"> </w:t>
            </w:r>
          </w:p>
          <w:p w14:paraId="409E84D2"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De i denne række indberettede oplysninger skal svare til række 0096 i skema F 01.01 i bilag III og IV til denne gennemførelsesforordning.</w:t>
            </w:r>
          </w:p>
        </w:tc>
      </w:tr>
      <w:tr w:rsidR="001332E7" w:rsidRPr="002A677E" w14:paraId="6DC0B160" w14:textId="77777777" w:rsidTr="00B80002">
        <w:tc>
          <w:tcPr>
            <w:tcW w:w="1101" w:type="dxa"/>
          </w:tcPr>
          <w:p w14:paraId="508E772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0060</w:t>
            </w:r>
          </w:p>
        </w:tc>
        <w:tc>
          <w:tcPr>
            <w:tcW w:w="8190" w:type="dxa"/>
          </w:tcPr>
          <w:p w14:paraId="047DC560"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1.1.4 FINANSIELLE AKTIVER KLASSIFICERET TIL DAGSVÆRDI GENNEM RESULTATET</w:t>
            </w:r>
          </w:p>
          <w:p w14:paraId="68099BC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IFRS 7.8(a)(i),</w:t>
            </w:r>
            <w:r>
              <w:rPr>
                <w:sz w:val="24"/>
                <w:rFonts w:ascii="Times New Roman" w:hAnsi="Times New Roman"/>
              </w:rPr>
              <w:t xml:space="preserve"> </w:t>
            </w:r>
            <w:r>
              <w:rPr>
                <w:sz w:val="24"/>
                <w:rFonts w:ascii="Times New Roman" w:hAnsi="Times New Roman"/>
              </w:rPr>
              <w:t xml:space="preserve">IFRS 9.4.1.5,</w:t>
            </w:r>
            <w:r>
              <w:rPr>
                <w:sz w:val="24"/>
                <w:rFonts w:ascii="Times New Roman" w:hAnsi="Times New Roman"/>
              </w:rPr>
              <w:t xml:space="preserve"> </w:t>
            </w:r>
            <w:r>
              <w:rPr>
                <w:sz w:val="24"/>
                <w:rFonts w:ascii="Times New Roman" w:hAnsi="Times New Roman"/>
              </w:rPr>
              <w:t xml:space="preserve">Artikel 8, stk. 1, litra a), og artikel 8, stk. 6, i direktiv 2013/34/EU</w:t>
            </w:r>
          </w:p>
          <w:p w14:paraId="53AB4D4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De i denne række indberettede oplysninger skal svare til række 0100 i skema F 01.01 i bilag III og IV til denne gennemførelsesforordning.</w:t>
            </w:r>
          </w:p>
        </w:tc>
      </w:tr>
      <w:tr w:rsidR="001332E7" w:rsidRPr="002A677E" w14:paraId="539007C7" w14:textId="77777777" w:rsidTr="00B80002">
        <w:tc>
          <w:tcPr>
            <w:tcW w:w="1101" w:type="dxa"/>
          </w:tcPr>
          <w:p w14:paraId="1461912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0070</w:t>
            </w:r>
          </w:p>
        </w:tc>
        <w:tc>
          <w:tcPr>
            <w:tcW w:w="8190" w:type="dxa"/>
          </w:tcPr>
          <w:p w14:paraId="7E09967F"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1.1.5 FINANSIELLE AKTIVER TIL DAGSVÆRDI GENNEM ANDEN TOTALINDKOMST</w:t>
            </w:r>
          </w:p>
          <w:p w14:paraId="50DF7B7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IFRS 7.8(h),</w:t>
            </w:r>
            <w:r>
              <w:rPr>
                <w:sz w:val="24"/>
                <w:rFonts w:ascii="Times New Roman" w:hAnsi="Times New Roman"/>
              </w:rPr>
              <w:t xml:space="preserve"> </w:t>
            </w:r>
            <w:r>
              <w:rPr>
                <w:sz w:val="24"/>
                <w:rFonts w:ascii="Times New Roman" w:hAnsi="Times New Roman"/>
              </w:rPr>
              <w:t xml:space="preserve">IFRS 9.4.1.2A.</w:t>
            </w:r>
          </w:p>
          <w:p w14:paraId="2890BC2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De i denne række indberettede oplysninger skal svare til række 0141 i skema F 01.01 i bilag III og IV til denne gennemførelsesforordning.</w:t>
            </w:r>
          </w:p>
        </w:tc>
      </w:tr>
      <w:tr w:rsidR="001332E7" w:rsidRPr="002A677E" w14:paraId="280C863C" w14:textId="77777777" w:rsidTr="00B80002">
        <w:tc>
          <w:tcPr>
            <w:tcW w:w="1101" w:type="dxa"/>
          </w:tcPr>
          <w:p w14:paraId="578739A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0080</w:t>
            </w:r>
          </w:p>
        </w:tc>
        <w:tc>
          <w:tcPr>
            <w:tcW w:w="8190" w:type="dxa"/>
          </w:tcPr>
          <w:p w14:paraId="79BCA0A0"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1.1.6 FINANSIELLE AKTIVER, BORTSET FRA DERIVATER, UDEN FOR HANDELSBEHOLDNINGEN, MÅLT TIL DAGSVÆRDI GENNEM RESULTATET</w:t>
            </w:r>
          </w:p>
          <w:p w14:paraId="546B00DA"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Artikel 36, stk. 2, i Rådets direktiv 86/635/EØF. De i denne række indberettede oplysninger skal svare til række 0171 i skema F 01.01 i bilag III og IV til denne gennemførelsesforordning.</w:t>
            </w:r>
          </w:p>
        </w:tc>
      </w:tr>
      <w:tr w:rsidR="001332E7" w:rsidRPr="002A677E" w14:paraId="5E27E8D7" w14:textId="77777777" w:rsidTr="00B80002">
        <w:tc>
          <w:tcPr>
            <w:tcW w:w="1101" w:type="dxa"/>
          </w:tcPr>
          <w:p w14:paraId="038679E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0090</w:t>
            </w:r>
          </w:p>
        </w:tc>
        <w:tc>
          <w:tcPr>
            <w:tcW w:w="8190" w:type="dxa"/>
          </w:tcPr>
          <w:p w14:paraId="58FE4431"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1.1.7 FINANSIELLE AKTIVER, BORTSET FRA DERIVATER, UDEN FOR HANDELSBEHOLDNINGEN, MÅLT TIL DAGSVÆRDI I EGENKAPITALEN</w:t>
            </w:r>
          </w:p>
          <w:p w14:paraId="2D8AE00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Artikel 8, stk. 1, litra a), og artikel 8, stk. 8, i direktiv 2013/34/EU</w:t>
            </w:r>
            <w:r>
              <w:rPr>
                <w:sz w:val="24"/>
                <w:rFonts w:ascii="Times New Roman" w:hAnsi="Times New Roman"/>
              </w:rPr>
              <w:t xml:space="preserve"> </w:t>
            </w:r>
          </w:p>
          <w:p w14:paraId="43C0FFF3"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De i denne række indberettede oplysninger skal svare til række 0175 i skema F 01.01 i bilag III og IV til denne gennemførelsesforordning.</w:t>
            </w:r>
          </w:p>
        </w:tc>
      </w:tr>
      <w:tr w:rsidR="001332E7" w:rsidRPr="002A677E" w14:paraId="0B9AF6A1" w14:textId="77777777" w:rsidTr="00B80002">
        <w:tc>
          <w:tcPr>
            <w:tcW w:w="1101" w:type="dxa"/>
          </w:tcPr>
          <w:p w14:paraId="3C1C589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0100</w:t>
            </w:r>
          </w:p>
        </w:tc>
        <w:tc>
          <w:tcPr>
            <w:tcW w:w="8190" w:type="dxa"/>
          </w:tcPr>
          <w:p w14:paraId="267FACEA"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1.1.8 ANDRE FINANSIELLE AKTIVER, BORTSET FRA DERIVATER, UDEN FOR HANDELSBEHOLDNINGEN</w:t>
            </w:r>
          </w:p>
          <w:p w14:paraId="0B1963D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Artikel 37 i Rådets direktiv 86/635/EØF,</w:t>
            </w:r>
            <w:r>
              <w:rPr>
                <w:sz w:val="24"/>
                <w:rFonts w:ascii="Times New Roman" w:hAnsi="Times New Roman"/>
              </w:rPr>
              <w:t xml:space="preserve"> </w:t>
            </w:r>
            <w:r>
              <w:rPr>
                <w:sz w:val="24"/>
                <w:rFonts w:ascii="Times New Roman" w:hAnsi="Times New Roman"/>
              </w:rPr>
              <w:t xml:space="preserve">artikel 12, stk. 7, i direktiv 2013/34/EU,</w:t>
            </w:r>
            <w:r>
              <w:rPr>
                <w:sz w:val="24"/>
                <w:rFonts w:ascii="Times New Roman" w:hAnsi="Times New Roman"/>
              </w:rPr>
              <w:t xml:space="preserve"> </w:t>
            </w:r>
            <w:r>
              <w:rPr>
                <w:sz w:val="24"/>
                <w:rFonts w:ascii="Times New Roman" w:hAnsi="Times New Roman"/>
              </w:rPr>
              <w:t xml:space="preserve">del 1.20 i bilag V til denne gennemførelsesforordning</w:t>
            </w:r>
          </w:p>
          <w:p w14:paraId="681869A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De i denne række indberettede oplysninger skal svare til aktiver målt til dagsværdi, som indgår i den værdi, der er indberettet i række 0234 i skema F 01.01 i bilag III og IV til denne gennemførelsesforordning.</w:t>
            </w:r>
          </w:p>
        </w:tc>
      </w:tr>
      <w:tr w:rsidR="001332E7" w:rsidRPr="002A677E" w14:paraId="0CD54F1A" w14:textId="77777777" w:rsidTr="00B80002">
        <w:tc>
          <w:tcPr>
            <w:tcW w:w="1101" w:type="dxa"/>
          </w:tcPr>
          <w:p w14:paraId="52F43DB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0110</w:t>
            </w:r>
          </w:p>
        </w:tc>
        <w:tc>
          <w:tcPr>
            <w:tcW w:w="8190" w:type="dxa"/>
          </w:tcPr>
          <w:p w14:paraId="7EF0EE18"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1.1.9 DERIVATER — REGNSKABSMÆSSIG SIKRING</w:t>
            </w:r>
          </w:p>
          <w:p w14:paraId="7BEB13A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IFRS 9.6.2.1,</w:t>
            </w:r>
            <w:r>
              <w:rPr>
                <w:sz w:val="24"/>
                <w:rFonts w:ascii="Times New Roman" w:hAnsi="Times New Roman"/>
              </w:rPr>
              <w:t xml:space="preserve"> </w:t>
            </w:r>
            <w:r>
              <w:rPr>
                <w:sz w:val="24"/>
                <w:rFonts w:ascii="Times New Roman" w:hAnsi="Times New Roman"/>
              </w:rPr>
              <w:t xml:space="preserve">del 1.22 i bilag V til denne gennemførelsesforordning,</w:t>
            </w:r>
            <w:r>
              <w:rPr>
                <w:sz w:val="24"/>
                <w:rFonts w:ascii="Times New Roman" w:hAnsi="Times New Roman"/>
              </w:rPr>
              <w:t xml:space="preserve"> </w:t>
            </w:r>
            <w:r>
              <w:rPr>
                <w:sz w:val="24"/>
                <w:rFonts w:ascii="Times New Roman" w:hAnsi="Times New Roman"/>
              </w:rPr>
              <w:t xml:space="preserve">artikel 8, stk. 1, litra a), og artikel 8, stk. 6 og 8, i direktiv 2013/34/EU,</w:t>
            </w:r>
            <w:r>
              <w:rPr>
                <w:sz w:val="24"/>
                <w:rFonts w:ascii="Times New Roman" w:hAnsi="Times New Roman"/>
              </w:rPr>
              <w:t xml:space="preserve"> </w:t>
            </w:r>
            <w:r>
              <w:rPr>
                <w:sz w:val="24"/>
                <w:rFonts w:ascii="Times New Roman" w:hAnsi="Times New Roman"/>
              </w:rPr>
              <w:t xml:space="preserve">IAS 39.9.</w:t>
            </w:r>
          </w:p>
          <w:p w14:paraId="045D5D6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De i denne række indberettede oplysninger skal svare til række 0240 i skema F 01.01 i bilag III og IV til denne gennemførelsesforordning.</w:t>
            </w:r>
          </w:p>
        </w:tc>
      </w:tr>
      <w:tr w:rsidR="001332E7" w:rsidRPr="002A677E" w14:paraId="740EC413" w14:textId="77777777" w:rsidTr="00B80002">
        <w:tc>
          <w:tcPr>
            <w:tcW w:w="1101" w:type="dxa"/>
          </w:tcPr>
          <w:p w14:paraId="6E4856A2" w14:textId="77777777" w:rsidR="001332E7" w:rsidRPr="002A677E" w:rsidDel="006529A1" w:rsidRDefault="001332E7" w:rsidP="00B80002">
            <w:pPr>
              <w:spacing w:beforeLines="60" w:before="144" w:afterLines="60" w:after="144"/>
              <w:rPr>
                <w:sz w:val="24"/>
                <w:rFonts w:ascii="Times New Roman" w:hAnsi="Times New Roman"/>
              </w:rPr>
            </w:pPr>
            <w:r>
              <w:rPr>
                <w:sz w:val="24"/>
                <w:rFonts w:ascii="Times New Roman" w:hAnsi="Times New Roman"/>
              </w:rPr>
              <w:t xml:space="preserve">0120</w:t>
            </w:r>
          </w:p>
        </w:tc>
        <w:tc>
          <w:tcPr>
            <w:tcW w:w="8190" w:type="dxa"/>
          </w:tcPr>
          <w:p w14:paraId="68307BE9"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1.1.10. ÆNDRING I DAGSVÆRDIEN AF SIKREDE POSTER VED PORTEFØLJESIKRING AF RENTERISIKO</w:t>
            </w:r>
          </w:p>
          <w:p w14:paraId="270E8B9D"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IAS 39.89A(a),</w:t>
            </w:r>
            <w:r>
              <w:rPr>
                <w:sz w:val="24"/>
                <w:rFonts w:ascii="Times New Roman" w:hAnsi="Times New Roman"/>
              </w:rPr>
              <w:t xml:space="preserve"> </w:t>
            </w:r>
            <w:r>
              <w:rPr>
                <w:sz w:val="24"/>
                <w:rFonts w:ascii="Times New Roman" w:hAnsi="Times New Roman"/>
              </w:rPr>
              <w:t xml:space="preserve">IFRS 9.6.5.8,</w:t>
            </w:r>
            <w:r>
              <w:rPr>
                <w:sz w:val="24"/>
                <w:rFonts w:ascii="Times New Roman" w:hAnsi="Times New Roman"/>
              </w:rPr>
              <w:t xml:space="preserve"> </w:t>
            </w:r>
            <w:r>
              <w:rPr>
                <w:sz w:val="24"/>
                <w:rFonts w:ascii="Times New Roman" w:hAnsi="Times New Roman"/>
              </w:rPr>
              <w:t xml:space="preserve">artikel 8, stk. 5 og 6, i Europa-Parlamentets og Rådets direktiv 2013/34/EU</w:t>
            </w:r>
            <w:r>
              <w:rPr>
                <w:vertAlign w:val="superscript"/>
              </w:rPr>
              <w:footnoteReference w:id="3"/>
            </w:r>
            <w:r>
              <w:rPr>
                <w:sz w:val="24"/>
                <w:rFonts w:ascii="Times New Roman" w:hAnsi="Times New Roman"/>
              </w:rPr>
              <w:t xml:space="preserve">.</w:t>
            </w:r>
            <w:r>
              <w:rPr>
                <w:sz w:val="24"/>
                <w:rFonts w:ascii="Times New Roman" w:hAnsi="Times New Roman"/>
              </w:rPr>
              <w:t xml:space="preserve"> </w:t>
            </w:r>
            <w:r>
              <w:rPr>
                <w:sz w:val="24"/>
                <w:rFonts w:ascii="Times New Roman" w:hAnsi="Times New Roman"/>
              </w:rPr>
              <w:t xml:space="preserve">De i denne række indberettede oplysninger skal svare til række 0250 i skema F 01.01 i bilag III og IV til denne gennemførelsesforordning.</w:t>
            </w:r>
          </w:p>
        </w:tc>
      </w:tr>
      <w:tr w:rsidR="001332E7" w:rsidRPr="002A677E" w14:paraId="4B297B55" w14:textId="77777777" w:rsidTr="00B80002">
        <w:tc>
          <w:tcPr>
            <w:tcW w:w="1101" w:type="dxa"/>
          </w:tcPr>
          <w:p w14:paraId="7584F60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0130</w:t>
            </w:r>
          </w:p>
        </w:tc>
        <w:tc>
          <w:tcPr>
            <w:tcW w:w="8190" w:type="dxa"/>
          </w:tcPr>
          <w:p w14:paraId="08DF3E64"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1.1.11 KAPITALANDELE I DATTERSELSKABER, JOINT VENTURES OG ASSOCIEREDE SELSKABER</w:t>
            </w:r>
          </w:p>
          <w:p w14:paraId="77693FB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IAS 1.54(e),</w:t>
            </w:r>
            <w:r>
              <w:rPr>
                <w:sz w:val="24"/>
                <w:rFonts w:ascii="Times New Roman" w:hAnsi="Times New Roman"/>
              </w:rPr>
              <w:t xml:space="preserve"> </w:t>
            </w:r>
            <w:r>
              <w:rPr>
                <w:sz w:val="24"/>
                <w:rFonts w:ascii="Times New Roman" w:hAnsi="Times New Roman"/>
              </w:rPr>
              <w:t xml:space="preserve">del 1.21 og 2.4 i bilag V til denne gennemførelsesforordning,</w:t>
            </w:r>
            <w:r>
              <w:rPr>
                <w:sz w:val="24"/>
                <w:rFonts w:ascii="Times New Roman" w:hAnsi="Times New Roman"/>
              </w:rPr>
              <w:t xml:space="preserve"> </w:t>
            </w:r>
            <w:r>
              <w:rPr>
                <w:sz w:val="24"/>
                <w:rFonts w:ascii="Times New Roman" w:hAnsi="Times New Roman"/>
              </w:rPr>
              <w:t xml:space="preserve">artikel 4, nr. 7 og 8, i Rådets direktiv 86/635/EØF,</w:t>
            </w:r>
            <w:r>
              <w:rPr>
                <w:sz w:val="24"/>
                <w:rFonts w:ascii="Times New Roman" w:hAnsi="Times New Roman"/>
              </w:rPr>
              <w:t xml:space="preserve"> </w:t>
            </w:r>
            <w:r>
              <w:rPr>
                <w:sz w:val="24"/>
                <w:rFonts w:ascii="Times New Roman" w:hAnsi="Times New Roman"/>
              </w:rPr>
              <w:t xml:space="preserve">artikel 2, stk. 2, i direktiv 2013/34/EU</w:t>
            </w:r>
          </w:p>
          <w:p w14:paraId="1BBD6070"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De i denne række indberettede oplysninger skal svare til række 0260 i skema F 01.01 i bilag III og IV til denne gennemførelsesforordning.</w:t>
            </w:r>
          </w:p>
        </w:tc>
      </w:tr>
      <w:tr w:rsidR="001332E7" w:rsidRPr="002A677E" w14:paraId="470DD8F7" w14:textId="77777777" w:rsidTr="00B80002">
        <w:tc>
          <w:tcPr>
            <w:tcW w:w="1101" w:type="dxa"/>
          </w:tcPr>
          <w:p w14:paraId="116D532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0140</w:t>
            </w:r>
          </w:p>
        </w:tc>
        <w:tc>
          <w:tcPr>
            <w:tcW w:w="8190" w:type="dxa"/>
          </w:tcPr>
          <w:p w14:paraId="2A1AFE5E"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1.1.12 (-) HAIRCUTS FOR AKTIVER I HANDELSBEHOLDNINGEN TIL DAGSVÆRDI</w:t>
            </w:r>
          </w:p>
          <w:p w14:paraId="689D2CC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Del 1.29 i bilag V til denne gennemførelsesforordning</w:t>
            </w:r>
          </w:p>
          <w:p w14:paraId="70CB6C7D"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De i denne række indberettede oplysninger skal svare til række 0375 i skema F 01.01 i bilag III og IV til denne gennemførelsesforordning.</w:t>
            </w:r>
          </w:p>
        </w:tc>
      </w:tr>
      <w:tr w:rsidR="001332E7" w:rsidRPr="002A677E" w14:paraId="2B21EB1A" w14:textId="77777777" w:rsidTr="00B80002">
        <w:tc>
          <w:tcPr>
            <w:tcW w:w="1101" w:type="dxa"/>
          </w:tcPr>
          <w:p w14:paraId="794968B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0142</w:t>
            </w:r>
          </w:p>
        </w:tc>
        <w:tc>
          <w:tcPr>
            <w:tcW w:w="8190" w:type="dxa"/>
          </w:tcPr>
          <w:p w14:paraId="1044729B" w14:textId="77777777" w:rsidR="001332E7"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1.1.13 ANDRE AKTIVER</w:t>
            </w:r>
          </w:p>
          <w:p w14:paraId="2CED6AAB"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Aktiver som omhandlet i bilag V, del 2, punkt 5 og 6, til denne gennemførelsesforordning, i det omfang de værdiansættes til dagsværdi.</w:t>
            </w:r>
          </w:p>
        </w:tc>
      </w:tr>
      <w:tr w:rsidR="001332E7" w:rsidRPr="002A677E" w14:paraId="39D5B283" w14:textId="77777777" w:rsidTr="00B80002">
        <w:tc>
          <w:tcPr>
            <w:tcW w:w="1101" w:type="dxa"/>
          </w:tcPr>
          <w:p w14:paraId="4F451B23" w14:textId="77777777" w:rsidR="001332E7" w:rsidRDefault="001332E7" w:rsidP="00B80002">
            <w:pPr>
              <w:spacing w:beforeLines="60" w:before="144" w:afterLines="60" w:after="144"/>
              <w:rPr>
                <w:sz w:val="24"/>
                <w:rFonts w:ascii="Times New Roman" w:hAnsi="Times New Roman"/>
              </w:rPr>
            </w:pPr>
            <w:r>
              <w:rPr>
                <w:sz w:val="24"/>
                <w:rFonts w:ascii="Times New Roman" w:hAnsi="Times New Roman"/>
              </w:rPr>
              <w:t xml:space="preserve">0143</w:t>
            </w:r>
          </w:p>
        </w:tc>
        <w:tc>
          <w:tcPr>
            <w:tcW w:w="8190" w:type="dxa"/>
          </w:tcPr>
          <w:p w14:paraId="292EEDA0" w14:textId="77777777" w:rsidR="001332E7"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1.1.14 ANLÆGSAKTIVER OG AFSTÅELSESGRUPPER KLASSIFICERET SOM BESIDDELSE MED HENBLIK PÅ SALG</w:t>
            </w:r>
          </w:p>
          <w:p w14:paraId="085ED9C9" w14:textId="77777777" w:rsidR="001332E7"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Aktiver som omhandlet i bilag V, del 2, punkt 7, til denne gennemførelsesforordning, i det omfang de værdiansættes til dagsværdi.</w:t>
            </w:r>
          </w:p>
        </w:tc>
      </w:tr>
      <w:tr w:rsidR="001332E7" w:rsidRPr="002A677E" w14:paraId="2C3B3794" w14:textId="77777777" w:rsidTr="00B80002">
        <w:tc>
          <w:tcPr>
            <w:tcW w:w="1101" w:type="dxa"/>
          </w:tcPr>
          <w:p w14:paraId="562E11C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0150</w:t>
            </w:r>
          </w:p>
        </w:tc>
        <w:tc>
          <w:tcPr>
            <w:tcW w:w="8190" w:type="dxa"/>
          </w:tcPr>
          <w:p w14:paraId="406DA084"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 SAMLEDE PASSIVER TIL DAGSVÆRDI</w:t>
            </w:r>
            <w:r>
              <w:rPr>
                <w:b/>
                <w:sz w:val="24"/>
                <w:u w:val="single"/>
                <w:rFonts w:ascii="Times New Roman" w:hAnsi="Times New Roman"/>
              </w:rPr>
              <w:t xml:space="preserve"> </w:t>
            </w:r>
          </w:p>
          <w:p w14:paraId="48B3C6E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Summen af passiver til dagsværdi indberettet i række 0160-0210.</w:t>
            </w:r>
          </w:p>
          <w:p w14:paraId="33E1D1A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Relevante celler i række 0150-0190 skal indberettes som for FINREP-skema F 01.02 i bilag III og IV til denne gennemførelsesforordning afhængigt af instituttets relevante standarder:</w:t>
            </w:r>
            <w:r>
              <w:rPr>
                <w:sz w:val="24"/>
                <w:rFonts w:ascii="Times New Roman" w:hAnsi="Times New Roman"/>
              </w:rPr>
              <w:t xml:space="preserve"> </w:t>
            </w:r>
          </w:p>
          <w:p w14:paraId="7933B4D3" w14:textId="77777777" w:rsidR="001332E7" w:rsidRPr="002A677E" w:rsidRDefault="001332E7" w:rsidP="00ED0382">
            <w:pPr>
              <w:pStyle w:val="ListParagraph"/>
              <w:numPr>
                <w:ilvl w:val="0"/>
                <w:numId w:val="28"/>
              </w:numPr>
              <w:spacing w:beforeLines="60" w:before="144" w:afterLines="60" w:after="144"/>
              <w:contextualSpacing w:val="0"/>
              <w:rPr>
                <w:sz w:val="24"/>
                <w:rFonts w:ascii="Times New Roman" w:hAnsi="Times New Roman"/>
              </w:rPr>
            </w:pPr>
            <w:r>
              <w:rPr>
                <w:sz w:val="24"/>
                <w:rFonts w:ascii="Times New Roman" w:hAnsi="Times New Roman"/>
              </w:rPr>
              <w:t xml:space="preserve">IFRS som godkendt af Unionen ved anvendelsen af forordning (EF) nr. 1606/2002 ("EU IFRS")</w:t>
            </w:r>
          </w:p>
          <w:p w14:paraId="4FACEA5A" w14:textId="77777777" w:rsidR="001332E7" w:rsidRPr="002A677E" w:rsidRDefault="001332E7" w:rsidP="00ED0382">
            <w:pPr>
              <w:pStyle w:val="ListParagraph"/>
              <w:numPr>
                <w:ilvl w:val="0"/>
                <w:numId w:val="28"/>
              </w:numPr>
              <w:spacing w:beforeLines="60" w:before="144" w:afterLines="60" w:after="144"/>
              <w:contextualSpacing w:val="0"/>
              <w:rPr>
                <w:sz w:val="24"/>
                <w:rFonts w:ascii="Times New Roman" w:hAnsi="Times New Roman"/>
              </w:rPr>
            </w:pPr>
            <w:r>
              <w:rPr>
                <w:sz w:val="24"/>
                <w:rFonts w:ascii="Times New Roman" w:hAnsi="Times New Roman"/>
              </w:rPr>
              <w:t xml:space="preserve">nationale regnskabsstandarder, der er i overensstemmelse med EU IFRS ("IFRS-forenelige nationale almindeligt anerkendte regnskabsprincipper")</w:t>
            </w:r>
            <w:r>
              <w:rPr>
                <w:sz w:val="24"/>
                <w:rFonts w:ascii="Times New Roman" w:hAnsi="Times New Roman"/>
              </w:rPr>
              <w:t xml:space="preserve"> </w:t>
            </w:r>
          </w:p>
          <w:p w14:paraId="37A76785" w14:textId="77777777" w:rsidR="001332E7" w:rsidRPr="002A677E" w:rsidRDefault="001332E7" w:rsidP="00ED0382">
            <w:pPr>
              <w:pStyle w:val="ListParagraph"/>
              <w:numPr>
                <w:ilvl w:val="0"/>
                <w:numId w:val="28"/>
              </w:numPr>
              <w:spacing w:beforeLines="60" w:before="144" w:afterLines="60" w:after="144"/>
              <w:contextualSpacing w:val="0"/>
              <w:rPr>
                <w:sz w:val="24"/>
                <w:rFonts w:ascii="Times New Roman" w:hAnsi="Times New Roman"/>
              </w:rPr>
            </w:pPr>
            <w:r>
              <w:rPr>
                <w:sz w:val="24"/>
                <w:rFonts w:ascii="Times New Roman" w:hAnsi="Times New Roman"/>
              </w:rPr>
              <w:t xml:space="preserve">nationale almindeligt anerkendte regnskabsprincipper baseret på Rådets direktiv 86/635/EØF (FINREP "nationale almindeligt anerkendte regnskabsprincipper baseret på Rådets direktiv 86/635/EØF").</w:t>
            </w:r>
          </w:p>
        </w:tc>
      </w:tr>
      <w:tr w:rsidR="001332E7" w:rsidRPr="002A677E" w14:paraId="667D1C84" w14:textId="77777777" w:rsidTr="00B80002">
        <w:tc>
          <w:tcPr>
            <w:tcW w:w="1101" w:type="dxa"/>
          </w:tcPr>
          <w:p w14:paraId="76CFEF9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0160</w:t>
            </w:r>
          </w:p>
        </w:tc>
        <w:tc>
          <w:tcPr>
            <w:tcW w:w="8190" w:type="dxa"/>
          </w:tcPr>
          <w:p w14:paraId="2226A6D5"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1.2.1 FINANSIELLE FORPLIGTELSER, SOM BESIDDES MED HANDEL FOR ØJE</w:t>
            </w:r>
          </w:p>
          <w:p w14:paraId="3FDAF75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IFRS 7.8 (e) (ii),</w:t>
            </w:r>
            <w:r>
              <w:rPr>
                <w:sz w:val="24"/>
                <w:rFonts w:ascii="Times New Roman" w:hAnsi="Times New Roman"/>
              </w:rPr>
              <w:t xml:space="preserve"> </w:t>
            </w:r>
            <w:r>
              <w:rPr>
                <w:sz w:val="24"/>
                <w:rFonts w:ascii="Times New Roman" w:hAnsi="Times New Roman"/>
              </w:rPr>
              <w:t xml:space="preserve">IFRS 9.BA.6.</w:t>
            </w:r>
          </w:p>
          <w:p w14:paraId="4E4FCD2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De i denne række indberettede oplysninger skal svare til række 0010 i skema F 01.02 i bilag III og IV til denne gennemførelsesforordning.</w:t>
            </w:r>
          </w:p>
        </w:tc>
      </w:tr>
      <w:tr w:rsidR="001332E7" w:rsidRPr="002A677E" w14:paraId="330FC1AE" w14:textId="77777777" w:rsidTr="00B80002">
        <w:tc>
          <w:tcPr>
            <w:tcW w:w="1101" w:type="dxa"/>
          </w:tcPr>
          <w:p w14:paraId="68BBD04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0170</w:t>
            </w:r>
          </w:p>
        </w:tc>
        <w:tc>
          <w:tcPr>
            <w:tcW w:w="8190" w:type="dxa"/>
          </w:tcPr>
          <w:p w14:paraId="08319227"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1.2.2 FINANSIELLE FORPLIGTELSER I HANDELSBEHOLDNINGEN</w:t>
            </w:r>
          </w:p>
          <w:p w14:paraId="70C0A6A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Artikel 8, stk. 1, litra a), og artikel 8, stk. 3 og 6, i direktiv 2013/34/EU</w:t>
            </w:r>
          </w:p>
          <w:p w14:paraId="29C62F42"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De i denne række indberettede oplysninger skal svare til række 0061 i skema F 01.02 i bilag III og IV til denne gennemførelsesforordning.</w:t>
            </w:r>
          </w:p>
        </w:tc>
      </w:tr>
      <w:tr w:rsidR="001332E7" w:rsidRPr="002A677E" w14:paraId="0D00413B" w14:textId="77777777" w:rsidTr="00B80002">
        <w:tc>
          <w:tcPr>
            <w:tcW w:w="1101" w:type="dxa"/>
          </w:tcPr>
          <w:p w14:paraId="7E860DB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0180</w:t>
            </w:r>
          </w:p>
        </w:tc>
        <w:tc>
          <w:tcPr>
            <w:tcW w:w="8190" w:type="dxa"/>
          </w:tcPr>
          <w:p w14:paraId="77C9400E"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1.2.3 FINANSIELLE FORPLIGTELSER KLASSIFICERET TIL DAGSVÆRDI GENNEM RESULTATET</w:t>
            </w:r>
          </w:p>
          <w:p w14:paraId="7EAB4EC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IFRS 7.8 (e)(i),</w:t>
            </w:r>
            <w:r>
              <w:rPr>
                <w:sz w:val="24"/>
                <w:rFonts w:ascii="Times New Roman" w:hAnsi="Times New Roman"/>
              </w:rPr>
              <w:t xml:space="preserve"> </w:t>
            </w:r>
            <w:r>
              <w:rPr>
                <w:sz w:val="24"/>
                <w:rFonts w:ascii="Times New Roman" w:hAnsi="Times New Roman"/>
              </w:rPr>
              <w:t xml:space="preserve">IFRS 9.4.2.2,</w:t>
            </w:r>
            <w:r>
              <w:rPr>
                <w:sz w:val="24"/>
                <w:rFonts w:ascii="Times New Roman" w:hAnsi="Times New Roman"/>
              </w:rPr>
              <w:t xml:space="preserve"> </w:t>
            </w:r>
            <w:r>
              <w:rPr>
                <w:sz w:val="24"/>
                <w:rFonts w:ascii="Times New Roman" w:hAnsi="Times New Roman"/>
              </w:rPr>
              <w:t xml:space="preserve">artikel 8, stk. 1, litra a), og artikel 8, stk. 6, i direktiv 2013/34/EU</w:t>
            </w:r>
            <w:r>
              <w:rPr>
                <w:sz w:val="24"/>
                <w:rFonts w:ascii="Times New Roman" w:hAnsi="Times New Roman"/>
              </w:rPr>
              <w:t xml:space="preserve"> </w:t>
            </w:r>
            <w:r>
              <w:rPr>
                <w:sz w:val="24"/>
                <w:rFonts w:ascii="Times New Roman" w:hAnsi="Times New Roman"/>
              </w:rPr>
              <w:t xml:space="preserve">IAS 39.9.</w:t>
            </w:r>
            <w:r>
              <w:rPr>
                <w:sz w:val="24"/>
                <w:rFonts w:ascii="Times New Roman" w:hAnsi="Times New Roman"/>
              </w:rPr>
              <w:t xml:space="preserve"> </w:t>
            </w:r>
          </w:p>
          <w:p w14:paraId="0CFACFB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De i denne række indberettede oplysninger skal svare til række 0070 i skema F 01.02 i bilag III og IV til denne gennemførelsesforordning.</w:t>
            </w:r>
          </w:p>
        </w:tc>
      </w:tr>
      <w:tr w:rsidR="001332E7" w:rsidRPr="002A677E" w14:paraId="5474C84D" w14:textId="77777777" w:rsidTr="00B80002">
        <w:tc>
          <w:tcPr>
            <w:tcW w:w="1101" w:type="dxa"/>
          </w:tcPr>
          <w:p w14:paraId="5DD3376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0190</w:t>
            </w:r>
          </w:p>
        </w:tc>
        <w:tc>
          <w:tcPr>
            <w:tcW w:w="8190" w:type="dxa"/>
          </w:tcPr>
          <w:p w14:paraId="0B01EC8D"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1.2.4 DERIVATER — REGNSKABSMÆSSIG SIKRING</w:t>
            </w:r>
          </w:p>
          <w:p w14:paraId="63DC872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IFRS 9.6.2.1,</w:t>
            </w:r>
            <w:r>
              <w:rPr>
                <w:sz w:val="24"/>
                <w:rFonts w:ascii="Times New Roman" w:hAnsi="Times New Roman"/>
              </w:rPr>
              <w:t xml:space="preserve"> </w:t>
            </w:r>
            <w:r>
              <w:rPr>
                <w:sz w:val="24"/>
                <w:rFonts w:ascii="Times New Roman" w:hAnsi="Times New Roman"/>
              </w:rPr>
              <w:t xml:space="preserve">del 1.26 i bilag V til denne gennemførelsesforordning,</w:t>
            </w:r>
            <w:r>
              <w:rPr>
                <w:sz w:val="24"/>
                <w:rFonts w:ascii="Times New Roman" w:hAnsi="Times New Roman"/>
              </w:rPr>
              <w:t xml:space="preserve"> </w:t>
            </w:r>
            <w:r>
              <w:rPr>
                <w:sz w:val="24"/>
                <w:rFonts w:ascii="Times New Roman" w:hAnsi="Times New Roman"/>
              </w:rPr>
              <w:t xml:space="preserve">artikel 8, stk. 1, litra a), artikel 8, stk. 6, og artikel 8, stk. 8, litra a), i direktiv 2013/34/EU</w:t>
            </w:r>
          </w:p>
          <w:p w14:paraId="1E3AE52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De i denne række indberettede oplysninger skal svare til række 0150 i skema F 01.02 i bilag III og IV til denne gennemførelsesforordning.</w:t>
            </w:r>
          </w:p>
        </w:tc>
      </w:tr>
      <w:tr w:rsidR="001332E7" w:rsidRPr="002A677E" w14:paraId="63687FDA" w14:textId="77777777" w:rsidTr="00B80002">
        <w:tc>
          <w:tcPr>
            <w:tcW w:w="1101" w:type="dxa"/>
          </w:tcPr>
          <w:p w14:paraId="1F351D5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0200</w:t>
            </w:r>
          </w:p>
        </w:tc>
        <w:tc>
          <w:tcPr>
            <w:tcW w:w="8190" w:type="dxa"/>
          </w:tcPr>
          <w:p w14:paraId="53B39DF9"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1.2.5 ÆNDRING I DAGSVÆRDIEN AF SIKREDE POSTER VED PORTEFØLJESIKRING AF RENTERISIKO</w:t>
            </w:r>
          </w:p>
          <w:p w14:paraId="2CC02D9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IAS 39.89A(b), IFRS 9.6.5.8,</w:t>
            </w:r>
            <w:r>
              <w:rPr>
                <w:sz w:val="24"/>
                <w:rFonts w:ascii="Times New Roman" w:hAnsi="Times New Roman"/>
              </w:rPr>
              <w:t xml:space="preserve"> </w:t>
            </w:r>
            <w:r>
              <w:rPr>
                <w:sz w:val="24"/>
                <w:rFonts w:ascii="Times New Roman" w:hAnsi="Times New Roman"/>
              </w:rPr>
              <w:t xml:space="preserve">artikel 8, stk. 5 og 6, i direktiv 2013/34/EU,</w:t>
            </w:r>
            <w:r>
              <w:rPr>
                <w:sz w:val="24"/>
                <w:rFonts w:ascii="Times New Roman" w:hAnsi="Times New Roman"/>
              </w:rPr>
              <w:t xml:space="preserve"> </w:t>
            </w:r>
            <w:r>
              <w:rPr>
                <w:sz w:val="24"/>
                <w:rFonts w:ascii="Times New Roman" w:hAnsi="Times New Roman"/>
              </w:rPr>
              <w:t xml:space="preserve">del 2.8 i bilag V til denne gennemførelsesforordning</w:t>
            </w:r>
          </w:p>
          <w:p w14:paraId="63A2461C"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De i denne række indberettede oplysninger skal svare til række 0160 i skema F 01.02 i bilag III og IV til denne gennemførelsesforordning.</w:t>
            </w:r>
          </w:p>
        </w:tc>
      </w:tr>
      <w:tr w:rsidR="001332E7" w:rsidRPr="002A677E" w14:paraId="5EE1807C" w14:textId="77777777" w:rsidTr="00B80002">
        <w:tc>
          <w:tcPr>
            <w:tcW w:w="1101" w:type="dxa"/>
          </w:tcPr>
          <w:p w14:paraId="3AFDCCA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0210</w:t>
            </w:r>
          </w:p>
        </w:tc>
        <w:tc>
          <w:tcPr>
            <w:tcW w:w="8190" w:type="dxa"/>
          </w:tcPr>
          <w:p w14:paraId="35A1D3B4"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1.2.6 HAIRCUTS FOR FORPLIGTELSER I HANDELSBEHOLDNINGEN TIL DAGSVÆRDI</w:t>
            </w:r>
          </w:p>
          <w:p w14:paraId="1C43657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Del 1.29 i bilag V til denne gennemførelsesforordning</w:t>
            </w:r>
          </w:p>
          <w:p w14:paraId="6098BEED"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De i denne række indberettede oplysninger skal svare til række 0295 i skema F 01.02 i bilag III og IV til denne gennemførelsesforordning.</w:t>
            </w:r>
          </w:p>
        </w:tc>
      </w:tr>
      <w:tr w:rsidR="001332E7" w:rsidRPr="002A677E" w14:paraId="18ECFD3A" w14:textId="77777777" w:rsidTr="00B80002">
        <w:tc>
          <w:tcPr>
            <w:tcW w:w="1101" w:type="dxa"/>
          </w:tcPr>
          <w:p w14:paraId="0C0AEE9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0220</w:t>
            </w:r>
          </w:p>
        </w:tc>
        <w:tc>
          <w:tcPr>
            <w:tcW w:w="8190" w:type="dxa"/>
          </w:tcPr>
          <w:p w14:paraId="1A6FCCA8" w14:textId="77777777" w:rsidR="001332E7"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1.2.7 ANDRE FORPLIGTELSER</w:t>
            </w:r>
          </w:p>
          <w:p w14:paraId="4E0B0C8B"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Forpligtelser som omhandlet i bilag V, del 2, punkt 13, til denne gennemførelsesforordning, i det omfang de værdiansættes til dagsværdi.</w:t>
            </w:r>
          </w:p>
        </w:tc>
      </w:tr>
      <w:tr w:rsidR="001332E7" w:rsidRPr="002A677E" w14:paraId="56CF1F55" w14:textId="77777777" w:rsidTr="00B80002">
        <w:tc>
          <w:tcPr>
            <w:tcW w:w="1101" w:type="dxa"/>
          </w:tcPr>
          <w:p w14:paraId="56BB4D8C" w14:textId="77777777" w:rsidR="001332E7" w:rsidRDefault="001332E7" w:rsidP="00B80002">
            <w:pPr>
              <w:spacing w:beforeLines="60" w:before="144" w:afterLines="60" w:after="144"/>
              <w:rPr>
                <w:sz w:val="24"/>
                <w:rFonts w:ascii="Times New Roman" w:hAnsi="Times New Roman"/>
              </w:rPr>
            </w:pPr>
            <w:r>
              <w:rPr>
                <w:sz w:val="24"/>
                <w:rFonts w:ascii="Times New Roman" w:hAnsi="Times New Roman"/>
              </w:rPr>
              <w:t xml:space="preserve">0230</w:t>
            </w:r>
          </w:p>
        </w:tc>
        <w:tc>
          <w:tcPr>
            <w:tcW w:w="8190" w:type="dxa"/>
          </w:tcPr>
          <w:p w14:paraId="6A9AC587" w14:textId="77777777" w:rsidR="001332E7"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1.2.8 FORPLIGTELSER I AFSTÅELSESGRUPPER KLASSIFICERET SOM BESIDDELSE MED HENBLIK PÅ SALG</w:t>
            </w:r>
          </w:p>
          <w:p w14:paraId="4E98CBCC" w14:textId="77777777" w:rsidR="001332E7"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Forpligtelser som omhandlet i bilag V, del 2, punkt 14, til denne gennemførelsesforordning, i det omfang de værdiansættes til dagsværdi.</w:t>
            </w:r>
          </w:p>
        </w:tc>
      </w:tr>
    </w:tbl>
    <w:p w14:paraId="62F1F1FE" w14:textId="77777777" w:rsidR="001332E7" w:rsidRPr="002A677E" w:rsidRDefault="001332E7" w:rsidP="001332E7">
      <w:pPr>
        <w:rPr>
          <w:rStyle w:val="InstructionsTabelleText"/>
          <w:rFonts w:ascii="Times New Roman" w:hAnsi="Times New Roman"/>
          <w:sz w:val="24"/>
        </w:rPr>
      </w:pPr>
    </w:p>
    <w:p w14:paraId="76DD8F9C"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4" w:name="_Toc117766056"/>
      <w:r>
        <w:rPr>
          <w:sz w:val="24"/>
          <w:u w:val="none"/>
          <w:rFonts w:ascii="Times New Roman" w:hAnsi="Times New Roman"/>
        </w:rPr>
        <w:t xml:space="preserve">6.2.</w:t>
      </w:r>
      <w:r>
        <w:tab/>
      </w:r>
      <w:r>
        <w:rPr>
          <w:sz w:val="24"/>
          <w:rFonts w:ascii="Times New Roman" w:hAnsi="Times New Roman"/>
        </w:rPr>
        <w:t xml:space="preserve">C 32.02 — Forsigtig værdiansættelse:</w:t>
      </w:r>
      <w:r>
        <w:rPr>
          <w:sz w:val="24"/>
          <w:rFonts w:ascii="Times New Roman" w:hAnsi="Times New Roman"/>
        </w:rPr>
        <w:t xml:space="preserve"> </w:t>
      </w:r>
      <w:r>
        <w:rPr>
          <w:sz w:val="24"/>
          <w:rFonts w:ascii="Times New Roman" w:hAnsi="Times New Roman"/>
        </w:rPr>
        <w:t xml:space="preserve">Kernemetode (PruVal 2)</w:t>
      </w:r>
      <w:bookmarkEnd w:id="4"/>
    </w:p>
    <w:p w14:paraId="2CDB5AEB"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5" w:name="_Toc117766057"/>
      <w:r>
        <w:rPr>
          <w:sz w:val="24"/>
          <w:u w:val="none"/>
          <w:rFonts w:ascii="Times New Roman" w:hAnsi="Times New Roman"/>
        </w:rPr>
        <w:t xml:space="preserve">6.2.1.</w:t>
      </w:r>
      <w:r>
        <w:tab/>
      </w:r>
      <w:r>
        <w:rPr>
          <w:sz w:val="24"/>
          <w:rFonts w:ascii="Times New Roman" w:hAnsi="Times New Roman"/>
        </w:rPr>
        <w:t xml:space="preserve">Generelle bemærkninger</w:t>
      </w:r>
      <w:bookmarkEnd w:id="5"/>
      <w:r>
        <w:rPr>
          <w:sz w:val="24"/>
          <w:u w:val="none"/>
          <w:rFonts w:ascii="Times New Roman" w:hAnsi="Times New Roman"/>
        </w:rPr>
        <w:t xml:space="preserve"> </w:t>
      </w:r>
    </w:p>
    <w:p w14:paraId="763BBDF6" w14:textId="77777777" w:rsidR="001332E7" w:rsidRPr="002A677E" w:rsidRDefault="001332E7" w:rsidP="001332E7">
      <w:pPr>
        <w:pStyle w:val="InstructionsText2"/>
        <w:numPr>
          <w:ilvl w:val="0"/>
          <w:numId w:val="0"/>
        </w:numPr>
        <w:ind w:left="1353" w:hanging="360"/>
      </w:pPr>
      <w:r>
        <w:fldChar w:fldCharType="begin" w:dirty="true"/>
      </w:r>
      <w:r>
        <w:instrText xml:space="preserve"> seq paragraphs </w:instrText>
      </w:r>
      <w:r>
        <w:fldChar w:fldCharType="separate"/>
      </w:r>
      <w:r>
        <w:t xml:space="preserve">178</w:t>
      </w:r>
      <w:r>
        <w:fldChar w:fldCharType="end"/>
      </w:r>
      <w:r>
        <w:t xml:space="preserve">.</w:t>
      </w:r>
      <w:r>
        <w:t xml:space="preserve"> </w:t>
      </w:r>
      <w:r>
        <w:t xml:space="preserve">Formålet med dette skema er at tilvejebringe oplysninger om sammensætningen af den samlede AVA, der skal fratrækkes kapitalgrundlaget i henhold til artikel 34 og 105 i forordning (EU) nr. 575/2013, sammen med relevante oplysninger om den regnskabsmæssige værdiansættelse af positionerne, der giver anledning til bestemmelsen af AVA'er.</w:t>
      </w:r>
    </w:p>
    <w:p w14:paraId="6CF38957" w14:textId="77777777" w:rsidR="001332E7" w:rsidRPr="002A677E" w:rsidRDefault="001332E7" w:rsidP="001332E7">
      <w:pPr>
        <w:pStyle w:val="InstructionsText2"/>
        <w:numPr>
          <w:ilvl w:val="0"/>
          <w:numId w:val="0"/>
        </w:numPr>
        <w:ind w:left="1353" w:hanging="360"/>
      </w:pPr>
      <w:r>
        <w:fldChar w:fldCharType="begin" w:dirty="true"/>
      </w:r>
      <w:r>
        <w:instrText xml:space="preserve"> seq paragraphs </w:instrText>
      </w:r>
      <w:r>
        <w:fldChar w:fldCharType="separate"/>
      </w:r>
      <w:r>
        <w:t xml:space="preserve">179</w:t>
      </w:r>
      <w:r>
        <w:fldChar w:fldCharType="end"/>
      </w:r>
      <w:r>
        <w:t xml:space="preserve">.</w:t>
      </w:r>
      <w:r>
        <w:t xml:space="preserve"> </w:t>
      </w:r>
      <w:r>
        <w:t xml:space="preserve">Dette skema skal udfyldes af alle institutter, som:</w:t>
      </w:r>
      <w:r>
        <w:t xml:space="preserve"> </w:t>
      </w:r>
    </w:p>
    <w:p w14:paraId="55E8BBED" w14:textId="77777777" w:rsidR="001332E7" w:rsidRPr="002A677E" w:rsidRDefault="001332E7" w:rsidP="001332E7">
      <w:pPr>
        <w:pStyle w:val="InstructionsText2"/>
        <w:numPr>
          <w:ilvl w:val="0"/>
          <w:numId w:val="0"/>
        </w:numPr>
        <w:ind w:left="1353" w:hanging="360"/>
      </w:pPr>
      <w:r>
        <w:t xml:space="preserve">a) skal anvende kernemetoden, fordi de overskrider den tærskel, der er omhandlet i artikel 4, stk. 1, i delegeret forordning (EU) 2016/101, enten på individuelt grundlag eller på konsolideret grundlag som fastsat i nævnte forordnings artikel 4, stk. 3,</w:t>
      </w:r>
      <w:r>
        <w:t xml:space="preserve"> </w:t>
      </w:r>
      <w:r>
        <w:t xml:space="preserve">eller</w:t>
      </w:r>
    </w:p>
    <w:p w14:paraId="5C7E4D89" w14:textId="77777777" w:rsidR="001332E7" w:rsidRPr="002A677E" w:rsidRDefault="001332E7" w:rsidP="001332E7">
      <w:pPr>
        <w:pStyle w:val="InstructionsText2"/>
        <w:numPr>
          <w:ilvl w:val="0"/>
          <w:numId w:val="0"/>
        </w:numPr>
        <w:ind w:left="1353" w:hanging="360"/>
      </w:pPr>
      <w:r>
        <w:t xml:space="preserve">b) har valgt at anvende kernemetoden, selv om de ikke overskrider tærsklen.</w:t>
      </w:r>
      <w:r>
        <w:t xml:space="preserve"> </w:t>
      </w:r>
    </w:p>
    <w:p w14:paraId="747163D2" w14:textId="77777777" w:rsidR="001332E7" w:rsidRPr="002A677E" w:rsidRDefault="001332E7" w:rsidP="001332E7">
      <w:pPr>
        <w:pStyle w:val="InstructionsText2"/>
        <w:numPr>
          <w:ilvl w:val="0"/>
          <w:numId w:val="0"/>
        </w:numPr>
        <w:ind w:left="1353" w:hanging="360"/>
      </w:pPr>
      <w:r>
        <w:fldChar w:fldCharType="begin" w:dirty="true"/>
      </w:r>
      <w:r>
        <w:instrText xml:space="preserve"> seq paragraphs </w:instrText>
      </w:r>
      <w:r>
        <w:fldChar w:fldCharType="separate"/>
      </w:r>
      <w:r>
        <w:t xml:space="preserve">180</w:t>
      </w:r>
      <w:r>
        <w:fldChar w:fldCharType="end"/>
      </w:r>
      <w:r>
        <w:t xml:space="preserve">.</w:t>
      </w:r>
      <w:r>
        <w:t xml:space="preserve"> </w:t>
      </w:r>
      <w:r>
        <w:t xml:space="preserve">I forbindelse med dette skema betyder "opadrettet usikkerhed" følgende:</w:t>
      </w:r>
      <w:r>
        <w:t xml:space="preserve"> </w:t>
      </w:r>
      <w:r>
        <w:t xml:space="preserve">Som fastsat i artikel 8, stk. 2, i delegeret forordning (EU) 2016/101 beregnes AVA'er som forskellen mellem dagsværdien og en forsigtig værdiansættelse, der er fastsat på grundlag af en 90 % sikkerhed om, at institutterne kan trække sig ud af eksponeringen på det punkt eller bedre inden for det notionelle sæt af plausible værdier.</w:t>
      </w:r>
      <w:r>
        <w:t xml:space="preserve"> </w:t>
      </w:r>
      <w:r>
        <w:t xml:space="preserve">Den opadrettede værdi eller "opadrettede usikkerhed" er det modsatte punkt i fordelingen af plausible værdier, for hvilke institutterne kun med 10 % sikkerhed mener, at de kan trække sig ud af positionen på det punkt eller bedre.</w:t>
      </w:r>
      <w:r>
        <w:t xml:space="preserve"> </w:t>
      </w:r>
      <w:r>
        <w:t xml:space="preserve">Den opadrettede usikkerhed beregnes og aggregeres på samme grundlag som den samlede AVA, men hvor der anvendes et sikkerhedsniveau på 10 % i stedet for de 90 %, der anvendes ved bestemmelsen af den samlede AVA.</w:t>
      </w:r>
    </w:p>
    <w:p w14:paraId="3D0F7470"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6" w:name="_Toc117766058"/>
      <w:r>
        <w:rPr>
          <w:sz w:val="24"/>
          <w:u w:val="none"/>
          <w:rFonts w:ascii="Times New Roman" w:hAnsi="Times New Roman"/>
        </w:rPr>
        <w:t xml:space="preserve">6.2.2.</w:t>
      </w:r>
      <w:r>
        <w:tab/>
      </w:r>
      <w:r>
        <w:rPr>
          <w:sz w:val="24"/>
          <w:u w:val="none"/>
          <w:rFonts w:ascii="Times New Roman" w:hAnsi="Times New Roman"/>
        </w:rPr>
        <w:t xml:space="preserve">Instrukser vedrørende specifikke positioner</w:t>
      </w:r>
      <w:bookmarkEnd w:id="6"/>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A677E" w14:paraId="3F6F4975" w14:textId="77777777" w:rsidTr="00B80002">
        <w:tc>
          <w:tcPr>
            <w:tcW w:w="9291" w:type="dxa"/>
            <w:gridSpan w:val="2"/>
            <w:shd w:val="clear" w:color="auto" w:fill="CCCCCC"/>
          </w:tcPr>
          <w:p w14:paraId="14F2BDFD" w14:textId="77777777" w:rsidR="001332E7" w:rsidRPr="002A677E" w:rsidRDefault="001332E7" w:rsidP="00B80002">
            <w:pPr>
              <w:spacing w:beforeLines="60" w:before="144" w:afterLines="60" w:after="144"/>
              <w:rPr>
                <w:b/>
                <w:sz w:val="24"/>
                <w:rFonts w:ascii="Times New Roman" w:hAnsi="Times New Roman"/>
              </w:rPr>
            </w:pPr>
            <w:r>
              <w:rPr>
                <w:b/>
                <w:sz w:val="24"/>
                <w:rFonts w:ascii="Times New Roman" w:hAnsi="Times New Roman"/>
              </w:rPr>
              <w:t xml:space="preserve">Kolonner</w:t>
            </w:r>
          </w:p>
        </w:tc>
      </w:tr>
      <w:tr w:rsidR="001332E7" w:rsidRPr="002A677E" w14:paraId="72A31E3E" w14:textId="77777777" w:rsidTr="00B80002">
        <w:tc>
          <w:tcPr>
            <w:tcW w:w="1101" w:type="dxa"/>
          </w:tcPr>
          <w:p w14:paraId="2B61F05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0010 - 0100</w:t>
            </w:r>
          </w:p>
        </w:tc>
        <w:tc>
          <w:tcPr>
            <w:tcW w:w="8190" w:type="dxa"/>
          </w:tcPr>
          <w:p w14:paraId="674DDD1F"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AVA PÅ KATEGORINIVEAU</w:t>
            </w:r>
          </w:p>
          <w:p w14:paraId="3128CBD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AVA'erne på kategoriniveau for markedsprisusikkerhed, omkostninger ved at lukke positioner, modelrisiko, koncentrerede positioner, fremtidige administrationsomkostninger, forfald før aftalt tid og operationel risiko beregnes som beskrevet i henholdsvis artikel 9, 10 og 11 og 14-17 i delegeret forordning (EU) 2016/101.</w:t>
            </w:r>
          </w:p>
          <w:p w14:paraId="052118A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For kategorierne markedsprisusikkerhed, omkostninger ved at lukke positioner og modelrisiko, som er omfattet af diversificeringsfordele som beskrevet i artikel 9, stk. 6, artikel 10, stk. 7, og artikel 11, stk. 7, i delegeret forordning (EU) 2016/101, indberettes AVA'erne på kategoriniveau, medmindre andet er angivet, som summen af de individuelle AVA'er før diversificeringsfordel [eftersom diversificeringsfordele, der er beregnet ved anvendelse af metode 1 eller metode 2 i bilaget til delegeret forordning (EU) 2016/101, indberettes i post 1.1.2, 1.1.2.1 og 1.1.2.2 i skemaet].</w:t>
            </w:r>
            <w:r>
              <w:rPr>
                <w:sz w:val="24"/>
                <w:rFonts w:ascii="Times New Roman" w:hAnsi="Times New Roman"/>
              </w:rPr>
              <w:t xml:space="preserve"> </w:t>
            </w:r>
          </w:p>
          <w:p w14:paraId="61BB89D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For kategorierne markedsprisusikkerhed, omkostninger ved at lukke positioner og modelrisiko, skal beløb, der er beregnet ved anvendelse af den ekspertbaserede metode som omhandlet i artikel 9, stk. 5, litra b), artikel 10, stk. 6, litra b), og artikel 11, stk. 4, i delegeret forordning (EU) 2016/101, indberettes særskilt i kolonne 0020, 0040 og 0060.</w:t>
            </w:r>
          </w:p>
        </w:tc>
      </w:tr>
      <w:tr w:rsidR="001332E7" w:rsidRPr="002A677E" w14:paraId="2C4828C3" w14:textId="77777777" w:rsidTr="00B80002">
        <w:tc>
          <w:tcPr>
            <w:tcW w:w="1101" w:type="dxa"/>
          </w:tcPr>
          <w:p w14:paraId="76CC325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0010</w:t>
            </w:r>
          </w:p>
        </w:tc>
        <w:tc>
          <w:tcPr>
            <w:tcW w:w="8190" w:type="dxa"/>
          </w:tcPr>
          <w:p w14:paraId="12B55E7A"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MARKEDSPRISUSIKKERHED</w:t>
            </w:r>
          </w:p>
          <w:p w14:paraId="52F61A7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Artikel 105, stk. 10, i forordning (EU) nr. 575/2013</w:t>
            </w:r>
            <w:r>
              <w:rPr>
                <w:sz w:val="24"/>
                <w:rFonts w:ascii="Times New Roman" w:hAnsi="Times New Roman"/>
              </w:rPr>
              <w:t xml:space="preserve"> </w:t>
            </w:r>
          </w:p>
          <w:p w14:paraId="4661AD75"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AVA'er for markedsprisusikkerhed beregnet i henhold til artikel 9 i delegeret forordning (EU) 2016/101.</w:t>
            </w:r>
          </w:p>
        </w:tc>
      </w:tr>
      <w:tr w:rsidR="001332E7" w:rsidRPr="002A677E" w14:paraId="425C8608" w14:textId="77777777" w:rsidTr="00B80002">
        <w:tc>
          <w:tcPr>
            <w:tcW w:w="1101" w:type="dxa"/>
          </w:tcPr>
          <w:p w14:paraId="675090B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0020</w:t>
            </w:r>
          </w:p>
        </w:tc>
        <w:tc>
          <w:tcPr>
            <w:tcW w:w="8190" w:type="dxa"/>
          </w:tcPr>
          <w:p w14:paraId="18CC8816"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HERAF: BEREGNET VED DEN EKSPERTBASEREDE METODE</w:t>
            </w:r>
          </w:p>
          <w:p w14:paraId="798D7208"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AVA'er for markedsprisusikkerhed beregnet i henhold til artikel 9, stk. 5, litra b), i delegeret forordning (EU) 2016/101.</w:t>
            </w:r>
          </w:p>
        </w:tc>
      </w:tr>
      <w:tr w:rsidR="001332E7" w:rsidRPr="002A677E" w14:paraId="7DA723E4" w14:textId="77777777" w:rsidTr="00B80002">
        <w:tc>
          <w:tcPr>
            <w:tcW w:w="1101" w:type="dxa"/>
          </w:tcPr>
          <w:p w14:paraId="728EB4C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0030</w:t>
            </w:r>
          </w:p>
        </w:tc>
        <w:tc>
          <w:tcPr>
            <w:tcW w:w="8190" w:type="dxa"/>
          </w:tcPr>
          <w:p w14:paraId="67B90D67"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OMKOSTNINGER VED AT LUKKE POSITIONER</w:t>
            </w:r>
          </w:p>
          <w:p w14:paraId="414418B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Artikel 105, stk. 10, i forordning (EU) nr. 575/2013</w:t>
            </w:r>
            <w:r>
              <w:rPr>
                <w:sz w:val="24"/>
                <w:rFonts w:ascii="Times New Roman" w:hAnsi="Times New Roman"/>
              </w:rPr>
              <w:t xml:space="preserve"> </w:t>
            </w:r>
          </w:p>
          <w:p w14:paraId="6C75C8D9"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AVA'er for omkostninger ved at lukke positioner beregnet i henhold til artikel 10 i delegeret forordning (EU) 2016/101.</w:t>
            </w:r>
            <w:r>
              <w:rPr>
                <w:sz w:val="24"/>
                <w:rFonts w:ascii="Times New Roman" w:hAnsi="Times New Roman"/>
              </w:rPr>
              <w:t xml:space="preserve"> </w:t>
            </w:r>
          </w:p>
        </w:tc>
      </w:tr>
      <w:tr w:rsidR="001332E7" w:rsidRPr="002A677E" w14:paraId="3F7AC91F" w14:textId="77777777" w:rsidTr="00B80002">
        <w:tc>
          <w:tcPr>
            <w:tcW w:w="1101" w:type="dxa"/>
          </w:tcPr>
          <w:p w14:paraId="1018D3C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0040</w:t>
            </w:r>
          </w:p>
        </w:tc>
        <w:tc>
          <w:tcPr>
            <w:tcW w:w="8190" w:type="dxa"/>
          </w:tcPr>
          <w:p w14:paraId="2381F73A"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HERAF: BEREGNET VED DEN EKSPERTBASEREDE METODE</w:t>
            </w:r>
          </w:p>
          <w:p w14:paraId="4BF635CD" w14:textId="77777777" w:rsidR="001332E7" w:rsidRPr="001235ED" w:rsidRDefault="001332E7" w:rsidP="00B80002">
            <w:pPr>
              <w:spacing w:beforeLines="60" w:before="144" w:afterLines="60" w:after="144"/>
              <w:rPr>
                <w:rStyle w:val="InstructionsTabelleberschrift"/>
                <w:b w:val="0"/>
                <w:bCs w:val="0"/>
                <w:sz w:val="24"/>
                <w:rFonts w:ascii="Times New Roman" w:hAnsi="Times New Roman"/>
              </w:rPr>
            </w:pPr>
            <w:r>
              <w:rPr>
                <w:sz w:val="24"/>
                <w:rFonts w:ascii="Times New Roman" w:hAnsi="Times New Roman"/>
              </w:rPr>
              <w:t xml:space="preserve">AVA'er for markedsprisusikkerhed beregnet i henhold til artikel 10, stk. 6, litra b), i delegeret forordning (EU) 2016/101.</w:t>
            </w:r>
          </w:p>
        </w:tc>
      </w:tr>
      <w:tr w:rsidR="001332E7" w:rsidRPr="002A677E" w14:paraId="4F4CCACA" w14:textId="77777777" w:rsidTr="00B80002">
        <w:tc>
          <w:tcPr>
            <w:tcW w:w="1101" w:type="dxa"/>
          </w:tcPr>
          <w:p w14:paraId="6482875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0050</w:t>
            </w:r>
          </w:p>
        </w:tc>
        <w:tc>
          <w:tcPr>
            <w:tcW w:w="8190" w:type="dxa"/>
          </w:tcPr>
          <w:p w14:paraId="7E8E458D"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MODELRISIKO</w:t>
            </w:r>
          </w:p>
          <w:p w14:paraId="330F409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Artikel 105, stk. 10, i forordning (EU) nr. 575/2013</w:t>
            </w:r>
          </w:p>
          <w:p w14:paraId="6B2D98D3"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AVA'er for modelrisiko beregnet i henhold til artikel 11 i delegeret forordning (EU) 2016/101.</w:t>
            </w:r>
            <w:r>
              <w:rPr>
                <w:sz w:val="24"/>
                <w:rFonts w:ascii="Times New Roman" w:hAnsi="Times New Roman"/>
              </w:rPr>
              <w:t xml:space="preserve"> </w:t>
            </w:r>
          </w:p>
        </w:tc>
      </w:tr>
      <w:tr w:rsidR="001332E7" w:rsidRPr="002A677E" w14:paraId="74D3027C" w14:textId="77777777" w:rsidTr="00B80002">
        <w:tc>
          <w:tcPr>
            <w:tcW w:w="1101" w:type="dxa"/>
          </w:tcPr>
          <w:p w14:paraId="500C963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0060</w:t>
            </w:r>
          </w:p>
        </w:tc>
        <w:tc>
          <w:tcPr>
            <w:tcW w:w="8190" w:type="dxa"/>
          </w:tcPr>
          <w:p w14:paraId="0DEB152C"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HERAF: BEREGNET VED DEN EKSPERTBASEREDE METODE</w:t>
            </w:r>
          </w:p>
          <w:p w14:paraId="0E97E904"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AVA'er for modelrisiko beregnet i henhold til artikel 11, stk. 4, i delegeret forordning (EU) 2016/101.</w:t>
            </w:r>
          </w:p>
        </w:tc>
      </w:tr>
      <w:tr w:rsidR="001332E7" w:rsidRPr="002A677E" w14:paraId="4FA8C8DE" w14:textId="77777777" w:rsidTr="00B80002">
        <w:tc>
          <w:tcPr>
            <w:tcW w:w="1101" w:type="dxa"/>
          </w:tcPr>
          <w:p w14:paraId="5E134C8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0070</w:t>
            </w:r>
          </w:p>
        </w:tc>
        <w:tc>
          <w:tcPr>
            <w:tcW w:w="8190" w:type="dxa"/>
          </w:tcPr>
          <w:p w14:paraId="256CA0A8"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KONCENTREREDE POSITIONER</w:t>
            </w:r>
          </w:p>
          <w:p w14:paraId="535C01E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Artikel 105, stk. 11, i forordning (EU) nr. 575/2013</w:t>
            </w:r>
          </w:p>
          <w:p w14:paraId="0BC2EA72"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AVA'er for koncentrerede positioner beregnet i henhold til artikel 14 i delegeret forordning (EU) 2016/101.</w:t>
            </w:r>
          </w:p>
        </w:tc>
      </w:tr>
      <w:tr w:rsidR="001332E7" w:rsidRPr="002A677E" w14:paraId="39CE2B9C" w14:textId="77777777" w:rsidTr="00B80002">
        <w:tc>
          <w:tcPr>
            <w:tcW w:w="1101" w:type="dxa"/>
          </w:tcPr>
          <w:p w14:paraId="192EC1F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0080</w:t>
            </w:r>
          </w:p>
        </w:tc>
        <w:tc>
          <w:tcPr>
            <w:tcW w:w="8190" w:type="dxa"/>
          </w:tcPr>
          <w:p w14:paraId="31D502D8"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FREMTIDIGE ADMINISTRATIONSOMKOSTNINGER</w:t>
            </w:r>
          </w:p>
          <w:p w14:paraId="53DADC9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Artikel 105, stk. 10, i forordning (EU) nr. 575/2013</w:t>
            </w:r>
          </w:p>
          <w:p w14:paraId="0E4CF7E1"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AVA'er for fremtidige administrationsomkostninger beregnet i henhold til artikel 15 i delegeret forordning (EU) 2016/101.</w:t>
            </w:r>
          </w:p>
        </w:tc>
      </w:tr>
      <w:tr w:rsidR="001332E7" w:rsidRPr="002A677E" w14:paraId="126A8B30" w14:textId="77777777" w:rsidTr="00B80002">
        <w:tc>
          <w:tcPr>
            <w:tcW w:w="1101" w:type="dxa"/>
          </w:tcPr>
          <w:p w14:paraId="356BD45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0090</w:t>
            </w:r>
          </w:p>
        </w:tc>
        <w:tc>
          <w:tcPr>
            <w:tcW w:w="8190" w:type="dxa"/>
          </w:tcPr>
          <w:p w14:paraId="04BDF130"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FORFALD FØR AFTALT TID</w:t>
            </w:r>
          </w:p>
          <w:p w14:paraId="05DA814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Artikel 105, stk. 10, i forordning (EU) nr. 575/2013</w:t>
            </w:r>
          </w:p>
          <w:p w14:paraId="2A9E352B"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AVA'er for forfald før aftalt tid beregnet i henhold til artikel 16 i delegeret forordning (EU) 2016/101.</w:t>
            </w:r>
            <w:r>
              <w:rPr>
                <w:sz w:val="24"/>
                <w:rFonts w:ascii="Times New Roman" w:hAnsi="Times New Roman"/>
              </w:rPr>
              <w:t xml:space="preserve"> </w:t>
            </w:r>
          </w:p>
        </w:tc>
      </w:tr>
      <w:tr w:rsidR="001332E7" w:rsidRPr="002A677E" w14:paraId="489034D6" w14:textId="77777777" w:rsidTr="00B80002">
        <w:tc>
          <w:tcPr>
            <w:tcW w:w="1101" w:type="dxa"/>
          </w:tcPr>
          <w:p w14:paraId="1C6A7EB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0100</w:t>
            </w:r>
          </w:p>
        </w:tc>
        <w:tc>
          <w:tcPr>
            <w:tcW w:w="8190" w:type="dxa"/>
          </w:tcPr>
          <w:p w14:paraId="3C8CEB62"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OPERATIONEL RISIKO</w:t>
            </w:r>
          </w:p>
          <w:p w14:paraId="052ED67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Artikel 105, stk. 10, i forordning (EU) nr. 575/2013</w:t>
            </w:r>
          </w:p>
          <w:p w14:paraId="70E627C2"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AVA'er for operationel risiko beregnet i henhold til artikel 17 i delegeret forordning (EU) 2016/101.</w:t>
            </w:r>
          </w:p>
        </w:tc>
      </w:tr>
      <w:tr w:rsidR="001332E7" w:rsidRPr="002A677E" w14:paraId="67A8F9E8" w14:textId="77777777" w:rsidTr="00B80002">
        <w:tc>
          <w:tcPr>
            <w:tcW w:w="1101" w:type="dxa"/>
            <w:tcBorders>
              <w:bottom w:val="single" w:sz="4" w:space="0" w:color="auto"/>
            </w:tcBorders>
          </w:tcPr>
          <w:p w14:paraId="5F47DD3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0110</w:t>
            </w:r>
          </w:p>
        </w:tc>
        <w:tc>
          <w:tcPr>
            <w:tcW w:w="8190" w:type="dxa"/>
            <w:tcBorders>
              <w:bottom w:val="single" w:sz="4" w:space="0" w:color="auto"/>
            </w:tcBorders>
          </w:tcPr>
          <w:p w14:paraId="62FE8143"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SAMLET AVA</w:t>
            </w:r>
            <w:r>
              <w:rPr>
                <w:rStyle w:val="InstructionsTabelleberschrift"/>
                <w:sz w:val="24"/>
                <w:rFonts w:ascii="Times New Roman" w:hAnsi="Times New Roman"/>
              </w:rPr>
              <w:t xml:space="preserve"> </w:t>
            </w:r>
          </w:p>
          <w:p w14:paraId="58B1D1F6"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sz w:val="24"/>
                <w:rStyle w:val="InstructionsTabelleberschrift"/>
                <w:b w:val="0"/>
                <w:u w:val="none"/>
                <w:rFonts w:ascii="Times New Roman" w:hAnsi="Times New Roman"/>
              </w:rPr>
              <w:t xml:space="preserve">Række 0010:</w:t>
            </w:r>
            <w:r>
              <w:rPr>
                <w:sz w:val="24"/>
                <w:rStyle w:val="InstructionsTabelleberschrift"/>
                <w:b w:val="0"/>
                <w:u w:val="none"/>
                <w:rFonts w:ascii="Times New Roman" w:hAnsi="Times New Roman"/>
              </w:rPr>
              <w:t xml:space="preserve"> </w:t>
            </w:r>
            <w:r>
              <w:rPr>
                <w:sz w:val="24"/>
                <w:rFonts w:ascii="Times New Roman" w:hAnsi="Times New Roman"/>
              </w:rPr>
              <w:t xml:space="preserve">Samlet AVA, der skal trækkes fra kapitalgrundlaget i henhold til artikel 34 og 105 i forordning (EU) nr. 575/2013 og indberettes i række 0290 i C 01.00.</w:t>
            </w:r>
            <w:r>
              <w:rPr>
                <w:sz w:val="24"/>
                <w:rStyle w:val="InstructionsTabelleberschrift"/>
                <w:b w:val="0"/>
                <w:u w:val="none"/>
                <w:rFonts w:ascii="Times New Roman" w:hAnsi="Times New Roman"/>
              </w:rPr>
              <w:t xml:space="preserve"> </w:t>
            </w:r>
            <w:r>
              <w:rPr>
                <w:sz w:val="24"/>
                <w:rStyle w:val="InstructionsTabelleberschrift"/>
                <w:b w:val="0"/>
                <w:u w:val="none"/>
                <w:rFonts w:ascii="Times New Roman" w:hAnsi="Times New Roman"/>
              </w:rPr>
              <w:t xml:space="preserve">Den samlede AVA er summen af række 0030 og 0180.</w:t>
            </w:r>
            <w:r>
              <w:rPr>
                <w:sz w:val="24"/>
                <w:rStyle w:val="InstructionsTabelleberschrift"/>
                <w:b w:val="0"/>
                <w:u w:val="none"/>
                <w:rFonts w:ascii="Times New Roman" w:hAnsi="Times New Roman"/>
              </w:rPr>
              <w:t xml:space="preserve"> </w:t>
            </w:r>
          </w:p>
          <w:p w14:paraId="38D0B66A"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Række 0020:</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den andel af den samlede AVA indberettet i række 0010, der stammer fra positioner i handelsbeholdningen (absolut værdi).</w:t>
            </w:r>
            <w:r>
              <w:rPr>
                <w:rStyle w:val="InstructionsTabelleberschrift"/>
                <w:b w:val="0"/>
                <w:sz w:val="24"/>
                <w:u w:val="none"/>
                <w:rFonts w:ascii="Times New Roman" w:hAnsi="Times New Roman"/>
              </w:rPr>
              <w:t xml:space="preserve"> </w:t>
            </w:r>
          </w:p>
          <w:p w14:paraId="39F2D780"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Række 0030-0160:</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summen af kolonne 0010, 0030, 0050 og 0070-0100.</w:t>
            </w:r>
            <w:r>
              <w:rPr>
                <w:rStyle w:val="InstructionsTabelleberschrift"/>
                <w:b w:val="0"/>
                <w:sz w:val="24"/>
                <w:u w:val="none"/>
                <w:rFonts w:ascii="Times New Roman" w:hAnsi="Times New Roman"/>
              </w:rPr>
              <w:t xml:space="preserve"> </w:t>
            </w:r>
          </w:p>
          <w:p w14:paraId="34421EEB"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rStyle w:val="InstructionsTabelleberschrift"/>
                <w:sz w:val="24"/>
                <w:b w:val="0"/>
                <w:u w:val="none"/>
                <w:rFonts w:ascii="Times New Roman" w:hAnsi="Times New Roman"/>
              </w:rPr>
              <w:t xml:space="preserve">Række 0180-0210:</w:t>
            </w:r>
            <w:r>
              <w:rPr>
                <w:rStyle w:val="InstructionsTabelleberschrift"/>
                <w:sz w:val="24"/>
                <w:b w:val="0"/>
                <w:u w:val="none"/>
                <w:rFonts w:ascii="Times New Roman" w:hAnsi="Times New Roman"/>
              </w:rPr>
              <w:t xml:space="preserve"> </w:t>
            </w:r>
            <w:r>
              <w:rPr>
                <w:rStyle w:val="InstructionsTabelleberschrift"/>
                <w:sz w:val="24"/>
                <w:b w:val="0"/>
                <w:u w:val="none"/>
                <w:rFonts w:ascii="Times New Roman" w:hAnsi="Times New Roman"/>
              </w:rPr>
              <w:t xml:space="preserve">samlet AVA, der stammer fra porteføljer efter den subsidiære metode.</w:t>
            </w:r>
            <w:r>
              <w:rPr>
                <w:rStyle w:val="InstructionsTabelleberschrift"/>
                <w:sz w:val="24"/>
                <w:rFonts w:ascii="Times New Roman" w:hAnsi="Times New Roman"/>
              </w:rPr>
              <w:t xml:space="preserve"> </w:t>
            </w:r>
          </w:p>
        </w:tc>
      </w:tr>
      <w:tr w:rsidR="001332E7" w:rsidRPr="002A677E" w14:paraId="5569E2A1" w14:textId="77777777" w:rsidTr="00B80002">
        <w:tc>
          <w:tcPr>
            <w:tcW w:w="1101" w:type="dxa"/>
            <w:tcBorders>
              <w:bottom w:val="single" w:sz="4" w:space="0" w:color="auto"/>
            </w:tcBorders>
          </w:tcPr>
          <w:p w14:paraId="58881FA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0120</w:t>
            </w:r>
          </w:p>
        </w:tc>
        <w:tc>
          <w:tcPr>
            <w:tcW w:w="8190" w:type="dxa"/>
            <w:tcBorders>
              <w:bottom w:val="single" w:sz="4" w:space="0" w:color="auto"/>
            </w:tcBorders>
          </w:tcPr>
          <w:p w14:paraId="79326855"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OPADRETTET USIKKERHED</w:t>
            </w:r>
          </w:p>
          <w:p w14:paraId="1DD986F5"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rStyle w:val="InstructionsTabelleberschrift"/>
                <w:rFonts w:ascii="Times New Roman" w:hAnsi="Times New Roman"/>
              </w:rPr>
              <w:t xml:space="preserve">Artikel 8, stk. 2, i</w:t>
            </w:r>
            <w:r>
              <w:rPr>
                <w:sz w:val="24"/>
                <w:rFonts w:ascii="Times New Roman" w:hAnsi="Times New Roman"/>
              </w:rPr>
              <w:t xml:space="preserve"> delegeret forordning (EU) 2016/101.</w:t>
            </w:r>
          </w:p>
          <w:p w14:paraId="3D1B251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Den opadrettede usikkerhed beregnes og aggregeres på samme grundlag som den samlede AVA beregnet i kolonne 0110, men hvor der anvendes et sikkerhedsniveau på 10 % i stedet for de 90 %, der anvendes ved bestemmelsen af den samlede AVA.</w:t>
            </w:r>
          </w:p>
        </w:tc>
      </w:tr>
      <w:tr w:rsidR="001332E7" w:rsidRPr="002A677E" w14:paraId="5D3CAAF5" w14:textId="77777777" w:rsidTr="00B80002">
        <w:tc>
          <w:tcPr>
            <w:tcW w:w="1101" w:type="dxa"/>
          </w:tcPr>
          <w:p w14:paraId="5A28121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0130 -0140</w:t>
            </w:r>
          </w:p>
        </w:tc>
        <w:tc>
          <w:tcPr>
            <w:tcW w:w="8190" w:type="dxa"/>
          </w:tcPr>
          <w:p w14:paraId="4E4A7011"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AKTIVER OG PASSIVER TIL DAGSVÆRDI</w:t>
            </w:r>
          </w:p>
          <w:p w14:paraId="18BA1E1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Absolut værdi af aktiver og passiver til dagsværdi svarende til de AVA-værdier, der er indberettet i række 0010-0130 og række 0180.</w:t>
            </w:r>
            <w:r>
              <w:rPr>
                <w:sz w:val="24"/>
                <w:rFonts w:ascii="Times New Roman" w:hAnsi="Times New Roman"/>
              </w:rPr>
              <w:t xml:space="preserve"> </w:t>
            </w:r>
            <w:r>
              <w:rPr>
                <w:sz w:val="24"/>
                <w:rFonts w:ascii="Times New Roman" w:hAnsi="Times New Roman"/>
              </w:rPr>
              <w:t xml:space="preserve">For nogle rækker, især række 0090-0130, skal disse værdier muligvis tilnærmes eller henføres på grundlag af en sagkyndig vurdering.</w:t>
            </w:r>
            <w:r>
              <w:rPr>
                <w:sz w:val="24"/>
                <w:rFonts w:ascii="Times New Roman" w:hAnsi="Times New Roman"/>
              </w:rPr>
              <w:t xml:space="preserve"> </w:t>
            </w:r>
          </w:p>
          <w:p w14:paraId="3721DB29" w14:textId="77777777" w:rsidR="001332E7" w:rsidRPr="002A677E" w:rsidRDefault="001332E7" w:rsidP="00B80002">
            <w:pPr>
              <w:spacing w:beforeLines="60" w:before="144" w:afterLines="60" w:after="144"/>
              <w:jc w:val="left"/>
              <w:rPr>
                <w:sz w:val="24"/>
                <w:rFonts w:ascii="Times New Roman" w:hAnsi="Times New Roman"/>
              </w:rPr>
            </w:pPr>
            <w:r>
              <w:rPr>
                <w:sz w:val="24"/>
                <w:rFonts w:ascii="Times New Roman" w:hAnsi="Times New Roman"/>
              </w:rPr>
              <w:t xml:space="preserve">Række 0010:</w:t>
            </w:r>
            <w:r>
              <w:rPr>
                <w:sz w:val="24"/>
                <w:rFonts w:ascii="Times New Roman" w:hAnsi="Times New Roman"/>
              </w:rPr>
              <w:t xml:space="preserve"> </w:t>
            </w:r>
            <w:r>
              <w:rPr>
                <w:sz w:val="24"/>
                <w:rFonts w:ascii="Times New Roman" w:hAnsi="Times New Roman"/>
              </w:rPr>
              <w:t xml:space="preserve">Samlet absolut værdi af aktiver og passiver til dagsværdi, der medtages i tærskelberegningen i overensstemmelse med artikel 4, stk. 1, i delegeret forordning (EU) 2016/101.</w:t>
            </w:r>
            <w:r>
              <w:rPr>
                <w:sz w:val="24"/>
                <w:rFonts w:ascii="Times New Roman" w:hAnsi="Times New Roman"/>
              </w:rPr>
              <w:t xml:space="preserve"> </w:t>
            </w:r>
            <w:r>
              <w:rPr>
                <w:sz w:val="24"/>
                <w:rFonts w:ascii="Times New Roman" w:hAnsi="Times New Roman"/>
              </w:rPr>
              <w:t xml:space="preserve">Heri indgår den absolutte værdi af aktiver og passiver til dagsværdi, for hvilke AVA'er anses for at have værdien nul i overensstemmelse med artikel 9, stk. 2, artikel 10, stk. 2, eller artikel 10, stk. 3, i delegeret forordning (EU) 2016/101, der også indberettes særskilt i række 0070 og 0080.</w:t>
            </w:r>
            <w:r>
              <w:rPr>
                <w:sz w:val="24"/>
                <w:rFonts w:ascii="Times New Roman" w:hAnsi="Times New Roman"/>
              </w:rPr>
              <w:t xml:space="preserve"> </w:t>
            </w:r>
          </w:p>
          <w:p w14:paraId="28E17635" w14:textId="77777777" w:rsidR="001332E7" w:rsidRPr="002A677E" w:rsidRDefault="001332E7" w:rsidP="00B80002">
            <w:pPr>
              <w:spacing w:beforeLines="60" w:before="144" w:afterLines="60" w:after="144"/>
              <w:jc w:val="left"/>
              <w:rPr>
                <w:sz w:val="24"/>
                <w:rFonts w:ascii="Times New Roman" w:hAnsi="Times New Roman"/>
              </w:rPr>
            </w:pPr>
            <w:r>
              <w:rPr>
                <w:sz w:val="24"/>
                <w:rFonts w:ascii="Times New Roman" w:hAnsi="Times New Roman"/>
              </w:rPr>
              <w:t xml:space="preserve">Række 0010 er summen af række 0030 og række 0180.</w:t>
            </w:r>
            <w:r>
              <w:rPr>
                <w:sz w:val="24"/>
                <w:rFonts w:ascii="Times New Roman" w:hAnsi="Times New Roman"/>
              </w:rPr>
              <w:t xml:space="preserve"> </w:t>
            </w:r>
          </w:p>
          <w:p w14:paraId="6C809F9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Række 0020:</w:t>
            </w:r>
            <w:r>
              <w:rPr>
                <w:sz w:val="24"/>
                <w:rFonts w:ascii="Times New Roman" w:hAnsi="Times New Roman"/>
              </w:rPr>
              <w:t xml:space="preserve"> </w:t>
            </w:r>
            <w:r>
              <w:rPr>
                <w:sz w:val="24"/>
                <w:rFonts w:ascii="Times New Roman" w:hAnsi="Times New Roman"/>
              </w:rPr>
              <w:t xml:space="preserve">den andel af den samlede absolutte værdi af aktiver og passiver til dagsværdi, der indberettes i række 0010, og som stammer fra positioner i handelsbeholdningen (absolut værdi).</w:t>
            </w:r>
            <w:r>
              <w:rPr>
                <w:sz w:val="24"/>
                <w:rFonts w:ascii="Times New Roman" w:hAnsi="Times New Roman"/>
              </w:rPr>
              <w:t xml:space="preserve"> </w:t>
            </w:r>
          </w:p>
          <w:p w14:paraId="1D76BFD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Række 0030:</w:t>
            </w:r>
            <w:r>
              <w:rPr>
                <w:sz w:val="24"/>
                <w:rFonts w:ascii="Times New Roman" w:hAnsi="Times New Roman"/>
              </w:rPr>
              <w:t xml:space="preserve"> </w:t>
            </w:r>
            <w:r>
              <w:rPr>
                <w:sz w:val="24"/>
                <w:rFonts w:ascii="Times New Roman" w:hAnsi="Times New Roman"/>
              </w:rPr>
              <w:t xml:space="preserve">absolut værdi af aktiver og passiver til dagsværdi svarende til porteføljerne omhandlet i artikel 9-17 i delegeret forordning (EU) 2016/101.</w:t>
            </w:r>
            <w:r>
              <w:rPr>
                <w:sz w:val="24"/>
                <w:rFonts w:ascii="Times New Roman" w:hAnsi="Times New Roman"/>
              </w:rPr>
              <w:t xml:space="preserve"> </w:t>
            </w:r>
            <w:r>
              <w:rPr>
                <w:sz w:val="24"/>
                <w:rFonts w:ascii="Times New Roman" w:hAnsi="Times New Roman"/>
              </w:rPr>
              <w:t xml:space="preserve">Heri indgår den absolutte værdi af aktiver og passiver til dagsværdi, for hvilke AVA'er anses for at have værdien nul i overensstemmelse med artikel 9, stk. 2, artikel 10, stk. 2, eller artikel 10, stk. 3, i delegeret forordning (EU) 2016/101, der også indberettes særskilt i række 0070 og 0080.</w:t>
            </w:r>
            <w:r>
              <w:rPr>
                <w:sz w:val="24"/>
                <w:rFonts w:ascii="Times New Roman" w:hAnsi="Times New Roman"/>
              </w:rPr>
              <w:t xml:space="preserve"> </w:t>
            </w:r>
            <w:r>
              <w:rPr>
                <w:sz w:val="24"/>
                <w:rFonts w:ascii="Times New Roman" w:hAnsi="Times New Roman"/>
              </w:rPr>
              <w:t xml:space="preserve">Række 0030 er summen af række 0090-0130.</w:t>
            </w:r>
          </w:p>
          <w:p w14:paraId="6FA980A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Række 0050:</w:t>
            </w:r>
            <w:r>
              <w:rPr>
                <w:sz w:val="24"/>
                <w:rFonts w:ascii="Times New Roman" w:hAnsi="Times New Roman"/>
              </w:rPr>
              <w:t xml:space="preserve"> </w:t>
            </w:r>
            <w:r>
              <w:rPr>
                <w:sz w:val="24"/>
                <w:rFonts w:ascii="Times New Roman" w:hAnsi="Times New Roman"/>
              </w:rPr>
              <w:t xml:space="preserve">absolut værdi af aktiver og passiver til dagsværdi, der indgår i beregningen af AVA'er for ikke optjente kreditspænd.</w:t>
            </w:r>
            <w:r>
              <w:rPr>
                <w:sz w:val="24"/>
                <w:rFonts w:ascii="Times New Roman" w:hAnsi="Times New Roman"/>
              </w:rPr>
              <w:t xml:space="preserve"> </w:t>
            </w:r>
            <w:r>
              <w:rPr>
                <w:sz w:val="24"/>
                <w:rFonts w:ascii="Times New Roman" w:hAnsi="Times New Roman"/>
              </w:rPr>
              <w:t xml:space="preserve">Ved beregningen af denne AVA anses modsvarende aktiver og passiver til dagsværdi med fuldkommen match, der ikke medtages i tærskelberegningen i overensstemmelse med artikel 4, stk. 2, i delegeret forordning (EU) 2016/101, muligvis ikke længere for modsvarende med fuldkommen match.</w:t>
            </w:r>
            <w:r>
              <w:rPr>
                <w:sz w:val="24"/>
                <w:rFonts w:ascii="Times New Roman" w:hAnsi="Times New Roman"/>
              </w:rPr>
              <w:t xml:space="preserve"> </w:t>
            </w:r>
          </w:p>
          <w:p w14:paraId="54BA5F3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Række 0060:</w:t>
            </w:r>
            <w:r>
              <w:rPr>
                <w:sz w:val="24"/>
                <w:rFonts w:ascii="Times New Roman" w:hAnsi="Times New Roman"/>
              </w:rPr>
              <w:t xml:space="preserve"> </w:t>
            </w:r>
            <w:r>
              <w:rPr>
                <w:sz w:val="24"/>
                <w:rFonts w:ascii="Times New Roman" w:hAnsi="Times New Roman"/>
              </w:rPr>
              <w:t xml:space="preserve">absolut værdi af aktiver og passiver til dagsværdi, der indgår i beregningen af AVA'er for investerings- og finansieringsomkostninger.</w:t>
            </w:r>
            <w:r>
              <w:rPr>
                <w:sz w:val="24"/>
                <w:rFonts w:ascii="Times New Roman" w:hAnsi="Times New Roman"/>
              </w:rPr>
              <w:t xml:space="preserve"> </w:t>
            </w:r>
            <w:r>
              <w:rPr>
                <w:sz w:val="24"/>
                <w:rFonts w:ascii="Times New Roman" w:hAnsi="Times New Roman"/>
              </w:rPr>
              <w:t xml:space="preserve">Ved beregningen af denne AVA anses modsvarende aktiver og passiver til dagsværdi med fuldkommen match, der ikke medtages i tærskelberegningen i overensstemmelse med artikel 4, stk. 2, i delegeret forordning (EU) 2016/101, muligvis ikke længere for modsvarende med fuldkommen match.</w:t>
            </w:r>
            <w:r>
              <w:rPr>
                <w:sz w:val="24"/>
                <w:rFonts w:ascii="Times New Roman" w:hAnsi="Times New Roman"/>
              </w:rPr>
              <w:t xml:space="preserve"> </w:t>
            </w:r>
          </w:p>
          <w:p w14:paraId="0CE2957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Række 0070:</w:t>
            </w:r>
            <w:r>
              <w:rPr>
                <w:sz w:val="24"/>
                <w:rFonts w:ascii="Times New Roman" w:hAnsi="Times New Roman"/>
              </w:rPr>
              <w:t xml:space="preserve"> </w:t>
            </w:r>
            <w:r>
              <w:rPr>
                <w:sz w:val="24"/>
                <w:rFonts w:ascii="Times New Roman" w:hAnsi="Times New Roman"/>
              </w:rPr>
              <w:t xml:space="preserve">absolut værdi af aktiver og passiver til dagsværdi svarende til værdiansættelseseksponeringer, der anses for at have værdien nul, jf. artikel 9, stk. 2, i delegeret forordning (EU) 2016/101.</w:t>
            </w:r>
            <w:r>
              <w:rPr>
                <w:sz w:val="24"/>
                <w:rFonts w:ascii="Times New Roman" w:hAnsi="Times New Roman"/>
              </w:rPr>
              <w:t xml:space="preserve"> </w:t>
            </w:r>
          </w:p>
          <w:p w14:paraId="6B8CFF0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Række 0080:</w:t>
            </w:r>
            <w:r>
              <w:rPr>
                <w:sz w:val="24"/>
                <w:rFonts w:ascii="Times New Roman" w:hAnsi="Times New Roman"/>
              </w:rPr>
              <w:t xml:space="preserve"> </w:t>
            </w:r>
            <w:r>
              <w:rPr>
                <w:sz w:val="24"/>
                <w:rFonts w:ascii="Times New Roman" w:hAnsi="Times New Roman"/>
              </w:rPr>
              <w:t xml:space="preserve">absolut værdi af aktiver og passiver til dagsværdi svarende til værdiansættelseseksponeringer, der anses for at have værdien nul, jf. artikel 10, stk. 2 og 3, i delegeret forordning (EU) 2016/101.</w:t>
            </w:r>
            <w:r>
              <w:rPr>
                <w:sz w:val="24"/>
                <w:rFonts w:ascii="Times New Roman" w:hAnsi="Times New Roman"/>
              </w:rPr>
              <w:t xml:space="preserve"> </w:t>
            </w:r>
          </w:p>
          <w:p w14:paraId="1B21632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Række 0090-0130:</w:t>
            </w:r>
            <w:r>
              <w:rPr>
                <w:sz w:val="24"/>
                <w:rFonts w:ascii="Times New Roman" w:hAnsi="Times New Roman"/>
              </w:rPr>
              <w:t xml:space="preserve"> </w:t>
            </w:r>
            <w:r>
              <w:rPr>
                <w:sz w:val="24"/>
                <w:rFonts w:ascii="Times New Roman" w:hAnsi="Times New Roman"/>
              </w:rPr>
              <w:t xml:space="preserve">absolut værdi af aktiver og passiver til dagsværdi, der henføres som anført nedenfor (se tilsvarende instrukser for rækker) i overensstemmelse med følgende risikokategorier:</w:t>
            </w:r>
            <w:r>
              <w:rPr>
                <w:sz w:val="24"/>
                <w:rFonts w:ascii="Times New Roman" w:hAnsi="Times New Roman"/>
              </w:rPr>
              <w:t xml:space="preserve"> </w:t>
            </w:r>
            <w:r>
              <w:rPr>
                <w:sz w:val="24"/>
                <w:rFonts w:ascii="Times New Roman" w:hAnsi="Times New Roman"/>
              </w:rPr>
              <w:t xml:space="preserve">renter, valuta, lån, aktier, råvarer.</w:t>
            </w:r>
            <w:r>
              <w:rPr>
                <w:sz w:val="24"/>
                <w:rFonts w:ascii="Times New Roman" w:hAnsi="Times New Roman"/>
              </w:rPr>
              <w:t xml:space="preserve"> </w:t>
            </w:r>
            <w:r>
              <w:rPr>
                <w:sz w:val="24"/>
                <w:rFonts w:ascii="Times New Roman" w:hAnsi="Times New Roman"/>
              </w:rPr>
              <w:t xml:space="preserve">Heri indgår den absolutte værdi af aktiver og passiver til dagsværdi, for hvilke AVA'er anses for at have værdien nul i overensstemmelse med artikel 9, stk. 2, artikel 10, stk. 2, eller artikel 10, stk. 3, i delegeret forordning (EU) 2016/101, der også indberettes særskilt i række 0070 og 0080.</w:t>
            </w:r>
          </w:p>
          <w:p w14:paraId="6AE48E8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Række 0180:</w:t>
            </w:r>
            <w:r>
              <w:rPr>
                <w:sz w:val="24"/>
                <w:rFonts w:ascii="Times New Roman" w:hAnsi="Times New Roman"/>
              </w:rPr>
              <w:t xml:space="preserve"> </w:t>
            </w:r>
            <w:r>
              <w:rPr>
                <w:sz w:val="24"/>
                <w:rFonts w:ascii="Times New Roman" w:hAnsi="Times New Roman"/>
              </w:rPr>
              <w:t xml:space="preserve">absolut værdi af aktiver og passiver til dagsværdi svarende til porteføljerne efter den subsidiære metode.</w:t>
            </w:r>
            <w:r>
              <w:rPr>
                <w:sz w:val="24"/>
                <w:rFonts w:ascii="Times New Roman" w:hAnsi="Times New Roman"/>
              </w:rPr>
              <w:t xml:space="preserve"> </w:t>
            </w:r>
          </w:p>
        </w:tc>
      </w:tr>
      <w:tr w:rsidR="001332E7" w:rsidRPr="002A677E" w14:paraId="2B835651" w14:textId="77777777" w:rsidTr="00B80002">
        <w:tc>
          <w:tcPr>
            <w:tcW w:w="1101" w:type="dxa"/>
          </w:tcPr>
          <w:p w14:paraId="7B7751A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0130</w:t>
            </w:r>
          </w:p>
        </w:tc>
        <w:tc>
          <w:tcPr>
            <w:tcW w:w="8190" w:type="dxa"/>
          </w:tcPr>
          <w:p w14:paraId="2B83FC36"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AKTIVER TIL DAGSVÆRDI</w:t>
            </w:r>
          </w:p>
          <w:p w14:paraId="016F725F"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Absolut værdi af aktiver til dagsværdi svarende til de forskellige rækker som forklaret i instrukserne til kolonne 0130-0140 ovenfor.</w:t>
            </w:r>
          </w:p>
        </w:tc>
      </w:tr>
      <w:tr w:rsidR="001332E7" w:rsidRPr="002A677E" w14:paraId="50536699" w14:textId="77777777" w:rsidTr="00B80002">
        <w:tc>
          <w:tcPr>
            <w:tcW w:w="1101" w:type="dxa"/>
          </w:tcPr>
          <w:p w14:paraId="689336E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0140</w:t>
            </w:r>
          </w:p>
        </w:tc>
        <w:tc>
          <w:tcPr>
            <w:tcW w:w="8190" w:type="dxa"/>
          </w:tcPr>
          <w:p w14:paraId="72AEC460" w14:textId="77777777" w:rsidR="001332E7" w:rsidRPr="002A677E" w:rsidRDefault="001332E7" w:rsidP="00B80002">
            <w:pPr>
              <w:tabs>
                <w:tab w:val="center" w:pos="3894"/>
              </w:tabs>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PASSIVER TIL DAGSVÆRDI</w:t>
            </w:r>
          </w:p>
          <w:p w14:paraId="35B087B8"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Absolut værdi af passiver til dagsværdi svarende til de forskellige rækker som forklaret i instrukserne til kolonne 0130-0140 ovenfor.</w:t>
            </w:r>
          </w:p>
        </w:tc>
      </w:tr>
      <w:tr w:rsidR="001332E7" w:rsidRPr="002A677E" w14:paraId="17C09D71" w14:textId="77777777" w:rsidTr="00B80002">
        <w:tc>
          <w:tcPr>
            <w:tcW w:w="1101" w:type="dxa"/>
          </w:tcPr>
          <w:p w14:paraId="2A93E3B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0150</w:t>
            </w:r>
          </w:p>
        </w:tc>
        <w:tc>
          <w:tcPr>
            <w:tcW w:w="8190" w:type="dxa"/>
          </w:tcPr>
          <w:p w14:paraId="06946935"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KVARTAL-TIL-DATO-INDTÆGTER</w:t>
            </w:r>
          </w:p>
          <w:p w14:paraId="0694DBC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Kvartal-til-dato-indtægterne siden den seneste indberetningsdato, der kan henføres til de aktiver og passiver til dagsværdi, der svarer til de forskellige rækker som forklaret i instrukserne til kolonne 0130-0140 ovenfor, henført eller tilnærmet på grundlag af sagkyndig vurdering, hvis det er relevant.</w:t>
            </w:r>
          </w:p>
        </w:tc>
      </w:tr>
      <w:tr w:rsidR="001332E7" w:rsidRPr="002A677E" w14:paraId="48A7395D" w14:textId="77777777" w:rsidTr="00B80002">
        <w:tc>
          <w:tcPr>
            <w:tcW w:w="1101" w:type="dxa"/>
          </w:tcPr>
          <w:p w14:paraId="5364AF5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0160</w:t>
            </w:r>
          </w:p>
        </w:tc>
        <w:tc>
          <w:tcPr>
            <w:tcW w:w="8190" w:type="dxa"/>
          </w:tcPr>
          <w:p w14:paraId="58A7C51E"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IPV-FORSKEL</w:t>
            </w:r>
          </w:p>
          <w:p w14:paraId="3741FD4B"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sz w:val="24"/>
                <w:rFonts w:ascii="Times New Roman" w:hAnsi="Times New Roman"/>
              </w:rPr>
              <w:t xml:space="preserve">Summen på tværs af alle positioner og risikofaktorer af ikkejusterede forskelsværdier (IPV-forskel — forskel ved uafhængig kurskontrol) beregnet ved udgangen af den måned, der er nærmest indberetningsdatoen under den uafhængige kurskontrol, der foretages i overensstemmelse med artikel 105, stk. 8, i forordning (EU) nr. 575/2013, med hensyn til de bedste tilgængelige uafhængige data for den relevante position eller risikofaktor.</w:t>
            </w:r>
            <w:r>
              <w:rPr>
                <w:sz w:val="24"/>
                <w:rStyle w:val="InstructionsTabelleberschrift"/>
                <w:b w:val="0"/>
                <w:u w:val="none"/>
                <w:rFonts w:ascii="Times New Roman" w:hAnsi="Times New Roman"/>
              </w:rPr>
              <w:t xml:space="preserve"> </w:t>
            </w:r>
          </w:p>
          <w:p w14:paraId="799F0793"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Ikkejusterede forskelsværdier henviser til ikkejusterede forskelle mellem de af handelssystemet genererede værdiansættelser og de værdiansættelser, der vurderes gennem den månedlige IPV.</w:t>
            </w:r>
            <w:r>
              <w:rPr>
                <w:rStyle w:val="InstructionsTabelleberschrift"/>
                <w:b w:val="0"/>
                <w:sz w:val="24"/>
                <w:u w:val="none"/>
                <w:rFonts w:ascii="Times New Roman" w:hAnsi="Times New Roman"/>
              </w:rPr>
              <w:t xml:space="preserve"> </w:t>
            </w:r>
          </w:p>
          <w:p w14:paraId="64F290BB"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rStyle w:val="InstructionsTabelleberschrift"/>
                <w:b w:val="0"/>
                <w:sz w:val="24"/>
                <w:u w:val="none"/>
                <w:rFonts w:ascii="Times New Roman" w:hAnsi="Times New Roman"/>
              </w:rPr>
              <w:t xml:space="preserve">Justerede forskelsværdier i instituttets beholdninger og fortegnelser for den relevante månedsslutdato medtages ikke i beregningen af IPV-forskel.</w:t>
            </w:r>
          </w:p>
        </w:tc>
      </w:tr>
      <w:tr w:rsidR="001332E7" w:rsidRPr="002A677E" w14:paraId="7136A893" w14:textId="77777777" w:rsidTr="00B80002">
        <w:tc>
          <w:tcPr>
            <w:tcW w:w="1101" w:type="dxa"/>
          </w:tcPr>
          <w:p w14:paraId="5250800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0170 - 0250</w:t>
            </w:r>
          </w:p>
        </w:tc>
        <w:tc>
          <w:tcPr>
            <w:tcW w:w="8190" w:type="dxa"/>
          </w:tcPr>
          <w:p w14:paraId="754D2F56"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DAGSVÆRDIJUSTERINGER</w:t>
            </w:r>
          </w:p>
          <w:p w14:paraId="2D1DF46C"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Justeringer, somme tider også kaldet "reserver", muligvis anvendt i instituttets regnskabsmæssige dagsværdi, som foretages uden for den værdiansættelsesmodel, der anvendes til at generere regnskabsmæssige værdier (undtagen udligning af forskel mellem dagsværdi ved første indregning og transaktionsprisen — dag et-forskel i resultatopgørelsen), og for hvilken det kan fastslås, at den håndterer samme kilde til værdiansættelsesusikkerhed som den relevante AVA.</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De kunne afspejle risikofaktorer, der ikke opfanges i værdiansættelsesmetoden, som er i form af en risikopræmie eller exitomkostning, og som er i overensstemmelse med definitionen af dagsværdi.</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De skal ikke desto mindre tages i betragtning af markedsdeltagere ved prisfastsættelse.</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(IFRS 13.9 og IFRS13.88)</w:t>
            </w:r>
          </w:p>
        </w:tc>
      </w:tr>
      <w:tr w:rsidR="001332E7" w:rsidRPr="002A677E" w14:paraId="505499DA" w14:textId="77777777" w:rsidTr="00B80002">
        <w:tc>
          <w:tcPr>
            <w:tcW w:w="1101" w:type="dxa"/>
          </w:tcPr>
          <w:p w14:paraId="58EE0B5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0170</w:t>
            </w:r>
          </w:p>
        </w:tc>
        <w:tc>
          <w:tcPr>
            <w:tcW w:w="8190" w:type="dxa"/>
          </w:tcPr>
          <w:p w14:paraId="3F35A681"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rStyle w:val="InstructionsTabelleberschrift"/>
                <w:sz w:val="24"/>
                <w:rFonts w:ascii="Times New Roman" w:hAnsi="Times New Roman"/>
              </w:rPr>
              <w:t xml:space="preserve">MARKEDSPRISUSIKKERHED</w:t>
            </w:r>
          </w:p>
          <w:p w14:paraId="0841688D"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Justering, der anvendes i instituttets dagsværdi for at afspejle den risikopræmie, der følger af eksistensen af en række af observerede priser for ækvivalente instrumenter eller, hvad angår et markedsparameterinput til en værdiansættelsesmodel, de instrumenter, fra hvilke inputtet er blevet kalibreret, og for hvilken det derfor kan fastslås, at den håndterer samme kilde til værdiansættelsesusikkerhed som AVA'en for markedsprisusikkerhed.</w:t>
            </w:r>
            <w:r>
              <w:rPr>
                <w:rStyle w:val="InstructionsTabelleberschrift"/>
                <w:b w:val="0"/>
                <w:sz w:val="24"/>
                <w:u w:val="none"/>
                <w:rFonts w:ascii="Times New Roman" w:hAnsi="Times New Roman"/>
              </w:rPr>
              <w:t xml:space="preserve"> </w:t>
            </w:r>
          </w:p>
        </w:tc>
      </w:tr>
      <w:tr w:rsidR="001332E7" w:rsidRPr="002A677E" w14:paraId="7C7449CF" w14:textId="77777777" w:rsidTr="00B80002">
        <w:tc>
          <w:tcPr>
            <w:tcW w:w="1101" w:type="dxa"/>
          </w:tcPr>
          <w:p w14:paraId="589F159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0180</w:t>
            </w:r>
          </w:p>
        </w:tc>
        <w:tc>
          <w:tcPr>
            <w:tcW w:w="8190" w:type="dxa"/>
          </w:tcPr>
          <w:p w14:paraId="6A0D0492"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OMKOSTNINGER VED AT LUKKE POSITIONER</w:t>
            </w:r>
          </w:p>
          <w:p w14:paraId="10753B65"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rFonts w:ascii="Times New Roman" w:hAnsi="Times New Roman"/>
              </w:rPr>
              <w:t xml:space="preserve">Justering, der anvendes i instituttets dagsværdi for at justere for det forhold, at værdiansættelserne på positionsniveau ikke afspejler en exitpris for positionen eller porteføljen, især hvis sådanne værdiansættelser er kalibreret til en middelkurs, og for hvilken det derfor kan fastslås, at den håndterer samme kilde til værdiansættelsesusikkerhed som AVA'en for omkostninger ved at lukke positioner.</w:t>
            </w:r>
          </w:p>
        </w:tc>
      </w:tr>
      <w:tr w:rsidR="001332E7" w:rsidRPr="002A677E" w14:paraId="60E93CAE" w14:textId="77777777" w:rsidTr="00B80002">
        <w:tc>
          <w:tcPr>
            <w:tcW w:w="1101" w:type="dxa"/>
          </w:tcPr>
          <w:p w14:paraId="14408C4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0190</w:t>
            </w:r>
          </w:p>
        </w:tc>
        <w:tc>
          <w:tcPr>
            <w:tcW w:w="8190" w:type="dxa"/>
          </w:tcPr>
          <w:p w14:paraId="0B523FDC"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MODELRISIKO</w:t>
            </w:r>
          </w:p>
          <w:p w14:paraId="6D689A02"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rFonts w:ascii="Times New Roman" w:hAnsi="Times New Roman"/>
              </w:rPr>
              <w:t xml:space="preserve">Justering, der anvendes i instituttets dagsværdi for at afspejle markeds- eller produktfaktorer, der ikke opfanges af den model, der anvendes til at beregne daglige positionsværdier og -risici ("værdiansættelsesmodel"), eller for at afspejle et passende forsigtighedsniveau i lyset af den usikkerhed, der følger af eksistensen af en række alternative gyldige modeller og modelkalibreringer, og for hvilken det derfor kan fastslås, at den håndterer samme kilde til værdiansættelsesusikkerhed som AVA'en for modelrisiko.</w:t>
            </w:r>
          </w:p>
        </w:tc>
      </w:tr>
      <w:tr w:rsidR="001332E7" w:rsidRPr="002A677E" w14:paraId="78458422" w14:textId="77777777" w:rsidTr="00B80002">
        <w:tc>
          <w:tcPr>
            <w:tcW w:w="1101" w:type="dxa"/>
          </w:tcPr>
          <w:p w14:paraId="6EC9C61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0200</w:t>
            </w:r>
          </w:p>
        </w:tc>
        <w:tc>
          <w:tcPr>
            <w:tcW w:w="8190" w:type="dxa"/>
          </w:tcPr>
          <w:p w14:paraId="4DC122E4"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KONCENTREREDE POSITIONER</w:t>
            </w:r>
          </w:p>
          <w:p w14:paraId="05646A0F"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rFonts w:ascii="Times New Roman" w:hAnsi="Times New Roman"/>
              </w:rPr>
              <w:t xml:space="preserve">Justering, der anvendes i instituttets dagsværdi for at afspejle det forhold, at den aggregerede position, som instituttet besidder, er større end den normale handlede volumen eller større end de positionsstørrelser, som danner grundlag for de observerbare priser eller handler, der anvendes til at kalibrere den pris eller de input, der bruges i værdiansættelsesmodellen, og for hvilken det derfor kan fastslås, at den håndterer samme kilde til værdiansættelsesusikkerhed som AVA'en for koncentrerede positioner.</w:t>
            </w:r>
            <w:r>
              <w:rPr>
                <w:sz w:val="24"/>
                <w:rStyle w:val="InstructionsTabelleberschrift"/>
                <w:b w:val="0"/>
                <w:u w:val="none"/>
                <w:rFonts w:ascii="Times New Roman" w:hAnsi="Times New Roman"/>
              </w:rPr>
              <w:t xml:space="preserve"> </w:t>
            </w:r>
          </w:p>
        </w:tc>
      </w:tr>
      <w:tr w:rsidR="001332E7" w:rsidRPr="002A677E" w14:paraId="3F0550FC" w14:textId="77777777" w:rsidTr="00B80002">
        <w:tc>
          <w:tcPr>
            <w:tcW w:w="1101" w:type="dxa"/>
          </w:tcPr>
          <w:p w14:paraId="1DEAFF8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0210</w:t>
            </w:r>
          </w:p>
        </w:tc>
        <w:tc>
          <w:tcPr>
            <w:tcW w:w="8190" w:type="dxa"/>
          </w:tcPr>
          <w:p w14:paraId="5B594BD6"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IKKE OPTJENTE KREDITSPÆND</w:t>
            </w:r>
          </w:p>
          <w:p w14:paraId="0BBF2544"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Justering, der anvendes i instituttets dagsværdi for at dække forventede tab som følge af en modparts misligholdelse på derivatpositioner (dvs. samlet kreditværdijustering (CVA) på institutniveau).</w:t>
            </w:r>
          </w:p>
        </w:tc>
      </w:tr>
      <w:tr w:rsidR="001332E7" w:rsidRPr="002A677E" w14:paraId="52853E97" w14:textId="77777777" w:rsidTr="00B80002">
        <w:tc>
          <w:tcPr>
            <w:tcW w:w="1101" w:type="dxa"/>
          </w:tcPr>
          <w:p w14:paraId="4A009EA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0220</w:t>
            </w:r>
          </w:p>
        </w:tc>
        <w:tc>
          <w:tcPr>
            <w:tcW w:w="8190" w:type="dxa"/>
          </w:tcPr>
          <w:p w14:paraId="14D23A1E"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INVESTERINGS- OG FINANSIERINGSOMKOSTNINGER</w:t>
            </w:r>
          </w:p>
          <w:p w14:paraId="600C4A24"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Justering, der anvendes i instituttets dagsværdi for at kompensere, når værdiansættelsesmodellerne ikke fuldt ud afspejler den finansieringsomkostning, som markedsdeltagere ville indregne i exitprisen for en position eller portefølje (dvs. samlet finansieringsværdijustering på institutniveau, hvis et institut beregner en sådan justering eller alternativt en ækvivalent justering).</w:t>
            </w:r>
          </w:p>
        </w:tc>
      </w:tr>
      <w:tr w:rsidR="001332E7" w:rsidRPr="002A677E" w14:paraId="6AEFE1AC" w14:textId="77777777" w:rsidTr="00B80002">
        <w:tc>
          <w:tcPr>
            <w:tcW w:w="1101" w:type="dxa"/>
          </w:tcPr>
          <w:p w14:paraId="5CBEF5D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0230</w:t>
            </w:r>
          </w:p>
        </w:tc>
        <w:tc>
          <w:tcPr>
            <w:tcW w:w="8190" w:type="dxa"/>
          </w:tcPr>
          <w:p w14:paraId="24E9B117"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FREMTIDIGE ADMINISTRATIONSOMKOSTNINGER</w:t>
            </w:r>
          </w:p>
          <w:p w14:paraId="343B887D"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Justering, der anvendes i instituttets dagsværdi for at afspejle administrationsomkostninger, der skyldes porteføljen eller positionen, men som ikke afspejles i værdiansættelsesmodellen eller de priser, der anvendes til at kalibrere input til modellen, og for hvilken det derfor kan fastslås, at den håndterer samme kilde til værdiansættelsesusikkerhed som AVA'en for fremtidige administrationsomkostninger.</w:t>
            </w:r>
          </w:p>
        </w:tc>
      </w:tr>
      <w:tr w:rsidR="001332E7" w:rsidRPr="002A677E" w14:paraId="1A7E0BF1" w14:textId="77777777" w:rsidTr="00B80002">
        <w:tc>
          <w:tcPr>
            <w:tcW w:w="1101" w:type="dxa"/>
          </w:tcPr>
          <w:p w14:paraId="0FB1818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0240</w:t>
            </w:r>
          </w:p>
        </w:tc>
        <w:tc>
          <w:tcPr>
            <w:tcW w:w="8190" w:type="dxa"/>
          </w:tcPr>
          <w:p w14:paraId="27C26C83"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FORFALD FØR AFTALT TID</w:t>
            </w:r>
          </w:p>
          <w:p w14:paraId="68C9A2F9"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Justeringer, der anvendes i instituttets dagsværdi for at afspejle forventninger om kontraktbestemt eller ikkekontraktbestemt forfald før tid, der ikke er afspejlet i værdiansættelsesmodellen, og for hvilke det derfor kan fastslås, at de håndterer samme kilde til værdiansættelsesusikkerhed som AVA'en for forfald før aftalt tid.</w:t>
            </w:r>
          </w:p>
        </w:tc>
      </w:tr>
      <w:tr w:rsidR="001332E7" w:rsidRPr="002A677E" w14:paraId="68891440" w14:textId="77777777" w:rsidTr="00B80002">
        <w:tc>
          <w:tcPr>
            <w:tcW w:w="1101" w:type="dxa"/>
          </w:tcPr>
          <w:p w14:paraId="709CDC1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0250</w:t>
            </w:r>
          </w:p>
        </w:tc>
        <w:tc>
          <w:tcPr>
            <w:tcW w:w="8190" w:type="dxa"/>
          </w:tcPr>
          <w:p w14:paraId="4CB43965"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OPERATIONEL RISIKO</w:t>
            </w:r>
          </w:p>
          <w:p w14:paraId="390AA5D8"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Justeringer, der anvendes i instituttets dagsværdi for at afspejle den risikopræmie, som markedsdeltagere ville opkræve for at kompensere for operationelle risici som følge af sikring, forvaltning og afvikling af kontrakter i porteføljen, og for hvilke det derfor kan fastslås, at de håndterer samme kilde til værdiansættelsesusikkerhed som AVA'en for operationel risiko.</w:t>
            </w:r>
          </w:p>
        </w:tc>
      </w:tr>
      <w:tr w:rsidR="001332E7" w:rsidRPr="002A677E" w14:paraId="1AC16A95" w14:textId="77777777" w:rsidTr="00B80002">
        <w:tc>
          <w:tcPr>
            <w:tcW w:w="1101" w:type="dxa"/>
          </w:tcPr>
          <w:p w14:paraId="6DDAD1B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0260</w:t>
            </w:r>
          </w:p>
        </w:tc>
        <w:tc>
          <w:tcPr>
            <w:tcW w:w="8190" w:type="dxa"/>
          </w:tcPr>
          <w:p w14:paraId="7EAC139F"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DAG 1-FORSKEL I RESULTATOPGØRELSEN</w:t>
            </w:r>
          </w:p>
          <w:p w14:paraId="2A79B92B"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Justeringer for at afspejle tilfælde, hvor værdiansættelsesmodellen plus alle andre relevante dagsværdijusteringer af en position eller portefølje ikke afspejlede den betalte eller modtagne pris ved dagen for første indregning, dvs. udligningen af forskel mellem dagsværdi ved første indregning og transaktionsprisen (IFRS 9.B5.1.2.A).</w:t>
            </w:r>
          </w:p>
        </w:tc>
      </w:tr>
      <w:tr w:rsidR="001332E7" w:rsidRPr="002A677E" w14:paraId="1D48014A" w14:textId="77777777" w:rsidTr="00B80002">
        <w:tc>
          <w:tcPr>
            <w:tcW w:w="1101" w:type="dxa"/>
          </w:tcPr>
          <w:p w14:paraId="0922A64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0270</w:t>
            </w:r>
          </w:p>
        </w:tc>
        <w:tc>
          <w:tcPr>
            <w:tcW w:w="8190" w:type="dxa"/>
          </w:tcPr>
          <w:p w14:paraId="1152BF74"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BESKRIVELSE</w:t>
            </w:r>
          </w:p>
          <w:p w14:paraId="2E8772B3"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rFonts w:ascii="Times New Roman" w:hAnsi="Times New Roman"/>
              </w:rPr>
              <w:t xml:space="preserve">Beskrivelse af de positioner, der behandles i overensstemmelse med artikel 7, stk. 2, litra b), i delegeret forordning (EU) 2016/101, og årsagen til, at det ikke var muligt at anvende samme forordnings artikel 9-17.</w:t>
            </w:r>
          </w:p>
        </w:tc>
      </w:tr>
    </w:tbl>
    <w:p w14:paraId="6E663990" w14:textId="77777777" w:rsidR="001332E7" w:rsidRPr="002A677E" w:rsidRDefault="001332E7" w:rsidP="001332E7">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3"/>
        <w:gridCol w:w="7933"/>
      </w:tblGrid>
      <w:tr w:rsidR="001332E7" w:rsidRPr="002A677E" w14:paraId="4592E39D" w14:textId="77777777" w:rsidTr="00B80002">
        <w:tc>
          <w:tcPr>
            <w:tcW w:w="9288" w:type="dxa"/>
            <w:gridSpan w:val="2"/>
            <w:shd w:val="clear" w:color="auto" w:fill="CCCCCC"/>
          </w:tcPr>
          <w:p w14:paraId="62BB46AA" w14:textId="77777777" w:rsidR="001332E7" w:rsidRPr="002A677E" w:rsidRDefault="001332E7" w:rsidP="00B80002">
            <w:pPr>
              <w:spacing w:beforeLines="60" w:before="144" w:afterLines="60" w:after="144"/>
              <w:rPr>
                <w:b/>
                <w:sz w:val="24"/>
                <w:rFonts w:ascii="Times New Roman" w:hAnsi="Times New Roman"/>
              </w:rPr>
            </w:pPr>
            <w:r>
              <w:rPr>
                <w:b/>
                <w:sz w:val="24"/>
                <w:rFonts w:ascii="Times New Roman" w:hAnsi="Times New Roman"/>
              </w:rPr>
              <w:t xml:space="preserve">Rækker</w:t>
            </w:r>
          </w:p>
        </w:tc>
      </w:tr>
      <w:tr w:rsidR="001332E7" w:rsidRPr="002A677E" w14:paraId="60BE333F" w14:textId="77777777" w:rsidTr="00B80002">
        <w:tc>
          <w:tcPr>
            <w:tcW w:w="1101" w:type="dxa"/>
          </w:tcPr>
          <w:p w14:paraId="2F32E18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0010</w:t>
            </w:r>
          </w:p>
        </w:tc>
        <w:tc>
          <w:tcPr>
            <w:tcW w:w="8187" w:type="dxa"/>
          </w:tcPr>
          <w:p w14:paraId="4E034D5D"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w:t>
            </w:r>
            <w:r>
              <w:rPr>
                <w:b/>
                <w:sz w:val="24"/>
                <w:u w:val="single"/>
                <w:rFonts w:ascii="Times New Roman" w:hAnsi="Times New Roman"/>
              </w:rPr>
              <w:t xml:space="preserve"> </w:t>
            </w:r>
            <w:r>
              <w:rPr>
                <w:b/>
                <w:sz w:val="24"/>
                <w:u w:val="single"/>
                <w:rFonts w:ascii="Times New Roman" w:hAnsi="Times New Roman"/>
              </w:rPr>
              <w:t xml:space="preserve">SAMLET KERNEMETODE</w:t>
            </w:r>
            <w:r>
              <w:rPr>
                <w:b/>
                <w:sz w:val="24"/>
                <w:u w:val="single"/>
                <w:rFonts w:ascii="Times New Roman" w:hAnsi="Times New Roman"/>
              </w:rPr>
              <w:t xml:space="preserve"> </w:t>
            </w:r>
          </w:p>
          <w:p w14:paraId="6FBBC7A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Artikel 7, stk. 2, i delegeret forordning (EU) 2016/101.</w:t>
            </w:r>
          </w:p>
          <w:p w14:paraId="11E6DD2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For hver relevant kategori af AVA'er omhandlet i kolonne 0010-0110, de samlede AVA'er beregnet efter kernemetoden, jf. kapitel 3 i delegeret forordning (EU) 2016/101 vedrørende aktiver og passiver til dagsværdi, der medtages i tærskelberegningen i overensstemmelse med nævnte forordnings artikel 4, stk. 1.</w:t>
            </w:r>
            <w:r>
              <w:rPr>
                <w:sz w:val="24"/>
                <w:rFonts w:ascii="Times New Roman" w:hAnsi="Times New Roman"/>
              </w:rPr>
              <w:t xml:space="preserve"> </w:t>
            </w:r>
            <w:r>
              <w:rPr>
                <w:sz w:val="24"/>
                <w:rFonts w:ascii="Times New Roman" w:hAnsi="Times New Roman"/>
              </w:rPr>
              <w:t xml:space="preserve">Heri indgår de i række 0140 indberettede diversificeringsfordele i overensstemmelse med artikel 9, stk. 6, artikel 10, stk. 7, og artikel 11, stk. 7, i delegeret forordning (EU) 2016/101.</w:t>
            </w:r>
            <w:r>
              <w:rPr>
                <w:sz w:val="24"/>
                <w:rFonts w:ascii="Times New Roman" w:hAnsi="Times New Roman"/>
              </w:rPr>
              <w:t xml:space="preserve"> </w:t>
            </w:r>
          </w:p>
        </w:tc>
      </w:tr>
      <w:tr w:rsidR="001332E7" w:rsidRPr="002A677E" w14:paraId="412D732D" w14:textId="77777777" w:rsidTr="00B80002">
        <w:tc>
          <w:tcPr>
            <w:tcW w:w="1101" w:type="dxa"/>
          </w:tcPr>
          <w:p w14:paraId="7BC0E62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0020</w:t>
            </w:r>
          </w:p>
        </w:tc>
        <w:tc>
          <w:tcPr>
            <w:tcW w:w="8187" w:type="dxa"/>
          </w:tcPr>
          <w:p w14:paraId="324B5AF0"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HERAF: HANDELSBEHOLDNING</w:t>
            </w:r>
            <w:r>
              <w:rPr>
                <w:b/>
                <w:sz w:val="24"/>
                <w:u w:val="single"/>
                <w:rFonts w:ascii="Times New Roman" w:hAnsi="Times New Roman"/>
              </w:rPr>
              <w:t xml:space="preserve"> </w:t>
            </w:r>
          </w:p>
          <w:p w14:paraId="0FEC762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Artikel 7, stk. 2, i delegeret forordning (EU) 2016/101.</w:t>
            </w:r>
          </w:p>
          <w:p w14:paraId="7D7D0B75"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For hver relevant kategori af AVA'er omhandlet i kolonne 0010-0110, den andel af de samlede AVA'er, der er indberettet i række 0010, og som hidrører fra positioner i handelsbeholdningen (absolut værdi).</w:t>
            </w:r>
          </w:p>
        </w:tc>
      </w:tr>
      <w:tr w:rsidR="001332E7" w:rsidRPr="002A677E" w14:paraId="2D552DFB" w14:textId="77777777" w:rsidTr="00B80002">
        <w:tc>
          <w:tcPr>
            <w:tcW w:w="1101" w:type="dxa"/>
          </w:tcPr>
          <w:p w14:paraId="07A85FF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0030</w:t>
            </w:r>
          </w:p>
        </w:tc>
        <w:tc>
          <w:tcPr>
            <w:tcW w:w="8187" w:type="dxa"/>
          </w:tcPr>
          <w:p w14:paraId="617544D0"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 PORTEFØLJER EFTER ARTIKEL 9-17</w:t>
            </w:r>
            <w:r>
              <w:rPr>
                <w:b/>
                <w:sz w:val="24"/>
                <w:u w:val="single"/>
                <w:rFonts w:ascii="Times New Roman" w:hAnsi="Times New Roman"/>
              </w:rPr>
              <w:t xml:space="preserve"> </w:t>
            </w:r>
            <w:r>
              <w:rPr>
                <w:b/>
                <w:sz w:val="24"/>
                <w:u w:val="single"/>
                <w:rFonts w:ascii="Times New Roman" w:hAnsi="Times New Roman"/>
              </w:rPr>
              <w:t xml:space="preserve">I KOMMISSIONENS DELEGEREDE FORORDNING (EU) 2016/101 - SAMLET VÆRDI PÅ KATEGORINIVEAU EFTER DIVERSIFICERING</w:t>
            </w:r>
            <w:r>
              <w:rPr>
                <w:b/>
                <w:sz w:val="24"/>
                <w:u w:val="single"/>
                <w:rFonts w:ascii="Times New Roman" w:hAnsi="Times New Roman"/>
              </w:rPr>
              <w:t xml:space="preserve"> </w:t>
            </w:r>
          </w:p>
          <w:p w14:paraId="6ADDDC7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Artikel 7, stk. 2, litra a), i delegeret forordning (EU) 2016/101</w:t>
            </w:r>
          </w:p>
          <w:p w14:paraId="5C5FB99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For hver relevant kategori af AVA'er omhandlet i kolonne 0010-0110, de samlede AVA'er beregnet i overensstemmelse med artikel 9-17 i delegeret forordning (EU) 2016/101 vedrørende aktiver og passiver til dagsværdi, der medtages i tærskelberegningen i overensstemmelse med nævnte forordnings artikel 4, stk. 1, bortset fra aktiver og passiver til dagsværdi, der er underlagt behandlingen i artikel 7, stk. 2, litra b), i delegeret forordning (EU) 2016/101.</w:t>
            </w:r>
            <w:r>
              <w:rPr>
                <w:sz w:val="24"/>
                <w:rFonts w:ascii="Times New Roman" w:hAnsi="Times New Roman"/>
              </w:rPr>
              <w:t xml:space="preserve"> </w:t>
            </w:r>
          </w:p>
          <w:p w14:paraId="5F5EBEB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Heri indgår de AVA'er, der beregnes i overensstemmelse med artikel 12 og 13 i delegeret forordning (EU) 2016/101, og som indberettes i række 0050 og 0060, og som indgår i AVA'erne for markedsprisusikkerhed, AVA'erne for omkostninger ved at lukke positioner og AVA'erne for modelrisiko, jf. nævnte forordnings artikel 12, stk. 2, og artikel 13, stk. 2.</w:t>
            </w:r>
            <w:r>
              <w:rPr>
                <w:sz w:val="24"/>
                <w:rFonts w:ascii="Times New Roman" w:hAnsi="Times New Roman"/>
              </w:rPr>
              <w:t xml:space="preserve"> </w:t>
            </w:r>
          </w:p>
          <w:p w14:paraId="50C7B13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Heri indgår de i række 0140 indberettede diversificeringsfordele i overensstemmelse med artikel 9, stk. 6, artikel 10, stk. 7, og artikel 11, stk. 7, i delegeret forordning (EU) 2016/101.</w:t>
            </w:r>
            <w:r>
              <w:rPr>
                <w:sz w:val="24"/>
                <w:rFonts w:ascii="Times New Roman" w:hAnsi="Times New Roman"/>
              </w:rPr>
              <w:t xml:space="preserve"> </w:t>
            </w:r>
          </w:p>
          <w:p w14:paraId="17E7A94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Række 0030 er forskellen mellem række 0040 og 0140.</w:t>
            </w:r>
            <w:r>
              <w:rPr>
                <w:sz w:val="24"/>
                <w:rFonts w:ascii="Times New Roman" w:hAnsi="Times New Roman"/>
              </w:rPr>
              <w:t xml:space="preserve"> </w:t>
            </w:r>
          </w:p>
        </w:tc>
      </w:tr>
      <w:tr w:rsidR="001332E7" w:rsidRPr="002A677E" w14:paraId="5DB0C1BE" w14:textId="77777777" w:rsidTr="00B80002">
        <w:tc>
          <w:tcPr>
            <w:tcW w:w="1101" w:type="dxa"/>
          </w:tcPr>
          <w:p w14:paraId="37D1CA5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0040 - 0130</w:t>
            </w:r>
          </w:p>
        </w:tc>
        <w:tc>
          <w:tcPr>
            <w:tcW w:w="8187" w:type="dxa"/>
          </w:tcPr>
          <w:p w14:paraId="064BD1AF"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 SAMLET VÆRDI PÅ KATEGORINIVEAU FØR DIVERSIFICERING</w:t>
            </w:r>
          </w:p>
          <w:p w14:paraId="25B7DFE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For række 0090-0130 henfører institutterne deres aktiver og passiver til dagsværdi, der medtages i tærskelberegningen i overensstemmelse med artikel 4, stk. 1, i delegeret forordning (EU) 2016/101 (i og uden for handelsbeholdningen), til følgende risikokategorier:</w:t>
            </w:r>
            <w:r>
              <w:rPr>
                <w:sz w:val="24"/>
                <w:rFonts w:ascii="Times New Roman" w:hAnsi="Times New Roman"/>
              </w:rPr>
              <w:t xml:space="preserve"> </w:t>
            </w:r>
            <w:r>
              <w:rPr>
                <w:sz w:val="24"/>
                <w:rFonts w:ascii="Times New Roman" w:hAnsi="Times New Roman"/>
              </w:rPr>
              <w:t xml:space="preserve">renter, valuta, lån, aktier, råvarer.</w:t>
            </w:r>
            <w:r>
              <w:rPr>
                <w:sz w:val="24"/>
                <w:rFonts w:ascii="Times New Roman" w:hAnsi="Times New Roman"/>
              </w:rPr>
              <w:t xml:space="preserve"> </w:t>
            </w:r>
          </w:p>
          <w:p w14:paraId="1A152C4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Med henblik herpå støtter institutterne sig på deres interne risikostyringsstrukturer, og, efter en sammenkobling baseret på sagkyndige vurderinger, henfører de deres forretningsområder eller handelsenheder til den mest relevante risikokategori.</w:t>
            </w:r>
            <w:r>
              <w:rPr>
                <w:sz w:val="24"/>
                <w:rFonts w:ascii="Times New Roman" w:hAnsi="Times New Roman"/>
              </w:rPr>
              <w:t xml:space="preserve"> </w:t>
            </w:r>
            <w:r>
              <w:rPr>
                <w:sz w:val="24"/>
                <w:rFonts w:ascii="Times New Roman" w:hAnsi="Times New Roman"/>
              </w:rPr>
              <w:t xml:space="preserve">AVA'er, dagsværdijusteringer og andre påkrævede oplysninger, der svarer til de henførte forretningsområder eller handelsenheder, henføres til den samme relevante risikokategori for på rækkeniveau for hver risikokategori at give et ensartet overblik over de justeringer, der er foretaget både i tilsynsøjemed og i regnskabsmæssig henseende, samt en indikation af størrelsen af de pågældende positioner (med hensyn til aktiver og passiver til dagsværdi).</w:t>
            </w:r>
            <w:r>
              <w:rPr>
                <w:sz w:val="24"/>
                <w:rFonts w:ascii="Times New Roman" w:hAnsi="Times New Roman"/>
              </w:rPr>
              <w:t xml:space="preserve"> </w:t>
            </w:r>
            <w:r>
              <w:rPr>
                <w:sz w:val="24"/>
                <w:rFonts w:ascii="Times New Roman" w:hAnsi="Times New Roman"/>
              </w:rPr>
              <w:t xml:space="preserve">Når AVA'er eller andre justeringer beregnes på et andet aggregeringsniveau, især på virksomhedsniveau, skal institutterne udarbejde en metode til henførelse af AVA'erne til de relevante positionsgrupper.</w:t>
            </w:r>
            <w:r>
              <w:rPr>
                <w:sz w:val="24"/>
                <w:rFonts w:ascii="Times New Roman" w:hAnsi="Times New Roman"/>
              </w:rPr>
              <w:t xml:space="preserve"> </w:t>
            </w:r>
            <w:r>
              <w:rPr>
                <w:sz w:val="24"/>
                <w:rFonts w:ascii="Times New Roman" w:hAnsi="Times New Roman"/>
              </w:rPr>
              <w:t xml:space="preserve">Henførelsesmetoden skal bevirke, at række 0040 er summen af række 0050-0130 for kolonne 0010-0100.</w:t>
            </w:r>
            <w:r>
              <w:rPr>
                <w:sz w:val="24"/>
                <w:rFonts w:ascii="Times New Roman" w:hAnsi="Times New Roman"/>
              </w:rPr>
              <w:t xml:space="preserve"> </w:t>
            </w:r>
          </w:p>
          <w:p w14:paraId="39519D8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Uanset hvilken metode der anvendes, skal de indberettede oplysninger så vidt muligt være konsekvente på rækkeniveau, da de anførte oplysninger vil blive sammenlignet på dette niveau (AVA-værdier, opadrettet usikkerhed, dagsværdier og potentielle dagsværdijusteringer).</w:t>
            </w:r>
            <w:r>
              <w:rPr>
                <w:sz w:val="24"/>
                <w:rFonts w:ascii="Times New Roman" w:hAnsi="Times New Roman"/>
              </w:rPr>
              <w:t xml:space="preserve"> </w:t>
            </w:r>
          </w:p>
          <w:p w14:paraId="0B1615A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Opdelingen i række 0090 to 0130 omfatter ikke de AVA'er, der beregnes i overensstemmelse med artikel 12 og 13 i delegeret forordning (EU) 2016/101, og som indberettes i række 0050 og 0060, og som indgår i AVA'erne for markedsprisusikkerhed, AVA'erne for omkostninger ved at lukke positioner og AVA'erne for modelrisiko, jf. nævnte forordnings artikel 12, stk. 2, og artikel 13, stk. 2.</w:t>
            </w:r>
          </w:p>
          <w:p w14:paraId="694A2D1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Diversificeringsfordele indberettes i række 0140 i overensstemmelse med artikel 9, stk. 6, artikel 10, stk. 7, og artikel 11, stk. 7, i delegeret forordning (EU) 2016/101 og indgår derfor ikke i række 0040-0130.</w:t>
            </w:r>
            <w:r>
              <w:rPr>
                <w:sz w:val="24"/>
                <w:rFonts w:ascii="Times New Roman" w:hAnsi="Times New Roman"/>
              </w:rPr>
              <w:t xml:space="preserve"> </w:t>
            </w:r>
          </w:p>
        </w:tc>
      </w:tr>
      <w:tr w:rsidR="001332E7" w:rsidRPr="002A677E" w14:paraId="5DBF6414" w14:textId="77777777" w:rsidTr="00B80002">
        <w:tc>
          <w:tcPr>
            <w:tcW w:w="1101" w:type="dxa"/>
          </w:tcPr>
          <w:p w14:paraId="61056F9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0050</w:t>
            </w:r>
          </w:p>
        </w:tc>
        <w:tc>
          <w:tcPr>
            <w:tcW w:w="8187" w:type="dxa"/>
            <w:shd w:val="clear" w:color="auto" w:fill="auto"/>
          </w:tcPr>
          <w:p w14:paraId="2895C37A"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HERAF: AVA FOR IKKE OPTJENTE KREDITSPÆND</w:t>
            </w:r>
          </w:p>
          <w:p w14:paraId="1478E2D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Artikel 105, stk. 10, i forordning (EU) nr. 575/2013 og artikel 12 i Kommissionens delegerede forordning (EU) 2016/101.</w:t>
            </w:r>
          </w:p>
          <w:p w14:paraId="7CA2D21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Samlet AVA, der er beregnet for ikke optjente kreditspænd ("CVA-AVA"), og henførelse deraf til AVA'er for markedsprisusikkerhed, AVA'er for omkostninger ved at lukke positioner eller AVA'er for modelrisiko i henhold til artikel 12 i delegeret forordning (EU) 2016/101.</w:t>
            </w:r>
            <w:r>
              <w:rPr>
                <w:sz w:val="24"/>
                <w:rFonts w:ascii="Times New Roman" w:hAnsi="Times New Roman"/>
              </w:rPr>
              <w:t xml:space="preserve"> </w:t>
            </w:r>
          </w:p>
          <w:p w14:paraId="0D632FA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Kolonne 0110:</w:t>
            </w:r>
            <w:r>
              <w:rPr>
                <w:sz w:val="24"/>
                <w:rFonts w:ascii="Times New Roman" w:hAnsi="Times New Roman"/>
              </w:rPr>
              <w:t xml:space="preserve"> </w:t>
            </w:r>
            <w:r>
              <w:rPr>
                <w:sz w:val="24"/>
                <w:rFonts w:ascii="Times New Roman" w:hAnsi="Times New Roman"/>
              </w:rPr>
              <w:t xml:space="preserve">Den samlede AVA anføres kun til orientering, da henførelsen af den til AVA'er for markedsprisusikkerhed, AVA'er for omkostninger ved at lukke positioner eller AVA'er for modelrisiko medfører, at de — når der er taget højde for diversificeringsfordele — medtages i de respektive AVA'er på kategoriniveau.</w:t>
            </w:r>
            <w:r>
              <w:rPr>
                <w:sz w:val="24"/>
                <w:rFonts w:ascii="Times New Roman" w:hAnsi="Times New Roman"/>
              </w:rPr>
              <w:t xml:space="preserve"> </w:t>
            </w:r>
          </w:p>
          <w:p w14:paraId="3127C50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Kolonne 0130 og 0140:</w:t>
            </w:r>
            <w:r>
              <w:rPr>
                <w:sz w:val="24"/>
                <w:rFonts w:ascii="Times New Roman" w:hAnsi="Times New Roman"/>
              </w:rPr>
              <w:t xml:space="preserve"> </w:t>
            </w:r>
            <w:r>
              <w:rPr>
                <w:sz w:val="24"/>
                <w:rFonts w:ascii="Times New Roman" w:hAnsi="Times New Roman"/>
              </w:rPr>
              <w:t xml:space="preserve">absolut værdi af aktiver og passiver til dagsværdi, der indgår i beregningen af AVA'er for ikke optjente kreditspænd.</w:t>
            </w:r>
            <w:r>
              <w:rPr>
                <w:sz w:val="24"/>
                <w:rFonts w:ascii="Times New Roman" w:hAnsi="Times New Roman"/>
              </w:rPr>
              <w:t xml:space="preserve"> </w:t>
            </w:r>
            <w:r>
              <w:rPr>
                <w:sz w:val="24"/>
                <w:rFonts w:ascii="Times New Roman" w:hAnsi="Times New Roman"/>
              </w:rPr>
              <w:t xml:space="preserve">Ved beregningen af denne AVA anses modsvarende aktiver og passiver til dagsværdi med fuldkommen match, der ikke medtages i tærskelberegningen i overensstemmelse med artikel 4, stk. 2, i delegeret forordning (EU) 2016/101, ikke længere for modsvarende med fuldkommen match.</w:t>
            </w:r>
          </w:p>
        </w:tc>
      </w:tr>
      <w:tr w:rsidR="001332E7" w:rsidRPr="002A677E" w14:paraId="72D60E87" w14:textId="77777777" w:rsidTr="00B80002">
        <w:tc>
          <w:tcPr>
            <w:tcW w:w="1101" w:type="dxa"/>
          </w:tcPr>
          <w:p w14:paraId="126F43B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0060</w:t>
            </w:r>
          </w:p>
        </w:tc>
        <w:tc>
          <w:tcPr>
            <w:tcW w:w="8187" w:type="dxa"/>
            <w:shd w:val="clear" w:color="auto" w:fill="auto"/>
          </w:tcPr>
          <w:p w14:paraId="51864F6C"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HERAF: AVA FOR INVESTERINGS- OG FINANSIERINGSOMKOSTNINGER</w:t>
            </w:r>
            <w:r>
              <w:rPr>
                <w:b/>
                <w:sz w:val="24"/>
                <w:u w:val="single"/>
                <w:rFonts w:ascii="Times New Roman" w:hAnsi="Times New Roman"/>
              </w:rPr>
              <w:t xml:space="preserve"> </w:t>
            </w:r>
          </w:p>
          <w:p w14:paraId="28A1D10E" w14:textId="77777777" w:rsidR="001332E7" w:rsidRPr="002A677E" w:rsidRDefault="001332E7" w:rsidP="00B80002">
            <w:pPr>
              <w:spacing w:beforeLines="60" w:before="144" w:afterLines="60" w:after="144"/>
              <w:rPr>
                <w:caps/>
                <w:sz w:val="24"/>
                <w:u w:val="single"/>
                <w:rFonts w:ascii="Times New Roman" w:hAnsi="Times New Roman"/>
              </w:rPr>
            </w:pPr>
            <w:r>
              <w:rPr>
                <w:sz w:val="24"/>
                <w:rFonts w:ascii="Times New Roman" w:hAnsi="Times New Roman"/>
              </w:rPr>
              <w:t xml:space="preserve">Artikel 105, stk. 10, i forordning (EU) nr. 575/2013 og artikel 17 i Kommissionens delegerede forordning (EU) 2016/101.</w:t>
            </w:r>
          </w:p>
          <w:p w14:paraId="62DDD25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Samlet AVA, der er beregnet for investerings- og finansieringsomkostninger, og henførelse deraf til AVA'er for markedsprisusikkerhed, AVA'er for omkostninger ved at lukke positioner eller AVA'er for modelrisiko i henhold til artikel 13 i delegeret forordning (EU) 2016/101.</w:t>
            </w:r>
            <w:r>
              <w:rPr>
                <w:sz w:val="24"/>
                <w:rFonts w:ascii="Times New Roman" w:hAnsi="Times New Roman"/>
              </w:rPr>
              <w:t xml:space="preserve"> </w:t>
            </w:r>
          </w:p>
          <w:p w14:paraId="72DC102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Kolonne 0110:</w:t>
            </w:r>
            <w:r>
              <w:rPr>
                <w:sz w:val="24"/>
                <w:rFonts w:ascii="Times New Roman" w:hAnsi="Times New Roman"/>
              </w:rPr>
              <w:t xml:space="preserve"> </w:t>
            </w:r>
            <w:r>
              <w:rPr>
                <w:sz w:val="24"/>
                <w:rFonts w:ascii="Times New Roman" w:hAnsi="Times New Roman"/>
              </w:rPr>
              <w:t xml:space="preserve">Den samlede AVA anføres kun til orientering, da henførelsen af den til AVA'er for markedsprisusikkerhed, AVA'er for omkostninger ved at lukke positioner eller AVA'er for modelrisiko medfører, at de — når der er taget højde for diversificeringsfordele — medtages i de respektive AVA'er på kategoriniveau.</w:t>
            </w:r>
            <w:r>
              <w:rPr>
                <w:sz w:val="24"/>
                <w:rFonts w:ascii="Times New Roman" w:hAnsi="Times New Roman"/>
              </w:rPr>
              <w:t xml:space="preserve"> </w:t>
            </w:r>
          </w:p>
          <w:p w14:paraId="7F6578B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Kolonne 0130 og 0140:</w:t>
            </w:r>
            <w:r>
              <w:rPr>
                <w:sz w:val="24"/>
                <w:rFonts w:ascii="Times New Roman" w:hAnsi="Times New Roman"/>
              </w:rPr>
              <w:t xml:space="preserve"> </w:t>
            </w:r>
            <w:r>
              <w:rPr>
                <w:sz w:val="24"/>
                <w:rFonts w:ascii="Times New Roman" w:hAnsi="Times New Roman"/>
              </w:rPr>
              <w:t xml:space="preserve">absolut værdi af aktiver og passiver til dagsværdi, der indgår i beregningen af AVA'er for investerings- og finansieringsomkostninger.</w:t>
            </w:r>
            <w:r>
              <w:rPr>
                <w:sz w:val="24"/>
                <w:rFonts w:ascii="Times New Roman" w:hAnsi="Times New Roman"/>
              </w:rPr>
              <w:t xml:space="preserve"> </w:t>
            </w:r>
            <w:r>
              <w:rPr>
                <w:sz w:val="24"/>
                <w:rFonts w:ascii="Times New Roman" w:hAnsi="Times New Roman"/>
              </w:rPr>
              <w:t xml:space="preserve">Ved beregningen af denne AVA anses modsvarende aktiver og passiver til dagsværdi med fuldkommen match, der ikke medtages i tærskelberegningen i overensstemmelse med artikel 4, stk. 2, i delegeret forordning (EU) 2016/101, ikke længere for modsvarende med fuldkommen match.</w:t>
            </w:r>
          </w:p>
        </w:tc>
      </w:tr>
      <w:tr w:rsidR="001332E7" w:rsidRPr="002A677E" w14:paraId="393B25DC" w14:textId="77777777" w:rsidTr="00B80002">
        <w:tc>
          <w:tcPr>
            <w:tcW w:w="1101" w:type="dxa"/>
          </w:tcPr>
          <w:p w14:paraId="18F8347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0070</w:t>
            </w:r>
          </w:p>
        </w:tc>
        <w:tc>
          <w:tcPr>
            <w:tcW w:w="8187" w:type="dxa"/>
          </w:tcPr>
          <w:p w14:paraId="0501E14C" w14:textId="77777777" w:rsidR="001332E7" w:rsidRPr="002A677E" w:rsidRDefault="001332E7" w:rsidP="00B80002">
            <w:pPr>
              <w:spacing w:beforeLines="60" w:before="144" w:afterLines="60" w:after="144"/>
              <w:rPr>
                <w:b/>
                <w:sz w:val="24"/>
                <w:u w:val="single"/>
                <w:rFonts w:ascii="Times New Roman" w:hAnsi="Times New Roman"/>
              </w:rPr>
            </w:pPr>
            <w:r>
              <w:rPr>
                <w:sz w:val="24"/>
                <w:b/>
                <w:u w:val="single"/>
                <w:rFonts w:ascii="Times New Roman" w:hAnsi="Times New Roman"/>
              </w:rPr>
              <w:t xml:space="preserve">HERAF:</w:t>
            </w:r>
            <w:r>
              <w:rPr>
                <w:sz w:val="24"/>
                <w:b/>
                <w:u w:val="single"/>
                <w:rFonts w:ascii="Times New Roman" w:hAnsi="Times New Roman"/>
              </w:rPr>
              <w:t xml:space="preserve"> </w:t>
            </w:r>
            <w:r>
              <w:rPr>
                <w:sz w:val="24"/>
                <w:b/>
                <w:caps/>
                <w:rFonts w:ascii="Times New Roman" w:hAnsi="Times New Roman"/>
              </w:rPr>
              <w:t xml:space="preserve">AVA, DER ANSES FOR AT HAVE VÆRDIEN NUL, JF. ARTIKEL 9, STK. 2, I DELEGERET FORORDNING (EU) 2016/101</w:t>
            </w:r>
          </w:p>
          <w:p w14:paraId="342CE43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Absolut værdi af aktiver og passiver til dagsværdi svarende til værdiansættelseseksponeringer, der anses for at have værdien nul, jf. artikel 9, stk. 2, i delegeret forordning (EU) 2016/101.</w:t>
            </w:r>
            <w:r>
              <w:rPr>
                <w:sz w:val="24"/>
                <w:rFonts w:ascii="Times New Roman" w:hAnsi="Times New Roman"/>
              </w:rPr>
              <w:t xml:space="preserve"> </w:t>
            </w:r>
          </w:p>
        </w:tc>
      </w:tr>
      <w:tr w:rsidR="001332E7" w:rsidRPr="002A677E" w14:paraId="2172A669" w14:textId="77777777" w:rsidTr="00B80002">
        <w:tc>
          <w:tcPr>
            <w:tcW w:w="1101" w:type="dxa"/>
          </w:tcPr>
          <w:p w14:paraId="2D283EA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0080</w:t>
            </w:r>
          </w:p>
        </w:tc>
        <w:tc>
          <w:tcPr>
            <w:tcW w:w="8187" w:type="dxa"/>
          </w:tcPr>
          <w:p w14:paraId="7BF7EB9F" w14:textId="77777777" w:rsidR="001332E7" w:rsidRPr="002A677E" w:rsidRDefault="001332E7" w:rsidP="00B80002">
            <w:pPr>
              <w:spacing w:beforeLines="60" w:before="144" w:afterLines="60" w:after="144"/>
              <w:rPr>
                <w:b/>
                <w:sz w:val="24"/>
                <w:u w:val="single"/>
                <w:rFonts w:ascii="Times New Roman" w:hAnsi="Times New Roman"/>
              </w:rPr>
            </w:pPr>
            <w:r>
              <w:rPr>
                <w:sz w:val="24"/>
                <w:b/>
                <w:u w:val="single"/>
                <w:rFonts w:ascii="Times New Roman" w:hAnsi="Times New Roman"/>
              </w:rPr>
              <w:t xml:space="preserve">HERAF:</w:t>
            </w:r>
            <w:r>
              <w:rPr>
                <w:sz w:val="24"/>
                <w:b/>
                <w:u w:val="single"/>
                <w:rFonts w:ascii="Times New Roman" w:hAnsi="Times New Roman"/>
              </w:rPr>
              <w:t xml:space="preserve"> </w:t>
            </w:r>
            <w:r>
              <w:rPr>
                <w:sz w:val="24"/>
                <w:b/>
                <w:caps/>
                <w:rFonts w:ascii="Times New Roman" w:hAnsi="Times New Roman"/>
              </w:rPr>
              <w:t xml:space="preserve">AVA, DER ANSES FOR AT HAVE VÆRDIEN NUL, JF. ARTIKEL 10, STK. 2 og 3, I DELEGERET FORORDNING (EU) 2016/101</w:t>
            </w:r>
          </w:p>
          <w:p w14:paraId="71172EF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Absolut værdi af aktiver og passiver til dagsværdi svarende til værdiansættelseseksponeringer, der anses for at have værdien nul, jf. artikel 10, stk. 2, eller artikel 10, stk. 3, i delegeret forordning (EU) 2016/101.</w:t>
            </w:r>
          </w:p>
        </w:tc>
      </w:tr>
      <w:tr w:rsidR="001332E7" w:rsidRPr="002A677E" w14:paraId="61B8BF16" w14:textId="77777777" w:rsidTr="00B80002">
        <w:tc>
          <w:tcPr>
            <w:tcW w:w="1101" w:type="dxa"/>
          </w:tcPr>
          <w:p w14:paraId="4666BF6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0090</w:t>
            </w:r>
          </w:p>
        </w:tc>
        <w:tc>
          <w:tcPr>
            <w:tcW w:w="8187" w:type="dxa"/>
          </w:tcPr>
          <w:p w14:paraId="6ECA4B54"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1.1.1.1 RENTER</w:t>
            </w:r>
          </w:p>
        </w:tc>
      </w:tr>
      <w:tr w:rsidR="001332E7" w:rsidRPr="002A677E" w14:paraId="76A8F4D9" w14:textId="77777777" w:rsidTr="00B80002">
        <w:tc>
          <w:tcPr>
            <w:tcW w:w="1101" w:type="dxa"/>
          </w:tcPr>
          <w:p w14:paraId="0787ACA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0100</w:t>
            </w:r>
          </w:p>
        </w:tc>
        <w:tc>
          <w:tcPr>
            <w:tcW w:w="8187" w:type="dxa"/>
          </w:tcPr>
          <w:p w14:paraId="7AF7273B"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1.1.1.2 VALUTA</w:t>
            </w:r>
          </w:p>
        </w:tc>
      </w:tr>
      <w:tr w:rsidR="001332E7" w:rsidRPr="002A677E" w14:paraId="1152453D" w14:textId="77777777" w:rsidTr="00B80002">
        <w:tc>
          <w:tcPr>
            <w:tcW w:w="1101" w:type="dxa"/>
          </w:tcPr>
          <w:p w14:paraId="4AC610C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0110</w:t>
            </w:r>
          </w:p>
        </w:tc>
        <w:tc>
          <w:tcPr>
            <w:tcW w:w="8187" w:type="dxa"/>
          </w:tcPr>
          <w:p w14:paraId="2B7DB9EB"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1.1.1.3 LÅN</w:t>
            </w:r>
          </w:p>
        </w:tc>
      </w:tr>
      <w:tr w:rsidR="001332E7" w:rsidRPr="002A677E" w14:paraId="2F44B805" w14:textId="77777777" w:rsidTr="00B80002">
        <w:tc>
          <w:tcPr>
            <w:tcW w:w="1101" w:type="dxa"/>
          </w:tcPr>
          <w:p w14:paraId="1C36F8F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0120</w:t>
            </w:r>
          </w:p>
        </w:tc>
        <w:tc>
          <w:tcPr>
            <w:tcW w:w="8187" w:type="dxa"/>
          </w:tcPr>
          <w:p w14:paraId="03FA2AB3"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1.1.1.4 AKTIER</w:t>
            </w:r>
          </w:p>
        </w:tc>
      </w:tr>
      <w:tr w:rsidR="001332E7" w:rsidRPr="002A677E" w14:paraId="77E80195" w14:textId="77777777" w:rsidTr="00B80002">
        <w:tc>
          <w:tcPr>
            <w:tcW w:w="1101" w:type="dxa"/>
          </w:tcPr>
          <w:p w14:paraId="7A546AF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0130</w:t>
            </w:r>
          </w:p>
        </w:tc>
        <w:tc>
          <w:tcPr>
            <w:tcW w:w="8187" w:type="dxa"/>
          </w:tcPr>
          <w:p w14:paraId="13993737"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1.1.1.5 RÅVARER</w:t>
            </w:r>
          </w:p>
        </w:tc>
      </w:tr>
      <w:tr w:rsidR="001332E7" w:rsidRPr="002A677E" w14:paraId="631CAB46" w14:textId="77777777" w:rsidTr="00B80002">
        <w:tc>
          <w:tcPr>
            <w:tcW w:w="1101" w:type="dxa"/>
          </w:tcPr>
          <w:p w14:paraId="1A91B1B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0140</w:t>
            </w:r>
          </w:p>
        </w:tc>
        <w:tc>
          <w:tcPr>
            <w:tcW w:w="8187" w:type="dxa"/>
          </w:tcPr>
          <w:p w14:paraId="625B3AE7"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1.1.2 (−) Diversificeringsfordele</w:t>
            </w:r>
          </w:p>
          <w:p w14:paraId="60EF9B1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Samlede diversificeringsfordele.</w:t>
            </w:r>
            <w:r>
              <w:rPr>
                <w:sz w:val="24"/>
                <w:rFonts w:ascii="Times New Roman" w:hAnsi="Times New Roman"/>
              </w:rPr>
              <w:t xml:space="preserve"> </w:t>
            </w:r>
            <w:r>
              <w:rPr>
                <w:sz w:val="24"/>
                <w:rFonts w:ascii="Times New Roman" w:hAnsi="Times New Roman"/>
              </w:rPr>
              <w:t xml:space="preserve">Summen af række 0150 og 0160.</w:t>
            </w:r>
          </w:p>
        </w:tc>
      </w:tr>
      <w:tr w:rsidR="001332E7" w:rsidRPr="002A677E" w14:paraId="3C6B5525" w14:textId="77777777" w:rsidTr="00B80002">
        <w:tc>
          <w:tcPr>
            <w:tcW w:w="1101" w:type="dxa"/>
          </w:tcPr>
          <w:p w14:paraId="5DE37CF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0150</w:t>
            </w:r>
          </w:p>
        </w:tc>
        <w:tc>
          <w:tcPr>
            <w:tcW w:w="8187" w:type="dxa"/>
          </w:tcPr>
          <w:p w14:paraId="7B3CDB3A"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1.1.2.1 (-) Diversificeringsfordel beregnet med metode 1</w:t>
            </w:r>
          </w:p>
          <w:p w14:paraId="68B32A5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For de AVA-kategorier, der aggregeres efter metode 1 i overensstemmelse med artikel 9, stk. 6, artikel 10, stk. 7, og artikel 11, stk. 6, i delegeret forordning (EU) 2016/101, er dette forskellen mellem summen af de individuelle AVA'er og samlet AVA på kategoriniveau efter justering for aggregering.</w:t>
            </w:r>
          </w:p>
        </w:tc>
      </w:tr>
      <w:tr w:rsidR="001332E7" w:rsidRPr="002A677E" w14:paraId="144FD8D5" w14:textId="77777777" w:rsidTr="00B80002">
        <w:tc>
          <w:tcPr>
            <w:tcW w:w="1101" w:type="dxa"/>
          </w:tcPr>
          <w:p w14:paraId="7CAE3F9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0160</w:t>
            </w:r>
          </w:p>
        </w:tc>
        <w:tc>
          <w:tcPr>
            <w:tcW w:w="8187" w:type="dxa"/>
          </w:tcPr>
          <w:p w14:paraId="43CB3557"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1.1.2.2 (-) Diversificeringsfordel beregnet med metode 2</w:t>
            </w:r>
          </w:p>
          <w:p w14:paraId="65CA133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For de AVA-kategorier, der aggregeres efter metode 2 i overensstemmelse med artikel 9, stk. 6, artikel 10, stk. 7, og artikel 11, stk. 6, i delegeret forordning (EU) 2016/101, er dette forskellen mellem summen af de individuelle AVA'er og samlet AVA på kategoriniveau efter justering for aggregering.</w:t>
            </w:r>
          </w:p>
        </w:tc>
      </w:tr>
      <w:tr w:rsidR="001332E7" w:rsidRPr="002A677E" w14:paraId="37DF4E10" w14:textId="77777777" w:rsidTr="00B80002">
        <w:tc>
          <w:tcPr>
            <w:tcW w:w="1101" w:type="dxa"/>
          </w:tcPr>
          <w:p w14:paraId="563E318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0170</w:t>
            </w:r>
          </w:p>
        </w:tc>
        <w:tc>
          <w:tcPr>
            <w:tcW w:w="8187" w:type="dxa"/>
          </w:tcPr>
          <w:p w14:paraId="2AFEF331"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1.1.2.2* Memorandumpost:</w:t>
            </w:r>
            <w:r>
              <w:rPr>
                <w:b/>
                <w:caps/>
                <w:sz w:val="24"/>
                <w:u w:val="single"/>
                <w:rFonts w:ascii="Times New Roman" w:hAnsi="Times New Roman"/>
              </w:rPr>
              <w:t xml:space="preserve"> </w:t>
            </w:r>
            <w:r>
              <w:rPr>
                <w:b/>
                <w:caps/>
                <w:sz w:val="24"/>
                <w:u w:val="single"/>
                <w:rFonts w:ascii="Times New Roman" w:hAnsi="Times New Roman"/>
              </w:rPr>
              <w:t xml:space="preserve">AVA'er før diversificering reduceret med over 90 % ved diversificering efter metode 2</w:t>
            </w:r>
          </w:p>
          <w:p w14:paraId="11C46EE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Udtrykt med de forkortelser, der anvendes i metode 2: summen af FV – PV for alle værdiansættelseseksponeringer, for hvilke APVA &lt; 10 % (FV – PV).</w:t>
            </w:r>
          </w:p>
        </w:tc>
      </w:tr>
      <w:tr w:rsidR="001332E7" w:rsidRPr="002A677E" w14:paraId="6852DEEE" w14:textId="77777777" w:rsidTr="00B80002">
        <w:tc>
          <w:tcPr>
            <w:tcW w:w="1101" w:type="dxa"/>
          </w:tcPr>
          <w:p w14:paraId="0CC293D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0180</w:t>
            </w:r>
          </w:p>
        </w:tc>
        <w:tc>
          <w:tcPr>
            <w:tcW w:w="8187" w:type="dxa"/>
          </w:tcPr>
          <w:p w14:paraId="1FAEFC72"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1.2 Porteføljer beregnet efter den subsidiære metode</w:t>
            </w:r>
          </w:p>
          <w:p w14:paraId="17176A9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Artikel 7, stk. 2, litra b), i delegeret forordning (EU) 2016/101</w:t>
            </w:r>
          </w:p>
          <w:p w14:paraId="78621AF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For porteføljer, der er omfattet af den subsidiære metode i artikel 7, stk. 2, litra b), i delegeret forordning (EU) 2016/101, beregnes den samlede AVA som en sum af række 0190, 0200 og 0210.</w:t>
            </w:r>
            <w:r>
              <w:rPr>
                <w:sz w:val="24"/>
                <w:rFonts w:ascii="Times New Roman" w:hAnsi="Times New Roman"/>
              </w:rPr>
              <w:t xml:space="preserve"> </w:t>
            </w:r>
          </w:p>
          <w:p w14:paraId="66B27C2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 kolonne 0130-0260 skal der gives relevante oplysninger om balancen og yderligere kontekstuelle oplysninger.</w:t>
            </w:r>
            <w:r>
              <w:rPr>
                <w:sz w:val="24"/>
                <w:rFonts w:ascii="Times New Roman" w:hAnsi="Times New Roman"/>
              </w:rPr>
              <w:t xml:space="preserve"> </w:t>
            </w:r>
            <w:r>
              <w:rPr>
                <w:sz w:val="24"/>
                <w:rFonts w:ascii="Times New Roman" w:hAnsi="Times New Roman"/>
              </w:rPr>
              <w:t xml:space="preserve">I kolonne 0270 skal der gives en beskrivelse af positionerne og begrundelsen for, at det ikke var muligt at anvende artikel 9-17 i delegeret forordning (EU) 2016/101.</w:t>
            </w:r>
            <w:r>
              <w:rPr>
                <w:sz w:val="24"/>
                <w:rFonts w:ascii="Times New Roman" w:hAnsi="Times New Roman"/>
              </w:rPr>
              <w:t xml:space="preserve"> </w:t>
            </w:r>
          </w:p>
        </w:tc>
      </w:tr>
      <w:tr w:rsidR="001332E7" w:rsidRPr="002A677E" w14:paraId="766F3B2D" w14:textId="77777777" w:rsidTr="00B80002">
        <w:tc>
          <w:tcPr>
            <w:tcW w:w="1101" w:type="dxa"/>
          </w:tcPr>
          <w:p w14:paraId="4E3F31B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0190</w:t>
            </w:r>
          </w:p>
        </w:tc>
        <w:tc>
          <w:tcPr>
            <w:tcW w:w="8187" w:type="dxa"/>
          </w:tcPr>
          <w:p w14:paraId="696330D7"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1.2.1 Den subsidiære metode;</w:t>
            </w:r>
            <w:r>
              <w:rPr>
                <w:b/>
                <w:caps/>
                <w:sz w:val="24"/>
                <w:u w:val="single"/>
                <w:rFonts w:ascii="Times New Roman" w:hAnsi="Times New Roman"/>
              </w:rPr>
              <w:t xml:space="preserve"> </w:t>
            </w:r>
            <w:r>
              <w:rPr>
                <w:b/>
                <w:caps/>
                <w:sz w:val="24"/>
                <w:u w:val="single"/>
                <w:rFonts w:ascii="Times New Roman" w:hAnsi="Times New Roman"/>
              </w:rPr>
              <w:t xml:space="preserve">100 % urealiseret gevinst</w:t>
            </w:r>
          </w:p>
          <w:p w14:paraId="1D558F8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Artikel 7, stk. 2, litra b), nr. i), i delegeret forordning (EU) 2016/101</w:t>
            </w:r>
          </w:p>
        </w:tc>
      </w:tr>
      <w:tr w:rsidR="001332E7" w:rsidRPr="002A677E" w14:paraId="22491C0B" w14:textId="77777777" w:rsidTr="00B80002">
        <w:tc>
          <w:tcPr>
            <w:tcW w:w="1101" w:type="dxa"/>
          </w:tcPr>
          <w:p w14:paraId="243E1C1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0200</w:t>
            </w:r>
          </w:p>
        </w:tc>
        <w:tc>
          <w:tcPr>
            <w:tcW w:w="8187" w:type="dxa"/>
          </w:tcPr>
          <w:p w14:paraId="7DC88A2D"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1.2.2 Den subsidiære metode;</w:t>
            </w:r>
            <w:r>
              <w:rPr>
                <w:b/>
                <w:caps/>
                <w:sz w:val="24"/>
                <w:u w:val="single"/>
                <w:rFonts w:ascii="Times New Roman" w:hAnsi="Times New Roman"/>
              </w:rPr>
              <w:t xml:space="preserve"> </w:t>
            </w:r>
            <w:r>
              <w:rPr>
                <w:b/>
                <w:caps/>
                <w:sz w:val="24"/>
                <w:u w:val="single"/>
                <w:rFonts w:ascii="Times New Roman" w:hAnsi="Times New Roman"/>
              </w:rPr>
              <w:t xml:space="preserve">10 % fiktiv værdi</w:t>
            </w:r>
          </w:p>
          <w:p w14:paraId="1169C8C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Artikel 7, stk. 2, litra b), nr. ii), i delegeret forordning (EU) 2016/101</w:t>
            </w:r>
          </w:p>
        </w:tc>
      </w:tr>
      <w:tr w:rsidR="001332E7" w:rsidRPr="002A677E" w14:paraId="10BF38F0" w14:textId="77777777" w:rsidTr="00B80002">
        <w:tc>
          <w:tcPr>
            <w:tcW w:w="1101" w:type="dxa"/>
          </w:tcPr>
          <w:p w14:paraId="69C594F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0210</w:t>
            </w:r>
          </w:p>
        </w:tc>
        <w:tc>
          <w:tcPr>
            <w:tcW w:w="8187" w:type="dxa"/>
          </w:tcPr>
          <w:p w14:paraId="5BF149DB" w14:textId="77777777" w:rsidR="001332E7" w:rsidRPr="002A677E" w:rsidRDefault="001332E7" w:rsidP="00B80002">
            <w:pPr>
              <w:spacing w:beforeLines="60" w:before="144" w:afterLines="60" w:after="144"/>
              <w:rPr>
                <w:b/>
                <w:caps/>
                <w:sz w:val="24"/>
                <w:u w:val="single"/>
                <w:rFonts w:ascii="Times New Roman" w:hAnsi="Times New Roman"/>
              </w:rPr>
            </w:pPr>
            <w:r>
              <w:rPr>
                <w:b/>
                <w:caps/>
                <w:sz w:val="24"/>
                <w:u w:val="single"/>
                <w:rFonts w:ascii="Times New Roman" w:hAnsi="Times New Roman"/>
              </w:rPr>
              <w:t xml:space="preserve">1.2.3 Den subsidiære metode;</w:t>
            </w:r>
            <w:r>
              <w:rPr>
                <w:b/>
                <w:caps/>
                <w:sz w:val="24"/>
                <w:u w:val="single"/>
                <w:rFonts w:ascii="Times New Roman" w:hAnsi="Times New Roman"/>
              </w:rPr>
              <w:t xml:space="preserve"> </w:t>
            </w:r>
            <w:r>
              <w:rPr>
                <w:b/>
                <w:caps/>
                <w:sz w:val="24"/>
                <w:u w:val="single"/>
                <w:rFonts w:ascii="Times New Roman" w:hAnsi="Times New Roman"/>
              </w:rPr>
              <w:t xml:space="preserve">25 % indgåelsesværdi</w:t>
            </w:r>
          </w:p>
          <w:p w14:paraId="52AB4D3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Artikel 7, stk. 2, litra b), nr. iii), i delegeret forordning (EU) 2016/101.</w:t>
            </w:r>
          </w:p>
        </w:tc>
      </w:tr>
    </w:tbl>
    <w:p w14:paraId="12F81ADE" w14:textId="77777777" w:rsidR="001332E7" w:rsidRPr="002A677E" w:rsidRDefault="001332E7" w:rsidP="001332E7">
      <w:pPr>
        <w:rPr>
          <w:rStyle w:val="InstructionsTabelleText"/>
          <w:rFonts w:ascii="Times New Roman" w:hAnsi="Times New Roman"/>
          <w:sz w:val="24"/>
        </w:rPr>
      </w:pPr>
    </w:p>
    <w:p w14:paraId="532B7BA8" w14:textId="77777777" w:rsidR="001332E7" w:rsidRPr="002A677E" w:rsidRDefault="001332E7" w:rsidP="001332E7">
      <w:pPr>
        <w:pStyle w:val="Instructionsberschrift2"/>
        <w:numPr>
          <w:ilvl w:val="0"/>
          <w:numId w:val="0"/>
        </w:numPr>
        <w:ind w:left="357" w:hanging="357"/>
        <w:rPr>
          <w:sz w:val="24"/>
          <w:u w:val="none"/>
          <w:rFonts w:ascii="Times New Roman" w:hAnsi="Times New Roman"/>
        </w:rPr>
      </w:pPr>
      <w:bookmarkStart w:id="7" w:name="_Toc117766059"/>
      <w:r>
        <w:rPr>
          <w:sz w:val="24"/>
          <w:u w:val="none"/>
          <w:rFonts w:ascii="Times New Roman" w:hAnsi="Times New Roman"/>
        </w:rPr>
        <w:t xml:space="preserve">6.3.</w:t>
      </w:r>
      <w:r>
        <w:rPr>
          <w:sz w:val="24"/>
          <w:u w:val="none"/>
          <w:rFonts w:ascii="Times New Roman" w:hAnsi="Times New Roman"/>
        </w:rPr>
        <w:t xml:space="preserve"> </w:t>
      </w:r>
      <w:r>
        <w:rPr>
          <w:sz w:val="24"/>
          <w:rFonts w:ascii="Times New Roman" w:hAnsi="Times New Roman"/>
        </w:rPr>
        <w:t xml:space="preserve">C 32.03 — Forsigtig værdiansættelse:</w:t>
      </w:r>
      <w:r>
        <w:rPr>
          <w:sz w:val="24"/>
          <w:rFonts w:ascii="Times New Roman" w:hAnsi="Times New Roman"/>
        </w:rPr>
        <w:t xml:space="preserve"> </w:t>
      </w:r>
      <w:r>
        <w:rPr>
          <w:sz w:val="24"/>
          <w:rFonts w:ascii="Times New Roman" w:hAnsi="Times New Roman"/>
        </w:rPr>
        <w:t xml:space="preserve">AVA for modelrisiko (PruVal 3)</w:t>
      </w:r>
      <w:bookmarkEnd w:id="7"/>
    </w:p>
    <w:p w14:paraId="4633C109"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8" w:name="_Toc117766060"/>
      <w:r>
        <w:rPr>
          <w:sz w:val="24"/>
          <w:u w:val="none"/>
          <w:rFonts w:ascii="Times New Roman" w:hAnsi="Times New Roman"/>
        </w:rPr>
        <w:t xml:space="preserve">6.3.1.</w:t>
      </w:r>
      <w:r>
        <w:tab/>
      </w:r>
      <w:r>
        <w:rPr>
          <w:sz w:val="24"/>
          <w:rFonts w:ascii="Times New Roman" w:hAnsi="Times New Roman"/>
        </w:rPr>
        <w:t xml:space="preserve">Generelle bemærkninger</w:t>
      </w:r>
      <w:bookmarkEnd w:id="8"/>
      <w:r>
        <w:rPr>
          <w:sz w:val="24"/>
          <w:u w:val="none"/>
          <w:rFonts w:ascii="Times New Roman" w:hAnsi="Times New Roman"/>
        </w:rPr>
        <w:t xml:space="preserve"> </w:t>
      </w:r>
    </w:p>
    <w:p w14:paraId="4A814A6A" w14:textId="77777777" w:rsidR="001332E7" w:rsidRPr="002A677E" w:rsidRDefault="001332E7" w:rsidP="001332E7">
      <w:pPr>
        <w:pStyle w:val="InstructionsText2"/>
        <w:numPr>
          <w:ilvl w:val="0"/>
          <w:numId w:val="0"/>
        </w:numPr>
        <w:ind w:left="1353" w:hanging="360"/>
      </w:pPr>
      <w:r>
        <w:fldChar w:fldCharType="begin" w:dirty="true"/>
      </w:r>
      <w:r>
        <w:instrText xml:space="preserve"> seq paragraphs </w:instrText>
      </w:r>
      <w:r>
        <w:fldChar w:fldCharType="separate"/>
      </w:r>
      <w:r>
        <w:t xml:space="preserve">181</w:t>
      </w:r>
      <w:r>
        <w:fldChar w:fldCharType="end"/>
      </w:r>
      <w:r>
        <w:t xml:space="preserve">.</w:t>
      </w:r>
      <w:r>
        <w:t xml:space="preserve"> </w:t>
      </w:r>
      <w:r>
        <w:t xml:space="preserve">Dette skema skal kun udfyldes af institutter, der overskrider den tærskel, der er omhandlet i artikel 4, stk. 1, i delegeret forordning (EU) 2016/101 på deres eget niveau.</w:t>
      </w:r>
      <w:r>
        <w:t xml:space="preserve"> </w:t>
      </w:r>
      <w:r>
        <w:t xml:space="preserve">Institutter, der indgår i en koncern, der overskrider tærsklen på konsolideret grundlag, skal kun indberette dette skema, hvis de også overskrider tærsklen på deres niveau.</w:t>
      </w:r>
    </w:p>
    <w:p w14:paraId="5D109DAC" w14:textId="77777777" w:rsidR="001332E7" w:rsidRPr="002A677E" w:rsidRDefault="001332E7" w:rsidP="001332E7">
      <w:pPr>
        <w:pStyle w:val="InstructionsText2"/>
        <w:numPr>
          <w:ilvl w:val="0"/>
          <w:numId w:val="0"/>
        </w:numPr>
        <w:ind w:left="1353" w:hanging="360"/>
      </w:pPr>
      <w:r>
        <w:fldChar w:fldCharType="begin" w:dirty="true"/>
      </w:r>
      <w:r>
        <w:instrText xml:space="preserve"> seq paragraphs </w:instrText>
      </w:r>
      <w:r>
        <w:fldChar w:fldCharType="separate"/>
      </w:r>
      <w:r>
        <w:t xml:space="preserve">182</w:t>
      </w:r>
      <w:r>
        <w:fldChar w:fldCharType="end"/>
      </w:r>
      <w:r>
        <w:t xml:space="preserve">.</w:t>
      </w:r>
      <w:r>
        <w:t xml:space="preserve"> </w:t>
      </w:r>
      <w:r>
        <w:t xml:space="preserve">Dette skema anvendes til at indberette oplysninger om de 20 væsentligste individuelle AVA'er for modelrisiko målt i AVA-værdier, der bidrager til den samlede AVA på kategoriniveau for modelrisiko beregnet i overensstemmelse med artikel 11 i delegeret forordning (EU) 2016/101.</w:t>
      </w:r>
      <w:r>
        <w:t xml:space="preserve"> </w:t>
      </w:r>
      <w:r>
        <w:t xml:space="preserve">Disse oplysninger svarer til de oplysninger, der indberettes i kolonne 0050 i skema C 32.02.</w:t>
      </w:r>
    </w:p>
    <w:p w14:paraId="617DAF2B" w14:textId="77777777" w:rsidR="001332E7" w:rsidRPr="002A677E" w:rsidRDefault="001332E7" w:rsidP="001332E7">
      <w:pPr>
        <w:pStyle w:val="InstructionsText2"/>
        <w:numPr>
          <w:ilvl w:val="0"/>
          <w:numId w:val="0"/>
        </w:numPr>
        <w:ind w:left="1353" w:hanging="360"/>
      </w:pPr>
      <w:r>
        <w:fldChar w:fldCharType="begin" w:dirty="true"/>
      </w:r>
      <w:r>
        <w:instrText xml:space="preserve"> seq paragraphs </w:instrText>
      </w:r>
      <w:r>
        <w:fldChar w:fldCharType="separate"/>
      </w:r>
      <w:r>
        <w:t xml:space="preserve">183</w:t>
      </w:r>
      <w:r>
        <w:fldChar w:fldCharType="end"/>
      </w:r>
      <w:r>
        <w:t xml:space="preserve">.</w:t>
      </w:r>
      <w:r>
        <w:t xml:space="preserve"> </w:t>
      </w:r>
      <w:r>
        <w:t xml:space="preserve">De 20 væsentligste individuelle AVA'er for modelrisiko og tilsvarende produktoplysninger indberettes i aftagende rækkefølge begyndende med de største individuelle AVA'er for modelrisiko.</w:t>
      </w:r>
      <w:r>
        <w:t xml:space="preserve"> </w:t>
      </w:r>
    </w:p>
    <w:p w14:paraId="2DB5DCBD" w14:textId="77777777" w:rsidR="001332E7" w:rsidRPr="002A677E" w:rsidRDefault="001332E7" w:rsidP="001332E7">
      <w:pPr>
        <w:pStyle w:val="InstructionsText2"/>
        <w:numPr>
          <w:ilvl w:val="0"/>
          <w:numId w:val="0"/>
        </w:numPr>
        <w:ind w:left="1353" w:hanging="360"/>
      </w:pPr>
      <w:r>
        <w:fldChar w:fldCharType="begin" w:dirty="true"/>
      </w:r>
      <w:r>
        <w:instrText xml:space="preserve"> seq paragraphs </w:instrText>
      </w:r>
      <w:r>
        <w:fldChar w:fldCharType="separate"/>
      </w:r>
      <w:r>
        <w:t xml:space="preserve">184</w:t>
      </w:r>
      <w:r>
        <w:fldChar w:fldCharType="end"/>
      </w:r>
      <w:r>
        <w:t xml:space="preserve">.</w:t>
      </w:r>
      <w:r>
        <w:t xml:space="preserve"> </w:t>
      </w:r>
      <w:r>
        <w:t xml:space="preserve">Produkter, der svarer til disse væsentligste AVA'er for modelrisiko, indberettes ved anvendelse af den produktopgørelse, der kræves i henhold til artikel 19, stk. 3, litra a), i delegeret forordning (EU) 2016/101.</w:t>
      </w:r>
      <w:r>
        <w:t xml:space="preserve"> </w:t>
      </w:r>
    </w:p>
    <w:p w14:paraId="34E20984" w14:textId="77777777" w:rsidR="001332E7" w:rsidRPr="002A677E" w:rsidRDefault="001332E7" w:rsidP="001332E7">
      <w:pPr>
        <w:pStyle w:val="InstructionsText2"/>
        <w:numPr>
          <w:ilvl w:val="0"/>
          <w:numId w:val="0"/>
        </w:numPr>
        <w:ind w:left="1353" w:hanging="360"/>
      </w:pPr>
      <w:r>
        <w:fldChar w:fldCharType="begin" w:dirty="true"/>
      </w:r>
      <w:r>
        <w:instrText xml:space="preserve"> seq paragraphs </w:instrText>
      </w:r>
      <w:r>
        <w:fldChar w:fldCharType="separate"/>
      </w:r>
      <w:r>
        <w:t xml:space="preserve">185</w:t>
      </w:r>
      <w:r>
        <w:fldChar w:fldCharType="end"/>
      </w:r>
      <w:r>
        <w:t xml:space="preserve">.</w:t>
      </w:r>
      <w:r>
        <w:t xml:space="preserve"> </w:t>
      </w:r>
      <w:r>
        <w:t xml:space="preserve">Hvis produkterne er tilstrækkeligt ensartede med hensyn til værdiansættelsesmodellen og AVA for modelrisiko, skal de kombineres og vises på én linje med henblik på at maksimere dette skemas dækningsområde hvad angår instituttets samlede AVA på kategoriniveau for modelrisiko.</w:t>
      </w:r>
    </w:p>
    <w:p w14:paraId="5E93D209" w14:textId="77777777" w:rsidR="001332E7" w:rsidRPr="002A677E" w:rsidRDefault="001332E7" w:rsidP="001332E7">
      <w:pPr>
        <w:pStyle w:val="Instructionsberschrift2"/>
        <w:numPr>
          <w:ilvl w:val="0"/>
          <w:numId w:val="0"/>
        </w:numPr>
        <w:ind w:left="357" w:hanging="357"/>
        <w:rPr>
          <w:sz w:val="24"/>
          <w:rFonts w:ascii="Times New Roman" w:hAnsi="Times New Roman" w:cs="Times New Roman"/>
        </w:rPr>
      </w:pPr>
      <w:bookmarkStart w:id="9" w:name="_Toc117766061"/>
      <w:r>
        <w:rPr>
          <w:sz w:val="24"/>
          <w:u w:val="none"/>
          <w:rFonts w:ascii="Times New Roman" w:hAnsi="Times New Roman"/>
        </w:rPr>
        <w:t xml:space="preserve">6.3.2.</w:t>
      </w:r>
      <w:r>
        <w:tab/>
      </w:r>
      <w:r>
        <w:rPr>
          <w:sz w:val="24"/>
          <w:rFonts w:ascii="Times New Roman" w:hAnsi="Times New Roman"/>
        </w:rPr>
        <w:t xml:space="preserve">Instrukser vedrørende specifikke positioner</w:t>
      </w:r>
      <w:bookmarkEnd w:id="9"/>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332E7" w:rsidRPr="002A677E" w14:paraId="1F9D0D8D" w14:textId="77777777" w:rsidTr="00B80002">
        <w:tc>
          <w:tcPr>
            <w:tcW w:w="9322" w:type="dxa"/>
            <w:gridSpan w:val="2"/>
            <w:shd w:val="clear" w:color="auto" w:fill="CCCCCC"/>
          </w:tcPr>
          <w:p w14:paraId="67ED8F3D" w14:textId="77777777" w:rsidR="001332E7" w:rsidRPr="002A677E" w:rsidRDefault="001332E7" w:rsidP="00B80002">
            <w:pPr>
              <w:spacing w:beforeLines="60" w:before="144" w:afterLines="60" w:after="144"/>
              <w:rPr>
                <w:b/>
                <w:sz w:val="24"/>
                <w:rFonts w:ascii="Times New Roman" w:hAnsi="Times New Roman"/>
              </w:rPr>
            </w:pPr>
            <w:r>
              <w:rPr>
                <w:b/>
                <w:sz w:val="24"/>
                <w:rFonts w:ascii="Times New Roman" w:hAnsi="Times New Roman"/>
              </w:rPr>
              <w:t xml:space="preserve">Kolonner</w:t>
            </w:r>
          </w:p>
        </w:tc>
      </w:tr>
      <w:tr w:rsidR="001332E7" w:rsidRPr="002A677E" w14:paraId="11CC975D" w14:textId="77777777" w:rsidTr="00B80002">
        <w:tc>
          <w:tcPr>
            <w:tcW w:w="1101" w:type="dxa"/>
          </w:tcPr>
          <w:p w14:paraId="671D8D6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0005</w:t>
            </w:r>
          </w:p>
        </w:tc>
        <w:tc>
          <w:tcPr>
            <w:tcW w:w="8221" w:type="dxa"/>
          </w:tcPr>
          <w:p w14:paraId="73C65E37"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PLACERING</w:t>
            </w:r>
          </w:p>
          <w:p w14:paraId="1C194DDB"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Placeringen er en ID-kode for rækken og skal være unik for hver enkelt række i skemaet.</w:t>
            </w:r>
            <w:r>
              <w:rPr>
                <w:sz w:val="24"/>
                <w:rFonts w:ascii="Times New Roman" w:hAnsi="Times New Roman"/>
              </w:rPr>
              <w:t xml:space="preserve"> </w:t>
            </w:r>
            <w:r>
              <w:rPr>
                <w:sz w:val="24"/>
                <w:rFonts w:ascii="Times New Roman" w:hAnsi="Times New Roman"/>
              </w:rPr>
              <w:t xml:space="preserve">Den skal være i nummerorden (1, 2, 3 osv.), hvor 1 tildeles de højeste individuelle AVA'er for modelrisiko, 2 de næsthøjeste og så videre.</w:t>
            </w:r>
          </w:p>
        </w:tc>
      </w:tr>
      <w:tr w:rsidR="001332E7" w:rsidRPr="002A677E" w14:paraId="4CFC0DA3" w14:textId="77777777" w:rsidTr="00B80002">
        <w:tc>
          <w:tcPr>
            <w:tcW w:w="1101" w:type="dxa"/>
          </w:tcPr>
          <w:p w14:paraId="70D7853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0010</w:t>
            </w:r>
          </w:p>
        </w:tc>
        <w:tc>
          <w:tcPr>
            <w:tcW w:w="8221" w:type="dxa"/>
          </w:tcPr>
          <w:p w14:paraId="171EF5FD"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MODEL</w:t>
            </w:r>
          </w:p>
          <w:p w14:paraId="19CF9E63" w14:textId="77777777" w:rsidR="001332E7" w:rsidRPr="002A677E"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Det interne navn (alfanumerisk), for den model, som instituttet bruger til at identificere modellen.</w:t>
            </w:r>
          </w:p>
        </w:tc>
      </w:tr>
      <w:tr w:rsidR="001332E7" w:rsidRPr="002A677E" w14:paraId="6D6A7351" w14:textId="77777777" w:rsidTr="00B80002">
        <w:tc>
          <w:tcPr>
            <w:tcW w:w="1101" w:type="dxa"/>
          </w:tcPr>
          <w:p w14:paraId="7CA3FF9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0020</w:t>
            </w:r>
          </w:p>
        </w:tc>
        <w:tc>
          <w:tcPr>
            <w:tcW w:w="8221" w:type="dxa"/>
          </w:tcPr>
          <w:p w14:paraId="3A91AB89"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RISIKOKATEGORI</w:t>
            </w:r>
          </w:p>
          <w:p w14:paraId="016E728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Den risikokategori (renter, valuta, lån, aktier, råvarer), som bedst kendetegner det produkt eller den gruppe af produkter, der giver anledning til værdiansættelsesjusteringen af modelrisiko.</w:t>
            </w:r>
          </w:p>
          <w:p w14:paraId="052C4AA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Institutterne skal indberette følgende koder:</w:t>
            </w:r>
          </w:p>
          <w:p w14:paraId="0F38EFE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IR – renter</w:t>
            </w:r>
          </w:p>
          <w:p w14:paraId="1658C40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FX — valuta</w:t>
            </w:r>
          </w:p>
          <w:p w14:paraId="6664F6D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CR – lån</w:t>
            </w:r>
          </w:p>
          <w:p w14:paraId="4A5EB89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EQ – aktier</w:t>
            </w:r>
          </w:p>
          <w:p w14:paraId="2EDCF33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CO – råvarer.</w:t>
            </w:r>
          </w:p>
        </w:tc>
      </w:tr>
      <w:tr w:rsidR="001332E7" w:rsidRPr="002A677E" w14:paraId="28F5776F" w14:textId="77777777" w:rsidTr="00B80002">
        <w:tc>
          <w:tcPr>
            <w:tcW w:w="1101" w:type="dxa"/>
          </w:tcPr>
          <w:p w14:paraId="27D6E66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0030</w:t>
            </w:r>
          </w:p>
        </w:tc>
        <w:tc>
          <w:tcPr>
            <w:tcW w:w="8221" w:type="dxa"/>
          </w:tcPr>
          <w:p w14:paraId="7A52FB79"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PRODUKT</w:t>
            </w:r>
          </w:p>
          <w:p w14:paraId="5C86584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Internt navn (alfanumerisk) for det produkt eller den gruppe af produkter, jf. den produktopgørelse, der kræves i henhold til artikel 19, stk. 3, litra a), i delegeret forordning (EU) 2016/101, der værdiansættes ved hjælp af modellen.</w:t>
            </w:r>
          </w:p>
        </w:tc>
      </w:tr>
      <w:tr w:rsidR="001332E7" w:rsidRPr="002A677E" w14:paraId="66B914BA" w14:textId="77777777" w:rsidTr="00B80002">
        <w:tc>
          <w:tcPr>
            <w:tcW w:w="1101" w:type="dxa"/>
          </w:tcPr>
          <w:p w14:paraId="6BF3966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0040</w:t>
            </w:r>
          </w:p>
        </w:tc>
        <w:tc>
          <w:tcPr>
            <w:tcW w:w="8221" w:type="dxa"/>
          </w:tcPr>
          <w:p w14:paraId="7ADE7071"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OBSERVERBARHED</w:t>
            </w:r>
          </w:p>
          <w:p w14:paraId="428C9CB5" w14:textId="77777777" w:rsidR="001332E7" w:rsidRPr="002A677E" w:rsidRDefault="001332E7" w:rsidP="00B80002">
            <w:pPr>
              <w:pStyle w:val="CommentText"/>
              <w:rPr>
                <w:sz w:val="24"/>
                <w:szCs w:val="24"/>
                <w:rFonts w:ascii="Times New Roman" w:hAnsi="Times New Roman"/>
              </w:rPr>
            </w:pPr>
            <w:r>
              <w:rPr>
                <w:sz w:val="24"/>
                <w:rFonts w:ascii="Times New Roman" w:hAnsi="Times New Roman"/>
              </w:rPr>
              <w:t xml:space="preserve">Antallet af prisobservationer for produktet eller gruppen af produkter i det sidste tolv måneder, der opfylder et af følgende kriterier:</w:t>
            </w:r>
          </w:p>
          <w:p w14:paraId="276496C2" w14:textId="77777777" w:rsidR="001332E7" w:rsidRPr="002A677E" w:rsidRDefault="001332E7" w:rsidP="00ED0382">
            <w:pPr>
              <w:pStyle w:val="CommentText"/>
              <w:numPr>
                <w:ilvl w:val="0"/>
                <w:numId w:val="29"/>
              </w:numPr>
              <w:rPr>
                <w:sz w:val="24"/>
                <w:szCs w:val="24"/>
                <w:rFonts w:ascii="Times New Roman" w:hAnsi="Times New Roman"/>
              </w:rPr>
            </w:pPr>
            <w:r>
              <w:rPr>
                <w:sz w:val="24"/>
                <w:rFonts w:ascii="Times New Roman" w:hAnsi="Times New Roman"/>
              </w:rPr>
              <w:t xml:space="preserve">Prisobservationen er en pris, til hvilken instituttet har gennemført en transaktion.</w:t>
            </w:r>
          </w:p>
          <w:p w14:paraId="58F8637F" w14:textId="77777777" w:rsidR="001332E7" w:rsidRPr="002A677E" w:rsidRDefault="001332E7" w:rsidP="00ED0382">
            <w:pPr>
              <w:pStyle w:val="CommentText"/>
              <w:numPr>
                <w:ilvl w:val="0"/>
                <w:numId w:val="29"/>
              </w:numPr>
              <w:rPr>
                <w:sz w:val="24"/>
                <w:szCs w:val="24"/>
                <w:rFonts w:ascii="Times New Roman" w:hAnsi="Times New Roman"/>
              </w:rPr>
            </w:pPr>
            <w:r>
              <w:rPr>
                <w:sz w:val="24"/>
                <w:rFonts w:ascii="Times New Roman" w:hAnsi="Times New Roman"/>
              </w:rPr>
              <w:t xml:space="preserve">Det er en verificerbar pris for en faktisk transaktion mellem tredjeparter.</w:t>
            </w:r>
          </w:p>
          <w:p w14:paraId="4C0DE2DE" w14:textId="77777777" w:rsidR="001332E7" w:rsidRPr="002A677E" w:rsidRDefault="001332E7" w:rsidP="00ED0382">
            <w:pPr>
              <w:pStyle w:val="CommentText"/>
              <w:numPr>
                <w:ilvl w:val="0"/>
                <w:numId w:val="29"/>
              </w:numPr>
              <w:rPr>
                <w:sz w:val="24"/>
                <w:szCs w:val="24"/>
                <w:rFonts w:ascii="Times New Roman" w:hAnsi="Times New Roman"/>
              </w:rPr>
            </w:pPr>
            <w:r>
              <w:rPr>
                <w:sz w:val="24"/>
                <w:rFonts w:ascii="Times New Roman" w:hAnsi="Times New Roman"/>
              </w:rPr>
              <w:t xml:space="preserve">Prisen er indhentet fra et forpligtende tilbud.</w:t>
            </w:r>
          </w:p>
          <w:p w14:paraId="4BC52F6C" w14:textId="77777777" w:rsidR="001332E7" w:rsidRPr="002A677E" w:rsidRDefault="001332E7" w:rsidP="00B80002">
            <w:pPr>
              <w:pStyle w:val="CommentText"/>
              <w:rPr>
                <w:rStyle w:val="InstructionsTabelleberschrift"/>
                <w:b w:val="0"/>
                <w:sz w:val="24"/>
                <w:szCs w:val="24"/>
                <w:rFonts w:ascii="Times New Roman" w:hAnsi="Times New Roman"/>
              </w:rPr>
            </w:pPr>
            <w:r>
              <w:rPr>
                <w:sz w:val="24"/>
                <w:rFonts w:ascii="Times New Roman" w:hAnsi="Times New Roman"/>
              </w:rPr>
              <w:t xml:space="preserve">Institutterne skal indberette en af følgende koder:</w:t>
            </w:r>
            <w:r>
              <w:rPr>
                <w:sz w:val="24"/>
                <w:rFonts w:ascii="Times New Roman" w:hAnsi="Times New Roman"/>
              </w:rPr>
              <w:t xml:space="preserve"> </w:t>
            </w:r>
            <w:r>
              <w:rPr>
                <w:sz w:val="24"/>
                <w:rFonts w:ascii="Times New Roman" w:hAnsi="Times New Roman"/>
              </w:rPr>
              <w:t xml:space="preserve">"ingen", "1-6", "6-24", "24-100", "100+".</w:t>
            </w:r>
          </w:p>
        </w:tc>
      </w:tr>
      <w:tr w:rsidR="001332E7" w:rsidRPr="002A677E" w14:paraId="181D49C4" w14:textId="77777777" w:rsidTr="00B80002">
        <w:tc>
          <w:tcPr>
            <w:tcW w:w="1101" w:type="dxa"/>
          </w:tcPr>
          <w:p w14:paraId="655D233F"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0050</w:t>
            </w:r>
          </w:p>
        </w:tc>
        <w:tc>
          <w:tcPr>
            <w:tcW w:w="8221" w:type="dxa"/>
          </w:tcPr>
          <w:p w14:paraId="411E1582"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AVA FOR MODELRISIKO</w:t>
            </w:r>
          </w:p>
          <w:p w14:paraId="3A2BEC1A"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rStyle w:val="InstructionsTabelleberschrift"/>
                <w:b w:val="0"/>
                <w:u w:val="none"/>
                <w:rFonts w:ascii="Times New Roman" w:hAnsi="Times New Roman"/>
              </w:rPr>
              <w:t xml:space="preserve">Artikel 11, stk. 1, i </w:t>
            </w:r>
            <w:r>
              <w:rPr>
                <w:sz w:val="24"/>
                <w:rFonts w:ascii="Times New Roman" w:hAnsi="Times New Roman"/>
              </w:rPr>
              <w:t xml:space="preserve">delegeret forordning (EU) 2016/101.</w:t>
            </w:r>
          </w:p>
          <w:p w14:paraId="420D6D0C" w14:textId="77777777" w:rsidR="001332E7" w:rsidRPr="00ED0382"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Individuel AVA for modelrisiko før diversificeringsfordel, men efter porteføljenetting, hvis relevant.</w:t>
            </w:r>
          </w:p>
        </w:tc>
      </w:tr>
      <w:tr w:rsidR="001332E7" w:rsidRPr="002A677E" w14:paraId="03190B5E" w14:textId="77777777" w:rsidTr="00B80002">
        <w:tc>
          <w:tcPr>
            <w:tcW w:w="1101" w:type="dxa"/>
          </w:tcPr>
          <w:p w14:paraId="36A3A6F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0060</w:t>
            </w:r>
          </w:p>
        </w:tc>
        <w:tc>
          <w:tcPr>
            <w:tcW w:w="8221" w:type="dxa"/>
          </w:tcPr>
          <w:p w14:paraId="3F492580"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HERAF: VED DEN EKSPERTBASEREDE METODE</w:t>
            </w:r>
          </w:p>
          <w:p w14:paraId="74307C2F"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Værdier i kolonne 0050, som er udregnet efter den ekspertbaserede metode som omhandlet i artikel 11, stk. 4, i delegeret forordning (EU) 2016/101.</w:t>
            </w:r>
          </w:p>
        </w:tc>
      </w:tr>
      <w:tr w:rsidR="001332E7" w:rsidRPr="002A677E" w14:paraId="5A1D7529" w14:textId="77777777" w:rsidTr="00B80002">
        <w:tc>
          <w:tcPr>
            <w:tcW w:w="1101" w:type="dxa"/>
          </w:tcPr>
          <w:p w14:paraId="72D5C506"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0070</w:t>
            </w:r>
          </w:p>
        </w:tc>
        <w:tc>
          <w:tcPr>
            <w:tcW w:w="8221" w:type="dxa"/>
          </w:tcPr>
          <w:p w14:paraId="0DF47A03"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HERAF: AGGREGERET VED BRUG AF METODE 2</w:t>
            </w:r>
          </w:p>
          <w:p w14:paraId="76F96ED2"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Værdier i kolonne 0050, som er aggregeret efter metode 2 i bilaget til delegeret forordning (EU) 2016/101.</w:t>
            </w:r>
            <w:r>
              <w:rPr>
                <w:sz w:val="24"/>
                <w:rFonts w:ascii="Times New Roman" w:hAnsi="Times New Roman"/>
              </w:rPr>
              <w:t xml:space="preserve"> </w:t>
            </w:r>
            <w:r>
              <w:rPr>
                <w:sz w:val="24"/>
                <w:rFonts w:ascii="Times New Roman" w:hAnsi="Times New Roman"/>
              </w:rPr>
              <w:t xml:space="preserve">Disse beløb svarer til FV– PV udtrykt med forkortelserne i nævnte bilag.</w:t>
            </w:r>
            <w:r>
              <w:rPr>
                <w:sz w:val="24"/>
                <w:rFonts w:ascii="Times New Roman" w:hAnsi="Times New Roman"/>
              </w:rPr>
              <w:t xml:space="preserve"> </w:t>
            </w:r>
          </w:p>
        </w:tc>
      </w:tr>
      <w:tr w:rsidR="001332E7" w:rsidRPr="002A677E" w14:paraId="367B1568" w14:textId="77777777" w:rsidTr="00B80002">
        <w:tc>
          <w:tcPr>
            <w:tcW w:w="1101" w:type="dxa"/>
          </w:tcPr>
          <w:p w14:paraId="37247DF0"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0080</w:t>
            </w:r>
          </w:p>
        </w:tc>
        <w:tc>
          <w:tcPr>
            <w:tcW w:w="8221" w:type="dxa"/>
          </w:tcPr>
          <w:p w14:paraId="0E002413"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AGGREGERET AVA BEREGNET EFTER METODE 2</w:t>
            </w:r>
          </w:p>
          <w:p w14:paraId="3674B61C"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rStyle w:val="InstructionsTabelleberschrift"/>
                <w:b w:val="0"/>
                <w:u w:val="none"/>
                <w:rFonts w:ascii="Times New Roman" w:hAnsi="Times New Roman"/>
              </w:rPr>
              <w:t xml:space="preserve">Bidraget til den samlede AVA på kategoriniveau for modelrisiko, beregnet i overensstemmelse med artikel 11, stk. 7, i</w:t>
            </w:r>
            <w:r>
              <w:rPr>
                <w:sz w:val="24"/>
                <w:rFonts w:ascii="Times New Roman" w:hAnsi="Times New Roman"/>
              </w:rPr>
              <w:t xml:space="preserve"> delegeret forordning (EU) 2016/101,</w:t>
            </w:r>
            <w:r>
              <w:rPr>
                <w:sz w:val="24"/>
                <w:rStyle w:val="InstructionsTabelleberschrift"/>
                <w:b w:val="0"/>
                <w:u w:val="none"/>
                <w:rFonts w:ascii="Times New Roman" w:hAnsi="Times New Roman"/>
              </w:rPr>
              <w:t xml:space="preserve"> fra individuelle AVA'er for modelrisiko, der aggregeres efter metode 2 i bilaget til</w:t>
            </w:r>
            <w:r>
              <w:rPr>
                <w:sz w:val="24"/>
                <w:rFonts w:ascii="Times New Roman" w:hAnsi="Times New Roman"/>
              </w:rPr>
              <w:t xml:space="preserve"> nævnte forordning</w:t>
            </w:r>
            <w:r>
              <w:rPr>
                <w:sz w:val="24"/>
                <w:rStyle w:val="InstructionsTabelleberschrift"/>
                <w:b w:val="0"/>
                <w:u w:val="none"/>
                <w:rFonts w:ascii="Times New Roman" w:hAnsi="Times New Roman"/>
              </w:rPr>
              <w:t xml:space="preserve">.</w:t>
            </w:r>
            <w:r>
              <w:rPr>
                <w:sz w:val="24"/>
                <w:rStyle w:val="InstructionsTabelleberschrift"/>
                <w:b w:val="0"/>
                <w:u w:val="none"/>
                <w:rFonts w:ascii="Times New Roman" w:hAnsi="Times New Roman"/>
              </w:rPr>
              <w:t xml:space="preserve"> </w:t>
            </w:r>
            <w:r>
              <w:rPr>
                <w:sz w:val="24"/>
                <w:rFonts w:ascii="Times New Roman" w:hAnsi="Times New Roman"/>
              </w:rPr>
              <w:t xml:space="preserve">Dette beløb svarer til APVA udtrykt med forkortelserne i bilaget.</w:t>
            </w:r>
          </w:p>
        </w:tc>
      </w:tr>
      <w:tr w:rsidR="001332E7" w:rsidRPr="002A677E" w14:paraId="13E175C0" w14:textId="77777777" w:rsidTr="00B80002">
        <w:tc>
          <w:tcPr>
            <w:tcW w:w="1101" w:type="dxa"/>
          </w:tcPr>
          <w:p w14:paraId="2AF10A5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0090 -0100</w:t>
            </w:r>
          </w:p>
        </w:tc>
        <w:tc>
          <w:tcPr>
            <w:tcW w:w="8221" w:type="dxa"/>
          </w:tcPr>
          <w:p w14:paraId="7C26004B"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AKTIVER OG PASSIVER TIL DAGSVÆRDI</w:t>
            </w:r>
          </w:p>
          <w:p w14:paraId="58E63DE6"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Absolut værdi af aktiver og passiver til dagsværdi, der værdiansættes ved hjælp af modellen i kolonne 0010, som anført i regnskaberne i overensstemmelse med de gældende regler.</w:t>
            </w:r>
            <w:r>
              <w:rPr>
                <w:sz w:val="24"/>
                <w:rFonts w:ascii="Times New Roman" w:hAnsi="Times New Roman"/>
              </w:rPr>
              <w:t xml:space="preserve"> </w:t>
            </w:r>
          </w:p>
        </w:tc>
      </w:tr>
      <w:tr w:rsidR="001332E7" w:rsidRPr="002A677E" w14:paraId="6FD3B56D" w14:textId="77777777" w:rsidTr="00B80002">
        <w:tc>
          <w:tcPr>
            <w:tcW w:w="1101" w:type="dxa"/>
          </w:tcPr>
          <w:p w14:paraId="4B6F0E62"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0090</w:t>
            </w:r>
          </w:p>
        </w:tc>
        <w:tc>
          <w:tcPr>
            <w:tcW w:w="8221" w:type="dxa"/>
          </w:tcPr>
          <w:p w14:paraId="7E8791F3"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AKTIVER TIL DAGSVÆRDI</w:t>
            </w:r>
          </w:p>
          <w:p w14:paraId="31F71B01" w14:textId="77777777" w:rsidR="001332E7" w:rsidRPr="002A677E" w:rsidRDefault="001332E7" w:rsidP="00B80002">
            <w:pPr>
              <w:spacing w:beforeLines="60" w:before="144" w:afterLines="60" w:after="144"/>
              <w:rPr>
                <w:rStyle w:val="InstructionsTabelleberschrift"/>
                <w:b w:val="0"/>
                <w:bCs w:val="0"/>
                <w:sz w:val="24"/>
                <w:rFonts w:ascii="Times New Roman" w:hAnsi="Times New Roman"/>
              </w:rPr>
            </w:pPr>
            <w:r>
              <w:rPr>
                <w:sz w:val="24"/>
                <w:rFonts w:ascii="Times New Roman" w:hAnsi="Times New Roman"/>
              </w:rPr>
              <w:t xml:space="preserve">Absolut værdi af aktiver til dagsværdi, der værdiansættes ved hjælp af modellen i kolonne 0010, som anført i regnskaberne i overensstemmelse med de gældende regler.</w:t>
            </w:r>
          </w:p>
        </w:tc>
      </w:tr>
      <w:tr w:rsidR="001332E7" w:rsidRPr="002A677E" w14:paraId="7989D125" w14:textId="77777777" w:rsidTr="00B80002">
        <w:tc>
          <w:tcPr>
            <w:tcW w:w="1101" w:type="dxa"/>
          </w:tcPr>
          <w:p w14:paraId="27E3FC0D"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0100</w:t>
            </w:r>
          </w:p>
        </w:tc>
        <w:tc>
          <w:tcPr>
            <w:tcW w:w="8221" w:type="dxa"/>
          </w:tcPr>
          <w:p w14:paraId="70495676"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PASSIVER TIL DAGSVÆRDI</w:t>
            </w:r>
          </w:p>
          <w:p w14:paraId="4886E19B" w14:textId="77777777" w:rsidR="001332E7" w:rsidRPr="002A677E" w:rsidRDefault="001332E7" w:rsidP="00B80002">
            <w:pPr>
              <w:spacing w:beforeLines="60" w:before="144" w:afterLines="60" w:after="144"/>
              <w:rPr>
                <w:rStyle w:val="InstructionsTabelleberschrift"/>
                <w:b w:val="0"/>
                <w:bCs w:val="0"/>
                <w:sz w:val="24"/>
                <w:rFonts w:ascii="Times New Roman" w:hAnsi="Times New Roman"/>
              </w:rPr>
            </w:pPr>
            <w:r>
              <w:rPr>
                <w:sz w:val="24"/>
                <w:rFonts w:ascii="Times New Roman" w:hAnsi="Times New Roman"/>
              </w:rPr>
              <w:t xml:space="preserve">Absolut værdi af passiver til dagsværdi, der værdiansættes ved hjælp af modellen i kolonne 0010, som anført i regnskaberne i overensstemmelse med de gældende regler.</w:t>
            </w:r>
            <w:r>
              <w:rPr>
                <w:sz w:val="24"/>
                <w:rFonts w:ascii="Times New Roman" w:hAnsi="Times New Roman"/>
              </w:rPr>
              <w:t xml:space="preserve"> </w:t>
            </w:r>
          </w:p>
        </w:tc>
      </w:tr>
      <w:tr w:rsidR="001332E7" w:rsidRPr="002A677E" w14:paraId="1395956A" w14:textId="77777777" w:rsidTr="00B80002">
        <w:tc>
          <w:tcPr>
            <w:tcW w:w="1101" w:type="dxa"/>
          </w:tcPr>
          <w:p w14:paraId="3729707A"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0110</w:t>
            </w:r>
          </w:p>
        </w:tc>
        <w:tc>
          <w:tcPr>
            <w:tcW w:w="8221" w:type="dxa"/>
          </w:tcPr>
          <w:p w14:paraId="4BCCD1DC"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IPV-FORSKEL (OUTPUTTEST)</w:t>
            </w:r>
          </w:p>
          <w:p w14:paraId="0B9BC116"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sz w:val="24"/>
                <w:rFonts w:ascii="Times New Roman" w:hAnsi="Times New Roman"/>
              </w:rPr>
              <w:t xml:space="preserve">Summen af ikkejusterede forskelsværdier ("IPV-forskel") beregnet ved udgangen af den måned, der er nærmest indberetningsdatoen under den uafhængige kurskontrol, der foretages i overensstemmelse med artikel 105, stk. 8, i forordning (EU) nr. 575/2013, med hensyn til de bedste tilgængelige uafhængige data for det tilsvarende produkt eller den tilsvarende gruppe af produkter.</w:t>
            </w:r>
            <w:r>
              <w:rPr>
                <w:sz w:val="24"/>
                <w:rStyle w:val="InstructionsTabelleberschrift"/>
                <w:b w:val="0"/>
                <w:u w:val="none"/>
                <w:rFonts w:ascii="Times New Roman" w:hAnsi="Times New Roman"/>
              </w:rPr>
              <w:t xml:space="preserve"> </w:t>
            </w:r>
          </w:p>
          <w:p w14:paraId="714B2C80"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Ikkejusterede forskelsværdier henviser til ikkejusterede forskelle mellem de af handelssystemet genererede værdiansættelser og de værdiansættelser, der vurderes gennem den månedlige IPV.</w:t>
            </w:r>
          </w:p>
          <w:p w14:paraId="6BF71D96"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Justerede forskelsværdier i instituttets beholdninger og fortegnelser for den relevante månedsslutdato medtages ikke i beregningen af IPV-forskel.</w:t>
            </w:r>
          </w:p>
          <w:p w14:paraId="023703B3"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rStyle w:val="InstructionsTabelleberschrift"/>
                <w:b w:val="0"/>
                <w:sz w:val="24"/>
                <w:u w:val="none"/>
                <w:rFonts w:ascii="Times New Roman" w:hAnsi="Times New Roman"/>
              </w:rPr>
              <w:t xml:space="preserve">Kun resultater, der er kalibreret fra priser på instrumenter, der ville blive sammenkoblet med det samme produkt (test af resultater), medtages her.</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Resultater af test af input fra markedsdatainput, der testes mod niveauer, der er kalibreret fra forskellige produkter, medtages ikke.</w:t>
            </w:r>
          </w:p>
        </w:tc>
      </w:tr>
      <w:tr w:rsidR="001332E7" w:rsidRPr="002A677E" w14:paraId="4B0EEC99" w14:textId="77777777" w:rsidTr="00B80002">
        <w:tc>
          <w:tcPr>
            <w:tcW w:w="1101" w:type="dxa"/>
          </w:tcPr>
          <w:p w14:paraId="6C91BD8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0120</w:t>
            </w:r>
          </w:p>
        </w:tc>
        <w:tc>
          <w:tcPr>
            <w:tcW w:w="8221" w:type="dxa"/>
          </w:tcPr>
          <w:p w14:paraId="2E1FDEF9" w14:textId="77777777" w:rsidR="001332E7" w:rsidRPr="002A677E" w:rsidRDefault="001332E7" w:rsidP="00B80002">
            <w:pPr>
              <w:spacing w:beforeLines="60" w:before="144" w:afterLines="60" w:after="144"/>
              <w:jc w:val="left"/>
              <w:rPr>
                <w:rStyle w:val="InstructionsTabelleberschrift"/>
                <w:sz w:val="24"/>
                <w:rFonts w:ascii="Times New Roman" w:hAnsi="Times New Roman"/>
              </w:rPr>
            </w:pPr>
            <w:r>
              <w:rPr>
                <w:rStyle w:val="InstructionsTabelleberschrift"/>
                <w:sz w:val="24"/>
                <w:rFonts w:ascii="Times New Roman" w:hAnsi="Times New Roman"/>
              </w:rPr>
              <w:t xml:space="preserve">IPV-DÆKNING (OUTPUTTEST)</w:t>
            </w:r>
          </w:p>
          <w:p w14:paraId="17B9B985" w14:textId="77777777" w:rsidR="001332E7" w:rsidRPr="001332E7" w:rsidRDefault="001332E7" w:rsidP="00B80002">
            <w:pPr>
              <w:spacing w:beforeLines="60" w:before="144" w:afterLines="60" w:after="144"/>
              <w:jc w:val="left"/>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Procentdelen af de positioner, der er henført til modellen, vægtet med den AVA for modelrisiko, der dækkes af resultaterne af output-IPV-test i kolonne 0110.</w:t>
            </w:r>
          </w:p>
        </w:tc>
      </w:tr>
      <w:tr w:rsidR="001332E7" w:rsidRPr="002A677E" w14:paraId="2F9227CF" w14:textId="77777777" w:rsidTr="00B80002">
        <w:tc>
          <w:tcPr>
            <w:tcW w:w="1101" w:type="dxa"/>
          </w:tcPr>
          <w:p w14:paraId="169775C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0130 – 0140</w:t>
            </w:r>
          </w:p>
        </w:tc>
        <w:tc>
          <w:tcPr>
            <w:tcW w:w="8221" w:type="dxa"/>
          </w:tcPr>
          <w:p w14:paraId="4B8E6F71"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DAGSVÆRDIJUSTERINGER</w:t>
            </w:r>
          </w:p>
          <w:p w14:paraId="32563092"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b w:val="0"/>
                <w:rFonts w:ascii="Times New Roman" w:hAnsi="Times New Roman"/>
              </w:rPr>
              <w:t xml:space="preserve">Dagsværdijusteringer som anført i kolonne 0190 og 0240 i skema C 32.02, som er blevet anvendt på de positioner, der er henført til</w:t>
            </w:r>
            <w:r>
              <w:rPr>
                <w:sz w:val="24"/>
                <w:rFonts w:ascii="Times New Roman" w:hAnsi="Times New Roman"/>
              </w:rPr>
              <w:t xml:space="preserve"> modellen i kolonne 0010</w:t>
            </w:r>
            <w:r>
              <w:rPr>
                <w:sz w:val="24"/>
                <w:rStyle w:val="InstructionsTabelleberschrift"/>
                <w:b w:val="0"/>
                <w:u w:val="none"/>
                <w:rFonts w:ascii="Times New Roman" w:hAnsi="Times New Roman"/>
              </w:rPr>
              <w:t xml:space="preserve">.</w:t>
            </w:r>
          </w:p>
        </w:tc>
      </w:tr>
      <w:tr w:rsidR="001332E7" w:rsidRPr="002A677E" w14:paraId="1AC75943" w14:textId="77777777" w:rsidTr="00B80002">
        <w:tc>
          <w:tcPr>
            <w:tcW w:w="1101" w:type="dxa"/>
          </w:tcPr>
          <w:p w14:paraId="150DF0B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0150</w:t>
            </w:r>
          </w:p>
        </w:tc>
        <w:tc>
          <w:tcPr>
            <w:tcW w:w="8221" w:type="dxa"/>
          </w:tcPr>
          <w:p w14:paraId="52D85F04"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DAG 1-FORSKEL I RESULTATOPGØRELSEN</w:t>
            </w:r>
          </w:p>
          <w:p w14:paraId="51C201AE"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sz w:val="24"/>
                <w:rFonts w:ascii="Times New Roman" w:hAnsi="Times New Roman"/>
              </w:rPr>
              <w:t xml:space="preserve">Justeringer som defineret i kolonne 0260 i skema C 32.02, som er blevet anvendt på de positioner, der er henført til modellen i kolonne 0010.</w:t>
            </w:r>
          </w:p>
        </w:tc>
      </w:tr>
    </w:tbl>
    <w:p w14:paraId="6CB82C24" w14:textId="77777777" w:rsidR="001332E7" w:rsidRPr="002A677E" w:rsidRDefault="001332E7" w:rsidP="001332E7">
      <w:pPr>
        <w:rPr>
          <w:rStyle w:val="InstructionsTabelleText"/>
          <w:rFonts w:ascii="Times New Roman" w:hAnsi="Times New Roman"/>
          <w:sz w:val="24"/>
        </w:rPr>
      </w:pPr>
    </w:p>
    <w:p w14:paraId="708241E2" w14:textId="77777777" w:rsidR="001332E7" w:rsidRPr="00D768D3" w:rsidRDefault="001332E7" w:rsidP="001332E7">
      <w:pPr>
        <w:pStyle w:val="Instructionsberschrift2"/>
        <w:numPr>
          <w:ilvl w:val="0"/>
          <w:numId w:val="0"/>
        </w:numPr>
        <w:ind w:left="357" w:hanging="357"/>
        <w:rPr>
          <w:sz w:val="24"/>
          <w:u w:val="none"/>
          <w:rFonts w:ascii="Times New Roman" w:hAnsi="Times New Roman"/>
        </w:rPr>
      </w:pPr>
      <w:bookmarkStart w:id="10" w:name="_Toc117766062"/>
      <w:r>
        <w:rPr>
          <w:sz w:val="24"/>
          <w:rFonts w:ascii="Times New Roman" w:hAnsi="Times New Roman"/>
        </w:rPr>
        <w:t xml:space="preserve">6.4 C 32.04 — Forsigtig værdiansættelse:</w:t>
      </w:r>
      <w:r>
        <w:rPr>
          <w:sz w:val="24"/>
          <w:rFonts w:ascii="Times New Roman" w:hAnsi="Times New Roman"/>
        </w:rPr>
        <w:t xml:space="preserve"> </w:t>
      </w:r>
      <w:r>
        <w:rPr>
          <w:sz w:val="24"/>
          <w:rFonts w:ascii="Times New Roman" w:hAnsi="Times New Roman"/>
        </w:rPr>
        <w:t xml:space="preserve">AVA for koncentrerede positioner (PruVal 4)</w:t>
      </w:r>
      <w:bookmarkEnd w:id="10"/>
    </w:p>
    <w:p w14:paraId="50266F04"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11" w:name="_Toc117766063"/>
      <w:r>
        <w:rPr>
          <w:sz w:val="24"/>
          <w:u w:val="none"/>
          <w:rFonts w:ascii="Times New Roman" w:hAnsi="Times New Roman"/>
        </w:rPr>
        <w:t xml:space="preserve">6.4.1.</w:t>
      </w:r>
      <w:r>
        <w:tab/>
      </w:r>
      <w:r>
        <w:rPr>
          <w:sz w:val="24"/>
          <w:rFonts w:ascii="Times New Roman" w:hAnsi="Times New Roman"/>
        </w:rPr>
        <w:t xml:space="preserve">Generelle bemærkninger</w:t>
      </w:r>
      <w:bookmarkEnd w:id="11"/>
      <w:r>
        <w:rPr>
          <w:sz w:val="24"/>
          <w:u w:val="none"/>
          <w:rFonts w:ascii="Times New Roman" w:hAnsi="Times New Roman"/>
        </w:rPr>
        <w:t xml:space="preserve"> </w:t>
      </w:r>
    </w:p>
    <w:p w14:paraId="6D7DC64A" w14:textId="77777777" w:rsidR="001332E7" w:rsidRPr="002A677E" w:rsidRDefault="001332E7" w:rsidP="001332E7">
      <w:pPr>
        <w:pStyle w:val="InstructionsText2"/>
        <w:numPr>
          <w:ilvl w:val="0"/>
          <w:numId w:val="0"/>
        </w:numPr>
        <w:ind w:left="1353" w:hanging="360"/>
      </w:pPr>
      <w:r>
        <w:fldChar w:fldCharType="begin" w:dirty="true"/>
      </w:r>
      <w:r>
        <w:instrText xml:space="preserve"> seq paragraphs </w:instrText>
      </w:r>
      <w:r>
        <w:fldChar w:fldCharType="separate"/>
      </w:r>
      <w:r>
        <w:t xml:space="preserve">186</w:t>
      </w:r>
      <w:r>
        <w:fldChar w:fldCharType="end"/>
      </w:r>
      <w:r>
        <w:t xml:space="preserve">.</w:t>
      </w:r>
      <w:r>
        <w:t xml:space="preserve"> </w:t>
      </w:r>
      <w:r>
        <w:t xml:space="preserve">Dette skema skal kun udfyldes af institutter, der overskrider den tærskel, der er omhandlet i artikel 4, stk. 1, i delegeret forordning (EU) 2016/101.</w:t>
      </w:r>
      <w:r>
        <w:t xml:space="preserve"> </w:t>
      </w:r>
      <w:r>
        <w:t xml:space="preserve">Institutter, der indgår i en koncern, der overskrider tærsklen på konsolideret grundlag, skal kun indberette dette skema, hvis de også overskrider tærsklen på deres eget niveau.</w:t>
      </w:r>
    </w:p>
    <w:p w14:paraId="0D2CFCEC" w14:textId="77777777" w:rsidR="001332E7" w:rsidRPr="002A677E" w:rsidRDefault="001332E7" w:rsidP="001332E7">
      <w:pPr>
        <w:pStyle w:val="InstructionsText2"/>
        <w:numPr>
          <w:ilvl w:val="0"/>
          <w:numId w:val="0"/>
        </w:numPr>
        <w:ind w:left="1353" w:hanging="360"/>
      </w:pPr>
      <w:r>
        <w:fldChar w:fldCharType="begin" w:dirty="true"/>
      </w:r>
      <w:r>
        <w:instrText xml:space="preserve"> seq paragraphs </w:instrText>
      </w:r>
      <w:r>
        <w:fldChar w:fldCharType="separate"/>
      </w:r>
      <w:r>
        <w:t xml:space="preserve">187</w:t>
      </w:r>
      <w:r>
        <w:fldChar w:fldCharType="end"/>
      </w:r>
      <w:r>
        <w:t xml:space="preserve">.</w:t>
      </w:r>
      <w:r>
        <w:t xml:space="preserve"> </w:t>
      </w:r>
      <w:r>
        <w:t xml:space="preserve">Dette skema anvendes til at indberette oplysninger om de 20 væsentligste individuelle AVA'er for koncentrerede positioner målt i AVA-beløb, der bidrager til den samlede AVA på kategoriniveau for koncentrerede positioner beregnet i overensstemmelse med artikel 14 i delegeret forordning (EU) 2016/101.</w:t>
      </w:r>
      <w:r>
        <w:t xml:space="preserve"> </w:t>
      </w:r>
      <w:r>
        <w:t xml:space="preserve">Disse oplysninger skal svare til de oplysninger, der indberettes i kolonne 0070 i skema C 32.02.</w:t>
      </w:r>
      <w:r>
        <w:t xml:space="preserve"> </w:t>
      </w:r>
    </w:p>
    <w:p w14:paraId="11EF9CEA" w14:textId="77777777" w:rsidR="001332E7" w:rsidRPr="002A677E" w:rsidRDefault="001332E7" w:rsidP="001332E7">
      <w:pPr>
        <w:pStyle w:val="InstructionsText2"/>
        <w:numPr>
          <w:ilvl w:val="0"/>
          <w:numId w:val="0"/>
        </w:numPr>
        <w:ind w:left="1353" w:hanging="360"/>
      </w:pPr>
      <w:r>
        <w:fldChar w:fldCharType="begin" w:dirty="true"/>
      </w:r>
      <w:r>
        <w:instrText xml:space="preserve"> seq paragraphs </w:instrText>
      </w:r>
      <w:r>
        <w:fldChar w:fldCharType="separate"/>
      </w:r>
      <w:r>
        <w:t xml:space="preserve">188</w:t>
      </w:r>
      <w:r>
        <w:fldChar w:fldCharType="end"/>
      </w:r>
      <w:r>
        <w:t xml:space="preserve">.</w:t>
      </w:r>
      <w:r>
        <w:t xml:space="preserve"> </w:t>
      </w:r>
      <w:r>
        <w:t xml:space="preserve">De 20 AVA'er for koncentrerede positioner og tilsvarende produktoplysninger indberettes i aftagende rækkefølge begyndende med de største individuelle AVA'er for koncentrerede positioner.</w:t>
      </w:r>
    </w:p>
    <w:p w14:paraId="306372CF" w14:textId="77777777" w:rsidR="001332E7" w:rsidRPr="002A677E" w:rsidRDefault="001332E7" w:rsidP="001332E7">
      <w:pPr>
        <w:pStyle w:val="InstructionsText2"/>
        <w:numPr>
          <w:ilvl w:val="0"/>
          <w:numId w:val="0"/>
        </w:numPr>
        <w:ind w:left="1353" w:hanging="360"/>
      </w:pPr>
      <w:r>
        <w:fldChar w:fldCharType="begin" w:dirty="true"/>
      </w:r>
      <w:r>
        <w:instrText xml:space="preserve"> seq paragraphs </w:instrText>
      </w:r>
      <w:r>
        <w:fldChar w:fldCharType="separate"/>
      </w:r>
      <w:r>
        <w:t xml:space="preserve">189</w:t>
      </w:r>
      <w:r>
        <w:fldChar w:fldCharType="end"/>
      </w:r>
      <w:r>
        <w:t xml:space="preserve">.</w:t>
      </w:r>
      <w:r>
        <w:t xml:space="preserve"> </w:t>
      </w:r>
      <w:r>
        <w:t xml:space="preserve">Produkter, der svarer til disse væsentligste individuelle AVA'er for koncentrerede positioner, indberettes ved anvendelse af den produktopgørelse, der kræves i henhold til artikel 19, stk. 3, litra a), i delegeret forordning (EU) 2016/101.</w:t>
      </w:r>
    </w:p>
    <w:p w14:paraId="723832B5" w14:textId="77777777" w:rsidR="001332E7" w:rsidRPr="002A677E" w:rsidRDefault="001332E7" w:rsidP="001332E7">
      <w:pPr>
        <w:pStyle w:val="InstructionsText2"/>
        <w:numPr>
          <w:ilvl w:val="0"/>
          <w:numId w:val="0"/>
        </w:numPr>
        <w:ind w:left="1353" w:hanging="360"/>
      </w:pPr>
      <w:r>
        <w:fldChar w:fldCharType="begin" w:dirty="true"/>
      </w:r>
      <w:r>
        <w:instrText xml:space="preserve"> seq paragraphs </w:instrText>
      </w:r>
      <w:r>
        <w:fldChar w:fldCharType="separate"/>
      </w:r>
      <w:r>
        <w:t xml:space="preserve">190</w:t>
      </w:r>
      <w:r>
        <w:fldChar w:fldCharType="end"/>
      </w:r>
      <w:r>
        <w:t xml:space="preserve">.</w:t>
      </w:r>
      <w:r>
        <w:t xml:space="preserve"> </w:t>
      </w:r>
      <w:r>
        <w:t xml:space="preserve">Positioner, der er ensartede med hensyn til AVA-beregningsmetoden, aggregeres, hvor det er muligt, for at maksimere dette skemas dækningsområde.</w:t>
      </w:r>
    </w:p>
    <w:p w14:paraId="70FE3CD7" w14:textId="77777777" w:rsidR="001332E7" w:rsidRPr="002A677E" w:rsidRDefault="001332E7" w:rsidP="001332E7">
      <w:pPr>
        <w:pStyle w:val="Instructionsberschrift2"/>
        <w:numPr>
          <w:ilvl w:val="0"/>
          <w:numId w:val="0"/>
        </w:numPr>
        <w:ind w:left="357" w:hanging="357"/>
        <w:rPr>
          <w:sz w:val="24"/>
          <w:u w:val="none"/>
          <w:rFonts w:ascii="Times New Roman" w:hAnsi="Times New Roman" w:cs="Times New Roman"/>
        </w:rPr>
      </w:pPr>
      <w:bookmarkStart w:id="12" w:name="_Toc117766064"/>
      <w:r>
        <w:rPr>
          <w:sz w:val="24"/>
          <w:u w:val="none"/>
          <w:rFonts w:ascii="Times New Roman" w:hAnsi="Times New Roman"/>
        </w:rPr>
        <w:t xml:space="preserve">6.4.2.</w:t>
      </w:r>
      <w:r>
        <w:tab/>
      </w:r>
      <w:r>
        <w:rPr>
          <w:sz w:val="24"/>
          <w:rFonts w:ascii="Times New Roman" w:hAnsi="Times New Roman"/>
        </w:rPr>
        <w:t xml:space="preserve">Instrukser vedrørende specifikke positioner</w:t>
      </w:r>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332E7" w:rsidRPr="002A677E" w14:paraId="5EBF1C72" w14:textId="77777777" w:rsidTr="00B80002">
        <w:tc>
          <w:tcPr>
            <w:tcW w:w="8856" w:type="dxa"/>
            <w:gridSpan w:val="2"/>
            <w:shd w:val="clear" w:color="auto" w:fill="CCCCCC"/>
          </w:tcPr>
          <w:p w14:paraId="6471044E" w14:textId="77777777" w:rsidR="001332E7" w:rsidRPr="002A677E" w:rsidRDefault="001332E7" w:rsidP="00B80002">
            <w:pPr>
              <w:spacing w:beforeLines="60" w:before="144" w:afterLines="60" w:after="144"/>
              <w:rPr>
                <w:b/>
                <w:sz w:val="24"/>
                <w:rFonts w:ascii="Times New Roman" w:hAnsi="Times New Roman"/>
              </w:rPr>
            </w:pPr>
            <w:r>
              <w:rPr>
                <w:b/>
                <w:sz w:val="24"/>
                <w:rFonts w:ascii="Times New Roman" w:hAnsi="Times New Roman"/>
              </w:rPr>
              <w:t xml:space="preserve">Kolonner</w:t>
            </w:r>
          </w:p>
        </w:tc>
      </w:tr>
      <w:tr w:rsidR="001332E7" w:rsidRPr="002A677E" w14:paraId="5C79CD82" w14:textId="77777777" w:rsidTr="00B80002">
        <w:tc>
          <w:tcPr>
            <w:tcW w:w="852" w:type="dxa"/>
          </w:tcPr>
          <w:p w14:paraId="64B321C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0005</w:t>
            </w:r>
          </w:p>
        </w:tc>
        <w:tc>
          <w:tcPr>
            <w:tcW w:w="8004" w:type="dxa"/>
          </w:tcPr>
          <w:p w14:paraId="47237309"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PLACERING</w:t>
            </w:r>
          </w:p>
          <w:p w14:paraId="3600EC66" w14:textId="77777777" w:rsidR="001332E7" w:rsidRPr="002A677E" w:rsidDel="003016B5" w:rsidRDefault="001332E7" w:rsidP="00B80002">
            <w:pPr>
              <w:spacing w:beforeLines="60" w:before="144" w:afterLines="60" w:after="144"/>
              <w:rPr>
                <w:b/>
                <w:sz w:val="24"/>
                <w:u w:val="single"/>
                <w:rFonts w:ascii="Times New Roman" w:hAnsi="Times New Roman"/>
              </w:rPr>
            </w:pPr>
            <w:r>
              <w:rPr>
                <w:sz w:val="24"/>
                <w:rFonts w:ascii="Times New Roman" w:hAnsi="Times New Roman"/>
              </w:rPr>
              <w:t xml:space="preserve">Placeringen er en ID-kode for rækken og skal være unik for hver enkelt række i skemaet.</w:t>
            </w:r>
            <w:r>
              <w:rPr>
                <w:sz w:val="24"/>
                <w:rFonts w:ascii="Times New Roman" w:hAnsi="Times New Roman"/>
              </w:rPr>
              <w:t xml:space="preserve"> </w:t>
            </w:r>
            <w:r>
              <w:rPr>
                <w:sz w:val="24"/>
                <w:rFonts w:ascii="Times New Roman" w:hAnsi="Times New Roman"/>
              </w:rPr>
              <w:t xml:space="preserve">Den skal være i nummerorden (1, 2, 3 osv.), hvor 1 tildeles de højeste AVA'er for koncentrerede positioner, 2 de næsthøjeste og så videre.</w:t>
            </w:r>
          </w:p>
        </w:tc>
      </w:tr>
      <w:tr w:rsidR="001332E7" w:rsidRPr="002A677E" w14:paraId="379B8167" w14:textId="77777777" w:rsidTr="00B80002">
        <w:tc>
          <w:tcPr>
            <w:tcW w:w="852" w:type="dxa"/>
          </w:tcPr>
          <w:p w14:paraId="47CDE6D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0010</w:t>
            </w:r>
          </w:p>
        </w:tc>
        <w:tc>
          <w:tcPr>
            <w:tcW w:w="8004" w:type="dxa"/>
          </w:tcPr>
          <w:p w14:paraId="411EA90B"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RISIKOKATEGORI</w:t>
            </w:r>
          </w:p>
          <w:p w14:paraId="5047CF0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Den risikokategori (renter, valuta, lån, aktier, råvarer), som bedst kendetegner positionen.</w:t>
            </w:r>
          </w:p>
          <w:p w14:paraId="6DDE3D0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Institutterne skal indberette følgende koder:</w:t>
            </w:r>
          </w:p>
          <w:p w14:paraId="01D8D8B8"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IR – renter</w:t>
            </w:r>
          </w:p>
          <w:p w14:paraId="76FEB8EC"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FX — valuta</w:t>
            </w:r>
          </w:p>
          <w:p w14:paraId="25092AC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CR – lån</w:t>
            </w:r>
          </w:p>
          <w:p w14:paraId="6BBAD43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EQ – aktier</w:t>
            </w:r>
          </w:p>
          <w:p w14:paraId="796BCCC4"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CO – råvarer.</w:t>
            </w:r>
          </w:p>
        </w:tc>
      </w:tr>
      <w:tr w:rsidR="001332E7" w:rsidRPr="002A677E" w14:paraId="0B7A8454" w14:textId="77777777" w:rsidTr="00B80002">
        <w:tc>
          <w:tcPr>
            <w:tcW w:w="852" w:type="dxa"/>
          </w:tcPr>
          <w:p w14:paraId="63C00C2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0020</w:t>
            </w:r>
          </w:p>
        </w:tc>
        <w:tc>
          <w:tcPr>
            <w:tcW w:w="8004" w:type="dxa"/>
          </w:tcPr>
          <w:p w14:paraId="59A030A7"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PRODUKT</w:t>
            </w:r>
            <w:r>
              <w:rPr>
                <w:b/>
                <w:sz w:val="24"/>
                <w:u w:val="single"/>
                <w:rFonts w:ascii="Times New Roman" w:hAnsi="Times New Roman"/>
              </w:rPr>
              <w:t xml:space="preserve"> </w:t>
            </w:r>
          </w:p>
          <w:p w14:paraId="71775EB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Internt navn for det produkt eller den gruppe af produkter, jf. den produktopgørelse, der kræves i henhold til artikel 19, stk. 3, litra a), i delegeret forordning (EU) 2016/101.</w:t>
            </w:r>
          </w:p>
        </w:tc>
      </w:tr>
      <w:tr w:rsidR="001332E7" w:rsidRPr="002A677E" w14:paraId="7E385D51" w14:textId="77777777" w:rsidTr="00B80002">
        <w:tc>
          <w:tcPr>
            <w:tcW w:w="852" w:type="dxa"/>
          </w:tcPr>
          <w:p w14:paraId="7633542B"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0030</w:t>
            </w:r>
          </w:p>
        </w:tc>
        <w:tc>
          <w:tcPr>
            <w:tcW w:w="8004" w:type="dxa"/>
          </w:tcPr>
          <w:p w14:paraId="2A30E4AB"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UNDERLIGGENDE INSTRUMENT(ER)</w:t>
            </w:r>
          </w:p>
          <w:p w14:paraId="30C12F17"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Internt navn for det underliggende instrument eller de underliggende instrumenter i tilfælde af derivater eller på instrumenterne i tilfælde af instrumenter, der ikke er derivater.</w:t>
            </w:r>
          </w:p>
        </w:tc>
      </w:tr>
      <w:tr w:rsidR="001332E7" w:rsidRPr="002A677E" w14:paraId="5278862F" w14:textId="77777777" w:rsidTr="00B80002">
        <w:tc>
          <w:tcPr>
            <w:tcW w:w="852" w:type="dxa"/>
          </w:tcPr>
          <w:p w14:paraId="5360F611"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0040</w:t>
            </w:r>
          </w:p>
        </w:tc>
        <w:tc>
          <w:tcPr>
            <w:tcW w:w="8004" w:type="dxa"/>
          </w:tcPr>
          <w:p w14:paraId="49CCDDF1"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KONCENTRERET POSITIONSSTØRRELSE</w:t>
            </w:r>
          </w:p>
          <w:p w14:paraId="536B3261"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sz w:val="24"/>
                <w:rFonts w:ascii="Times New Roman" w:hAnsi="Times New Roman"/>
              </w:rPr>
              <w:t xml:space="preserve">Størrelse af den individuelle koncentrerede værdiansættelsesposition identificeret i overensstemmelse med artikel 14, stk. 1, litra a), i delegeret forordning (EU) 2016/101, udtrykt i den i kolonne 0050 beskrevne enhed.</w:t>
            </w:r>
            <w:r>
              <w:rPr>
                <w:sz w:val="24"/>
                <w:rFonts w:ascii="Times New Roman" w:hAnsi="Times New Roman"/>
              </w:rPr>
              <w:t xml:space="preserve"> </w:t>
            </w:r>
          </w:p>
        </w:tc>
      </w:tr>
      <w:tr w:rsidR="001332E7" w:rsidRPr="002A677E" w14:paraId="2F745131" w14:textId="77777777" w:rsidTr="00B80002">
        <w:tc>
          <w:tcPr>
            <w:tcW w:w="852" w:type="dxa"/>
          </w:tcPr>
          <w:p w14:paraId="74C095D5"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0050</w:t>
            </w:r>
          </w:p>
        </w:tc>
        <w:tc>
          <w:tcPr>
            <w:tcW w:w="8004" w:type="dxa"/>
          </w:tcPr>
          <w:p w14:paraId="1B4107A3" w14:textId="77777777" w:rsidR="001332E7" w:rsidRPr="002A677E" w:rsidRDefault="001332E7" w:rsidP="00B80002">
            <w:pPr>
              <w:spacing w:beforeLines="60" w:before="144" w:afterLines="60" w:after="144"/>
              <w:rPr>
                <w:b/>
                <w:sz w:val="24"/>
                <w:u w:val="single"/>
                <w:rFonts w:ascii="Times New Roman" w:hAnsi="Times New Roman"/>
              </w:rPr>
            </w:pPr>
            <w:r>
              <w:rPr>
                <w:b/>
                <w:sz w:val="24"/>
                <w:u w:val="single"/>
                <w:rFonts w:ascii="Times New Roman" w:hAnsi="Times New Roman"/>
              </w:rPr>
              <w:t xml:space="preserve">MÅLEENHED</w:t>
            </w:r>
          </w:p>
          <w:p w14:paraId="28CECA6A" w14:textId="77777777" w:rsidR="001332E7" w:rsidRPr="001332E7" w:rsidRDefault="001332E7" w:rsidP="00B80002">
            <w:pPr>
              <w:spacing w:beforeLines="60" w:before="144" w:afterLines="60" w:after="144"/>
              <w:rPr>
                <w:sz w:val="24"/>
                <w:rFonts w:ascii="Times New Roman" w:hAnsi="Times New Roman"/>
              </w:rPr>
            </w:pPr>
            <w:r>
              <w:rPr>
                <w:sz w:val="24"/>
                <w:rFonts w:ascii="Times New Roman" w:hAnsi="Times New Roman"/>
              </w:rPr>
              <w:t xml:space="preserve">Måleenhed, der anvendes internt som led i identificeringen af den koncentrerede værdiansættelsesposition med henblik på at beregne den i kolonne 0040 omhandlede positionsstørrelse.</w:t>
            </w:r>
            <w:r>
              <w:rPr>
                <w:sz w:val="24"/>
                <w:rFonts w:ascii="Times New Roman" w:hAnsi="Times New Roman"/>
              </w:rPr>
              <w:t xml:space="preserve"> </w:t>
            </w:r>
          </w:p>
          <w:p w14:paraId="203801F4"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sz w:val="24"/>
                <w:rFonts w:ascii="Times New Roman" w:hAnsi="Times New Roman"/>
              </w:rPr>
              <w:t xml:space="preserve">I tilfælde af positioner i obligationer eller kapitalandele indberettes den enhed, der anvendes i forbindelse med intern risikostyring, såsom "antal obligationer", antal andele eller "markedsværdi".</w:t>
            </w:r>
            <w:r>
              <w:rPr>
                <w:sz w:val="24"/>
                <w:rStyle w:val="InstructionsTabelleberschrift"/>
                <w:b w:val="0"/>
                <w:u w:val="none"/>
                <w:rFonts w:ascii="Times New Roman" w:hAnsi="Times New Roman"/>
              </w:rPr>
              <w:t xml:space="preserve"> </w:t>
            </w:r>
          </w:p>
          <w:p w14:paraId="1FAF9F05" w14:textId="77777777" w:rsidR="001332E7" w:rsidRPr="002A677E" w:rsidRDefault="001332E7" w:rsidP="00B80002">
            <w:pPr>
              <w:spacing w:beforeLines="60" w:before="144" w:afterLines="60" w:after="144"/>
              <w:rPr>
                <w:rStyle w:val="InstructionsTabelleberschrift"/>
                <w:b w:val="0"/>
                <w:bCs w:val="0"/>
                <w:sz w:val="24"/>
                <w:rFonts w:ascii="Times New Roman" w:hAnsi="Times New Roman"/>
              </w:rPr>
            </w:pPr>
            <w:r>
              <w:rPr>
                <w:sz w:val="24"/>
                <w:rFonts w:ascii="Times New Roman" w:hAnsi="Times New Roman"/>
              </w:rPr>
              <w:t xml:space="preserve">I tilfælde af positioner i derivater indberettes den enhed, der anvendes i forbindelse med intern risikostyring, såsom "PV01;</w:t>
            </w:r>
            <w:r>
              <w:rPr>
                <w:sz w:val="24"/>
                <w:rFonts w:ascii="Times New Roman" w:hAnsi="Times New Roman"/>
              </w:rPr>
              <w:t xml:space="preserve"> </w:t>
            </w:r>
            <w:r>
              <w:rPr>
                <w:sz w:val="24"/>
                <w:rFonts w:ascii="Times New Roman" w:hAnsi="Times New Roman"/>
              </w:rPr>
              <w:t xml:space="preserve">EUR pr. 1 basispoint ved parallelforskydning af afkastkurven".</w:t>
            </w:r>
            <w:r>
              <w:rPr>
                <w:sz w:val="24"/>
                <w:rFonts w:ascii="Times New Roman" w:hAnsi="Times New Roman"/>
              </w:rPr>
              <w:t xml:space="preserve"> </w:t>
            </w:r>
          </w:p>
        </w:tc>
      </w:tr>
      <w:tr w:rsidR="001332E7" w:rsidRPr="002A677E" w14:paraId="627AD466" w14:textId="77777777" w:rsidTr="00B80002">
        <w:tc>
          <w:tcPr>
            <w:tcW w:w="852" w:type="dxa"/>
          </w:tcPr>
          <w:p w14:paraId="1C5B9E7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0060</w:t>
            </w:r>
          </w:p>
        </w:tc>
        <w:tc>
          <w:tcPr>
            <w:tcW w:w="8004" w:type="dxa"/>
          </w:tcPr>
          <w:p w14:paraId="01DC0B83"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MARKEDSVÆRDI</w:t>
            </w:r>
          </w:p>
          <w:p w14:paraId="71B25BDB"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Positionens markedsværdi.</w:t>
            </w:r>
          </w:p>
        </w:tc>
      </w:tr>
      <w:tr w:rsidR="001332E7" w:rsidRPr="002A677E" w14:paraId="6B19F176" w14:textId="77777777" w:rsidTr="00B80002">
        <w:tc>
          <w:tcPr>
            <w:tcW w:w="852" w:type="dxa"/>
          </w:tcPr>
          <w:p w14:paraId="1D3336E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0070</w:t>
            </w:r>
          </w:p>
        </w:tc>
        <w:tc>
          <w:tcPr>
            <w:tcW w:w="8004" w:type="dxa"/>
          </w:tcPr>
          <w:p w14:paraId="50CF1530"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FORSIGTIGT ANSAT EXITPERIODE</w:t>
            </w:r>
          </w:p>
          <w:p w14:paraId="336CAC47"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sz w:val="24"/>
                <w:b w:val="0"/>
                <w:u w:val="none"/>
                <w:rFonts w:ascii="Times New Roman" w:hAnsi="Times New Roman"/>
              </w:rPr>
              <w:t xml:space="preserve">Forsigtigt ansat exitperiode i antal dage, anslået i henhold til artikel 14, stk. 1, litra b), i </w:t>
            </w:r>
            <w:r>
              <w:rPr>
                <w:sz w:val="24"/>
                <w:rFonts w:ascii="Times New Roman" w:hAnsi="Times New Roman"/>
              </w:rPr>
              <w:t xml:space="preserve">delegeret forordning (EU) 2016/101</w:t>
            </w:r>
            <w:r>
              <w:rPr>
                <w:sz w:val="24"/>
                <w:rStyle w:val="InstructionsTabelleberschrift"/>
                <w:b w:val="0"/>
                <w:u w:val="none"/>
                <w:rFonts w:ascii="Times New Roman" w:hAnsi="Times New Roman"/>
              </w:rPr>
              <w:t xml:space="preserve">.</w:t>
            </w:r>
          </w:p>
        </w:tc>
      </w:tr>
      <w:tr w:rsidR="001332E7" w:rsidRPr="002A677E" w14:paraId="550400A0" w14:textId="77777777" w:rsidTr="00B80002">
        <w:tc>
          <w:tcPr>
            <w:tcW w:w="852" w:type="dxa"/>
          </w:tcPr>
          <w:p w14:paraId="5D513B9E"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0080</w:t>
            </w:r>
          </w:p>
        </w:tc>
        <w:tc>
          <w:tcPr>
            <w:tcW w:w="8004" w:type="dxa"/>
          </w:tcPr>
          <w:p w14:paraId="10691111"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AVA FOR KONCENTREREDE POSITIONER</w:t>
            </w:r>
          </w:p>
          <w:p w14:paraId="29C06589"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sz w:val="24"/>
                <w:rStyle w:val="InstructionsTabelleberschrift"/>
                <w:b w:val="0"/>
                <w:u w:val="none"/>
                <w:rFonts w:ascii="Times New Roman" w:hAnsi="Times New Roman"/>
              </w:rPr>
              <w:t xml:space="preserve">AVA for koncentrerede positioner beregnet i overensstemmelse med artikel 14, stk. 1, i</w:t>
            </w:r>
            <w:r>
              <w:rPr>
                <w:sz w:val="24"/>
                <w:rFonts w:ascii="Times New Roman" w:hAnsi="Times New Roman"/>
              </w:rPr>
              <w:t xml:space="preserve"> delegeret forordning (EU) 2016/101</w:t>
            </w:r>
            <w:r>
              <w:rPr>
                <w:sz w:val="24"/>
                <w:rStyle w:val="InstructionsTabelleberschrift"/>
                <w:b w:val="0"/>
                <w:u w:val="none"/>
                <w:rFonts w:ascii="Times New Roman" w:hAnsi="Times New Roman"/>
              </w:rPr>
              <w:t xml:space="preserve"> for den pågældende individuelle koncentrerede værdiansættelsesposition.</w:t>
            </w:r>
          </w:p>
        </w:tc>
      </w:tr>
      <w:tr w:rsidR="001332E7" w:rsidRPr="002A677E" w14:paraId="71F505E1" w14:textId="77777777" w:rsidTr="00B80002">
        <w:tc>
          <w:tcPr>
            <w:tcW w:w="852" w:type="dxa"/>
          </w:tcPr>
          <w:p w14:paraId="1598DB63"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0090</w:t>
            </w:r>
          </w:p>
        </w:tc>
        <w:tc>
          <w:tcPr>
            <w:tcW w:w="8004" w:type="dxa"/>
          </w:tcPr>
          <w:p w14:paraId="24250F9A"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DAGSVÆRDIJUSTERING FOR KONCENTRERET POSITION</w:t>
            </w:r>
          </w:p>
          <w:p w14:paraId="3CD447FC"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Dagsværdijusteringer, der er foretaget for at afspejle det forhold, at den aggregerede position, som instituttet besidder, er større end den normale handlede volumen eller større end positionsstørrelser, og som danner grundlag for de priser eller handler, der anvendes til at kalibrere den pris eller de input, der bruges i værdiansættelsesmodellen.</w:t>
            </w:r>
          </w:p>
          <w:p w14:paraId="36DA5B80"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rStyle w:val="InstructionsTabelleberschrift"/>
                <w:b w:val="0"/>
                <w:sz w:val="24"/>
                <w:u w:val="none"/>
                <w:rFonts w:ascii="Times New Roman" w:hAnsi="Times New Roman"/>
              </w:rPr>
              <w:t xml:space="preserve">Den indberettede værdi skal svare til den værdi, der er anvendt på den pågældende individuelle koncentrerede værdiansættelsesposition.</w:t>
            </w:r>
          </w:p>
        </w:tc>
      </w:tr>
      <w:tr w:rsidR="001332E7" w:rsidRPr="002A677E" w14:paraId="66D1DA4A" w14:textId="77777777" w:rsidTr="00B80002">
        <w:tc>
          <w:tcPr>
            <w:tcW w:w="852" w:type="dxa"/>
          </w:tcPr>
          <w:p w14:paraId="5FEF7469" w14:textId="77777777" w:rsidR="001332E7" w:rsidRPr="002A677E" w:rsidRDefault="001332E7" w:rsidP="00B80002">
            <w:pPr>
              <w:spacing w:beforeLines="60" w:before="144" w:afterLines="60" w:after="144"/>
              <w:rPr>
                <w:sz w:val="24"/>
                <w:rFonts w:ascii="Times New Roman" w:hAnsi="Times New Roman"/>
              </w:rPr>
            </w:pPr>
            <w:r>
              <w:rPr>
                <w:sz w:val="24"/>
                <w:rFonts w:ascii="Times New Roman" w:hAnsi="Times New Roman"/>
              </w:rPr>
              <w:t xml:space="preserve">0100</w:t>
            </w:r>
          </w:p>
        </w:tc>
        <w:tc>
          <w:tcPr>
            <w:tcW w:w="8004" w:type="dxa"/>
          </w:tcPr>
          <w:p w14:paraId="0051BABD" w14:textId="77777777" w:rsidR="001332E7" w:rsidRPr="002A677E" w:rsidRDefault="001332E7" w:rsidP="00B8000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IPV-FORSKEL</w:t>
            </w:r>
          </w:p>
          <w:p w14:paraId="5A7588ED"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sz w:val="24"/>
                <w:rFonts w:ascii="Times New Roman" w:hAnsi="Times New Roman"/>
              </w:rPr>
              <w:t xml:space="preserve">Summen af ikkejusterede forskelsværdier ("IPV-forskel") beregnet ved udgangen af den måned, der er nærmest indberetningsdatoen under den uafhængige kurskontrol, der foretages i overensstemmelse med artikel 105, stk. 8, i forordning (EU) nr. 575/2013, med hensyn til de bedste tilgængelige uafhængige data for den pågældende individuelle koncentrerede værdiansættelsesposition.</w:t>
            </w:r>
            <w:r>
              <w:rPr>
                <w:sz w:val="24"/>
                <w:rStyle w:val="InstructionsTabelleberschrift"/>
                <w:b w:val="0"/>
                <w:u w:val="none"/>
                <w:rFonts w:ascii="Times New Roman" w:hAnsi="Times New Roman"/>
              </w:rPr>
              <w:t xml:space="preserve"> </w:t>
            </w:r>
          </w:p>
          <w:p w14:paraId="6A12C2A4" w14:textId="77777777" w:rsidR="001332E7" w:rsidRPr="001332E7" w:rsidRDefault="001332E7" w:rsidP="00B80002">
            <w:pPr>
              <w:spacing w:beforeLines="60" w:before="144" w:afterLines="60" w:after="144"/>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Ikkejusterede forskelsværdier henviser til ikkejusterede forskelle mellem de af handelssystemet genererede værdiansættelser og de værdiansættelser, der vurderes gennem den månedlige IPV.</w:t>
            </w:r>
          </w:p>
          <w:p w14:paraId="6CC1EDEF" w14:textId="77777777" w:rsidR="001332E7" w:rsidRPr="002A677E" w:rsidRDefault="001332E7" w:rsidP="00B80002">
            <w:pPr>
              <w:spacing w:beforeLines="60" w:before="144" w:afterLines="60" w:after="144"/>
              <w:rPr>
                <w:rStyle w:val="InstructionsTabelleberschrift"/>
                <w:b w:val="0"/>
                <w:sz w:val="24"/>
                <w:rFonts w:ascii="Times New Roman" w:hAnsi="Times New Roman"/>
              </w:rPr>
            </w:pPr>
            <w:r>
              <w:rPr>
                <w:rStyle w:val="InstructionsTabelleberschrift"/>
                <w:b w:val="0"/>
                <w:sz w:val="24"/>
                <w:u w:val="none"/>
                <w:rFonts w:ascii="Times New Roman" w:hAnsi="Times New Roman"/>
              </w:rPr>
              <w:t xml:space="preserve">Justerede forskelsværdier i instituttets beholdninger og fortegnelser for den relevante månedsslutdato medtages ikke i beregningen af IPV-forskel.</w:t>
            </w:r>
          </w:p>
        </w:tc>
      </w:tr>
    </w:tbl>
    <w:p w14:paraId="1BB03B73" w14:textId="77777777" w:rsidR="001332E7" w:rsidRPr="002A677E" w:rsidRDefault="001332E7" w:rsidP="001332E7">
      <w:pPr>
        <w:rPr>
          <w:rStyle w:val="InstructionsTabelleText"/>
          <w:rFonts w:ascii="Times New Roman" w:hAnsi="Times New Roman"/>
          <w:sz w:val="24"/>
        </w:rPr>
      </w:pPr>
    </w:p>
    <w:p w14:paraId="465A6E1A" w14:textId="77777777" w:rsidR="00897334" w:rsidRPr="00AC3DE3" w:rsidRDefault="00897334" w:rsidP="00AC3DE3"/>
    <w:sectPr w:rsidR="00897334" w:rsidRPr="00AC3DE3">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DCBD77" w14:textId="77777777" w:rsidR="00897334" w:rsidRDefault="00897334" w:rsidP="00897334">
      <w:pPr>
        <w:spacing w:before="0" w:after="0"/>
      </w:pPr>
      <w:r>
        <w:separator/>
      </w:r>
    </w:p>
  </w:endnote>
  <w:endnote w:type="continuationSeparator" w:id="0">
    <w:p w14:paraId="53D28B3B" w14:textId="77777777" w:rsidR="00897334" w:rsidRDefault="00897334" w:rsidP="0089733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AA1A57" w14:textId="77777777" w:rsidR="00897334" w:rsidRDefault="00897334" w:rsidP="00897334">
      <w:pPr>
        <w:spacing w:before="0" w:after="0"/>
      </w:pPr>
      <w:r>
        <w:separator/>
      </w:r>
    </w:p>
  </w:footnote>
  <w:footnote w:type="continuationSeparator" w:id="0">
    <w:p w14:paraId="47BD2308" w14:textId="77777777" w:rsidR="00897334" w:rsidRDefault="00897334" w:rsidP="00897334">
      <w:pPr>
        <w:spacing w:before="0" w:after="0"/>
      </w:pPr>
      <w:r>
        <w:continuationSeparator/>
      </w:r>
    </w:p>
  </w:footnote>
  <w:footnote w:id="1">
    <w:p w14:paraId="52E57A33" w14:textId="77777777" w:rsidR="001332E7" w:rsidRPr="00B828CC" w:rsidRDefault="001332E7" w:rsidP="001332E7">
      <w:pPr>
        <w:pStyle w:val="FootnoteText"/>
      </w:pPr>
      <w:r>
        <w:rPr>
          <w:rStyle w:val="FootnoteReference"/>
        </w:rPr>
        <w:footnoteRef/>
      </w:r>
      <w:r>
        <w:tab/>
      </w:r>
      <w:r>
        <w:t xml:space="preserve">Kommissionens delegerede forordning (EU) 2016/101 af 26. oktober 2015 om supplerende regler til Europa-Parlamentets og Rådets forordning (EU) nr. 575/2013 for så vidt angår reguleringsmæssige tekniske standarder for forsigtig værdiansættelse i henhold til artikel 105, stk. 14 (EUT L 21 af 28.1.2016, s. 54).</w:t>
      </w:r>
    </w:p>
  </w:footnote>
  <w:footnote w:id="2">
    <w:p w14:paraId="488DE50C" w14:textId="77777777" w:rsidR="001332E7" w:rsidRPr="009B688D" w:rsidRDefault="001332E7" w:rsidP="001332E7">
      <w:pPr>
        <w:pStyle w:val="NormalWeb"/>
        <w:spacing w:before="0" w:beforeAutospacing="0" w:after="75" w:afterAutospacing="0"/>
        <w:ind w:left="567" w:hanging="567"/>
        <w:rPr>
          <w:sz w:val="20"/>
          <w:szCs w:val="20"/>
        </w:rPr>
      </w:pPr>
      <w:r>
        <w:rPr>
          <w:rStyle w:val="FootnoteReference"/>
          <w:sz w:val="20"/>
          <w:szCs w:val="20"/>
        </w:rPr>
        <w:footnoteRef/>
      </w:r>
      <w:r>
        <w:rPr>
          <w:sz w:val="20"/>
        </w:rPr>
        <w:t xml:space="preserve"> </w:t>
      </w:r>
      <w:r>
        <w:tab/>
      </w:r>
      <w:r>
        <w:rPr>
          <w:sz w:val="20"/>
        </w:rPr>
        <w:t xml:space="preserve">Europa-Parlamentets og Rådets forordning (EF) nr. 1606/2002 af 19. juli 2002 om anvendelse af internationale regnskabsstandarder (</w:t>
      </w:r>
      <w:r>
        <w:rPr>
          <w:sz w:val="20"/>
          <w:rStyle w:val="Emphasis"/>
        </w:rPr>
        <w:t xml:space="preserve">EFT L 243 af 11.9.2002, s. 1).</w:t>
      </w:r>
    </w:p>
    <w:p w14:paraId="0698D421" w14:textId="77777777" w:rsidR="001332E7" w:rsidRPr="0016282F" w:rsidRDefault="001332E7" w:rsidP="001332E7">
      <w:pPr>
        <w:pStyle w:val="FootnoteText"/>
        <w:ind w:left="567" w:hanging="567"/>
      </w:pPr>
    </w:p>
  </w:footnote>
  <w:footnote w:id="3">
    <w:p w14:paraId="300EB681" w14:textId="77777777" w:rsidR="001332E7" w:rsidRPr="00535792" w:rsidRDefault="001332E7" w:rsidP="001332E7">
      <w:pPr>
        <w:pStyle w:val="FootnoteText"/>
        <w:spacing w:before="0" w:after="0" w:line="240" w:lineRule="auto"/>
        <w:ind w:left="567" w:hanging="567"/>
        <w:rPr>
          <w:rStyle w:val="FootnoteReference"/>
          <w:sz w:val="20"/>
          <w:szCs w:val="20"/>
          <w:rFonts w:ascii="Times New Roman" w:hAnsi="Times New Roman"/>
        </w:rPr>
      </w:pPr>
      <w:r>
        <w:rPr>
          <w:rStyle w:val="FootnoteReference"/>
          <w:rFonts w:ascii="Times New Roman" w:hAnsi="Times New Roman"/>
          <w:sz w:val="20"/>
          <w:szCs w:val="20"/>
          <w:vertAlign w:val="superscript"/>
        </w:rPr>
        <w:footnoteRef/>
      </w:r>
      <w:r>
        <w:rPr>
          <w:rStyle w:val="FootnoteReference"/>
          <w:sz w:val="20"/>
          <w:vertAlign w:val="superscript"/>
          <w:rFonts w:ascii="Times New Roman" w:hAnsi="Times New Roman"/>
        </w:rPr>
        <w:t xml:space="preserve"> </w:t>
      </w:r>
      <w:r>
        <w:tab/>
      </w:r>
      <w:r>
        <w:rPr>
          <w:rStyle w:val="FootnoteReference"/>
          <w:sz w:val="20"/>
          <w:rFonts w:ascii="Times New Roman" w:hAnsi="Times New Roman"/>
        </w:rPr>
        <w:t xml:space="preserve">Europa-Parlamentets og Rådets direktiv 2013/34/EU om årsregnskaber, konsoliderede regnskaber og tilhørende beretninger for visse virksomhedsformer, om ændring af Europa-Parlamentets og Rådets direktiv 2006/43/EF og om ophævelse af Rådets direktiv 78/660/EØF og 83/349/EØF (EUT L 182 af 29.6.2013, s.</w:t>
      </w:r>
      <w:r>
        <w:rPr>
          <w:rStyle w:val="FootnoteReference"/>
          <w:sz w:val="20"/>
          <w:rFonts w:ascii="Times New Roman" w:hAnsi="Times New Roman"/>
        </w:rPr>
        <w:t xml:space="preserve"> 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CAE866" w14:textId="69896133" w:rsidR="00897334" w:rsidRDefault="00897334">
    <w:pPr>
      <w:pStyle w:val="Header"/>
    </w:pPr>
    <w:r>
      <mc:AlternateContent>
        <mc:Choice Requires="wps">
          <w:drawing>
            <wp:anchor distT="0" distB="0" distL="0" distR="0" simplePos="0" relativeHeight="251659264" behindDoc="0" locked="0" layoutInCell="1" allowOverlap="1" wp14:anchorId="5662D6CA" wp14:editId="00387E84">
              <wp:simplePos x="635" y="635"/>
              <wp:positionH relativeFrom="page">
                <wp:align>left</wp:align>
              </wp:positionH>
              <wp:positionV relativeFrom="page">
                <wp:align>top</wp:align>
              </wp:positionV>
              <wp:extent cx="443865" cy="443865"/>
              <wp:effectExtent l="0" t="0" r="3175" b="4445"/>
              <wp:wrapNone/>
              <wp:docPr id="705195408"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610FEA6" w14:textId="4506017E" w:rsidR="00897334" w:rsidRPr="00897334" w:rsidRDefault="00897334" w:rsidP="00897334">
                          <w:pPr>
                            <w:spacing w:after="0"/>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662D6CA"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3610FEA6" w14:textId="4506017E" w:rsidR="00897334" w:rsidRPr="00897334" w:rsidRDefault="00897334" w:rsidP="00897334">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8EEC0" w14:textId="28A18C43" w:rsidR="00897334" w:rsidRDefault="00897334">
    <w:pPr>
      <w:pStyle w:val="Header"/>
    </w:pPr>
    <w:r>
      <mc:AlternateContent>
        <mc:Choice Requires="wps">
          <w:drawing>
            <wp:anchor distT="0" distB="0" distL="0" distR="0" simplePos="0" relativeHeight="251660288" behindDoc="0" locked="0" layoutInCell="1" allowOverlap="1" wp14:anchorId="588EA509" wp14:editId="20F50B69">
              <wp:simplePos x="914400" y="447675"/>
              <wp:positionH relativeFrom="page">
                <wp:align>left</wp:align>
              </wp:positionH>
              <wp:positionV relativeFrom="page">
                <wp:align>top</wp:align>
              </wp:positionV>
              <wp:extent cx="443865" cy="443865"/>
              <wp:effectExtent l="0" t="0" r="3175" b="4445"/>
              <wp:wrapNone/>
              <wp:docPr id="2089829902"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DA0984" w14:textId="48AC08F6" w:rsidR="00897334" w:rsidRPr="00897334" w:rsidRDefault="00897334" w:rsidP="00897334">
                          <w:pPr>
                            <w:spacing w:after="0"/>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88EA509"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5DA0984" w14:textId="48AC08F6" w:rsidR="00897334" w:rsidRPr="00897334" w:rsidRDefault="00897334" w:rsidP="00897334">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1503FC" w14:textId="3C9FE412" w:rsidR="00897334" w:rsidRDefault="00897334">
    <w:pPr>
      <w:pStyle w:val="Header"/>
    </w:pPr>
    <w:r>
      <mc:AlternateContent>
        <mc:Choice Requires="wps">
          <w:drawing>
            <wp:anchor distT="0" distB="0" distL="0" distR="0" simplePos="0" relativeHeight="251658240" behindDoc="0" locked="0" layoutInCell="1" allowOverlap="1" wp14:anchorId="5CFD688B" wp14:editId="3C3DC4DC">
              <wp:simplePos x="635" y="635"/>
              <wp:positionH relativeFrom="page">
                <wp:align>left</wp:align>
              </wp:positionH>
              <wp:positionV relativeFrom="page">
                <wp:align>top</wp:align>
              </wp:positionV>
              <wp:extent cx="443865" cy="443865"/>
              <wp:effectExtent l="0" t="0" r="3175" b="4445"/>
              <wp:wrapNone/>
              <wp:docPr id="174346055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DD0B98" w14:textId="2412C39D" w:rsidR="00897334" w:rsidRPr="00897334" w:rsidRDefault="00897334" w:rsidP="00897334">
                          <w:pPr>
                            <w:spacing w:after="0"/>
                            <w:rPr>
                              <w:noProof/>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CFD688B"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DDD0B98" w14:textId="2412C39D" w:rsidR="00897334" w:rsidRPr="00897334" w:rsidRDefault="00897334" w:rsidP="00897334">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05776359">
    <w:abstractNumId w:val="3"/>
  </w:num>
  <w:num w:numId="2" w16cid:durableId="1733112609">
    <w:abstractNumId w:val="18"/>
  </w:num>
  <w:num w:numId="3" w16cid:durableId="286200695">
    <w:abstractNumId w:val="27"/>
  </w:num>
  <w:num w:numId="4" w16cid:durableId="487287975">
    <w:abstractNumId w:val="13"/>
  </w:num>
  <w:num w:numId="5" w16cid:durableId="1754350949">
    <w:abstractNumId w:val="22"/>
  </w:num>
  <w:num w:numId="6" w16cid:durableId="1507597667">
    <w:abstractNumId w:val="11"/>
  </w:num>
  <w:num w:numId="7" w16cid:durableId="139271283">
    <w:abstractNumId w:val="26"/>
  </w:num>
  <w:num w:numId="8" w16cid:durableId="763764270">
    <w:abstractNumId w:val="5"/>
  </w:num>
  <w:num w:numId="9" w16cid:durableId="1561986968">
    <w:abstractNumId w:val="20"/>
  </w:num>
  <w:num w:numId="10" w16cid:durableId="1349260748">
    <w:abstractNumId w:val="9"/>
  </w:num>
  <w:num w:numId="11" w16cid:durableId="1097991330">
    <w:abstractNumId w:val="15"/>
  </w:num>
  <w:num w:numId="12" w16cid:durableId="858469680">
    <w:abstractNumId w:val="6"/>
  </w:num>
  <w:num w:numId="13" w16cid:durableId="1485394352">
    <w:abstractNumId w:val="21"/>
  </w:num>
  <w:num w:numId="14" w16cid:durableId="881021889">
    <w:abstractNumId w:val="17"/>
  </w:num>
  <w:num w:numId="15" w16cid:durableId="1923681300">
    <w:abstractNumId w:val="8"/>
  </w:num>
  <w:num w:numId="16" w16cid:durableId="211188018">
    <w:abstractNumId w:val="14"/>
  </w:num>
  <w:num w:numId="17" w16cid:durableId="1615165847">
    <w:abstractNumId w:val="23"/>
  </w:num>
  <w:num w:numId="18" w16cid:durableId="429467310">
    <w:abstractNumId w:val="4"/>
  </w:num>
  <w:num w:numId="19" w16cid:durableId="1079792157">
    <w:abstractNumId w:val="12"/>
  </w:num>
  <w:num w:numId="20" w16cid:durableId="1333265662">
    <w:abstractNumId w:val="2"/>
  </w:num>
  <w:num w:numId="21" w16cid:durableId="737484550">
    <w:abstractNumId w:val="10"/>
  </w:num>
  <w:num w:numId="22" w16cid:durableId="309210531">
    <w:abstractNumId w:val="25"/>
  </w:num>
  <w:num w:numId="23" w16cid:durableId="166527561">
    <w:abstractNumId w:val="1"/>
  </w:num>
  <w:num w:numId="24" w16cid:durableId="1544101633">
    <w:abstractNumId w:val="24"/>
  </w:num>
  <w:num w:numId="25" w16cid:durableId="44380249">
    <w:abstractNumId w:val="16"/>
  </w:num>
  <w:num w:numId="26" w16cid:durableId="1838038624">
    <w:abstractNumId w:val="0"/>
  </w:num>
  <w:num w:numId="27" w16cid:durableId="1856265522">
    <w:abstractNumId w:val="7"/>
  </w:num>
  <w:num w:numId="28" w16cid:durableId="1654337140">
    <w:abstractNumId w:val="19"/>
  </w:num>
  <w:num w:numId="29" w16cid:durableId="759373482">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97334"/>
    <w:rsid w:val="001332E7"/>
    <w:rsid w:val="001E07DC"/>
    <w:rsid w:val="0032359F"/>
    <w:rsid w:val="006178F7"/>
    <w:rsid w:val="00631623"/>
    <w:rsid w:val="00897334"/>
    <w:rsid w:val="00992E36"/>
    <w:rsid w:val="00A6002C"/>
    <w:rsid w:val="00AC3DE3"/>
    <w:rsid w:val="00B71F25"/>
    <w:rsid w:val="00ED0382"/>
    <w:rsid w:val="00EE75F2"/>
    <w:rsid w:val="00EF07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8803E"/>
  <w15:chartTrackingRefBased/>
  <w15:docId w15:val="{A426706B-A145-43BD-8A09-974E152AE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7334"/>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qFormat/>
    <w:rsid w:val="008973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8973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89733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897334"/>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89733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89733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89733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89733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89733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89733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897334"/>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89733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897334"/>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897334"/>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897334"/>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897334"/>
    <w:rPr>
      <w:rFonts w:eastAsiaTheme="majorEastAsia" w:cstheme="majorBidi"/>
      <w:color w:val="595959" w:themeColor="text1" w:themeTint="A6"/>
    </w:rPr>
  </w:style>
  <w:style w:type="character" w:customStyle="1" w:styleId="Heading8Char">
    <w:name w:val="Heading 8 Char"/>
    <w:basedOn w:val="DefaultParagraphFont"/>
    <w:link w:val="Heading8"/>
    <w:semiHidden/>
    <w:rsid w:val="00897334"/>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897334"/>
    <w:rPr>
      <w:rFonts w:eastAsiaTheme="majorEastAsia" w:cstheme="majorBidi"/>
      <w:color w:val="272727" w:themeColor="text1" w:themeTint="D8"/>
    </w:rPr>
  </w:style>
  <w:style w:type="paragraph" w:styleId="Title">
    <w:name w:val="Title"/>
    <w:basedOn w:val="Normal"/>
    <w:next w:val="Normal"/>
    <w:link w:val="TitleChar"/>
    <w:qFormat/>
    <w:rsid w:val="0089733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8973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733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973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7334"/>
    <w:pPr>
      <w:spacing w:before="160"/>
      <w:jc w:val="center"/>
    </w:pPr>
    <w:rPr>
      <w:i/>
      <w:iCs/>
      <w:color w:val="404040" w:themeColor="text1" w:themeTint="BF"/>
    </w:rPr>
  </w:style>
  <w:style w:type="character" w:customStyle="1" w:styleId="QuoteChar">
    <w:name w:val="Quote Char"/>
    <w:basedOn w:val="DefaultParagraphFont"/>
    <w:link w:val="Quote"/>
    <w:uiPriority w:val="29"/>
    <w:rsid w:val="00897334"/>
    <w:rPr>
      <w:i/>
      <w:iCs/>
      <w:color w:val="404040" w:themeColor="text1" w:themeTint="BF"/>
    </w:rPr>
  </w:style>
  <w:style w:type="paragraph" w:styleId="ListParagraph">
    <w:name w:val="List Paragraph"/>
    <w:basedOn w:val="Normal"/>
    <w:link w:val="ListParagraphChar"/>
    <w:uiPriority w:val="34"/>
    <w:qFormat/>
    <w:rsid w:val="00897334"/>
    <w:pPr>
      <w:ind w:left="720"/>
      <w:contextualSpacing/>
    </w:pPr>
  </w:style>
  <w:style w:type="character" w:styleId="IntenseEmphasis">
    <w:name w:val="Intense Emphasis"/>
    <w:basedOn w:val="DefaultParagraphFont"/>
    <w:uiPriority w:val="21"/>
    <w:qFormat/>
    <w:rsid w:val="00897334"/>
    <w:rPr>
      <w:i/>
      <w:iCs/>
      <w:color w:val="0F4761" w:themeColor="accent1" w:themeShade="BF"/>
    </w:rPr>
  </w:style>
  <w:style w:type="paragraph" w:styleId="IntenseQuote">
    <w:name w:val="Intense Quote"/>
    <w:basedOn w:val="Normal"/>
    <w:next w:val="Normal"/>
    <w:link w:val="IntenseQuoteChar"/>
    <w:uiPriority w:val="30"/>
    <w:qFormat/>
    <w:rsid w:val="008973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97334"/>
    <w:rPr>
      <w:i/>
      <w:iCs/>
      <w:color w:val="0F4761" w:themeColor="accent1" w:themeShade="BF"/>
    </w:rPr>
  </w:style>
  <w:style w:type="character" w:styleId="IntenseReference">
    <w:name w:val="Intense Reference"/>
    <w:basedOn w:val="DefaultParagraphFont"/>
    <w:uiPriority w:val="32"/>
    <w:qFormat/>
    <w:rsid w:val="00897334"/>
    <w:rPr>
      <w:b/>
      <w:bCs/>
      <w:smallCaps/>
      <w:color w:val="0F4761" w:themeColor="accent1" w:themeShade="BF"/>
      <w:spacing w:val="5"/>
    </w:rPr>
  </w:style>
  <w:style w:type="paragraph" w:styleId="TableofFigures">
    <w:name w:val="table of figures"/>
    <w:basedOn w:val="Normal"/>
    <w:next w:val="Normal"/>
    <w:qFormat/>
    <w:rsid w:val="00897334"/>
    <w:pPr>
      <w:ind w:left="440" w:hanging="440"/>
    </w:pPr>
  </w:style>
  <w:style w:type="paragraph" w:customStyle="1" w:styleId="Aufzhlungszeichen1">
    <w:name w:val="Aufzählungszeichen1"/>
    <w:basedOn w:val="Normal"/>
    <w:uiPriority w:val="1"/>
    <w:qFormat/>
    <w:rsid w:val="00897334"/>
    <w:pPr>
      <w:numPr>
        <w:numId w:val="1"/>
      </w:numPr>
      <w:spacing w:line="240" w:lineRule="exact"/>
    </w:pPr>
  </w:style>
  <w:style w:type="paragraph" w:customStyle="1" w:styleId="Aufzhlungszeichen2">
    <w:name w:val="Aufzählungszeichen2"/>
    <w:basedOn w:val="Normal"/>
    <w:uiPriority w:val="1"/>
    <w:qFormat/>
    <w:rsid w:val="00897334"/>
    <w:pPr>
      <w:numPr>
        <w:numId w:val="2"/>
      </w:numPr>
      <w:spacing w:line="240" w:lineRule="exact"/>
    </w:pPr>
  </w:style>
  <w:style w:type="paragraph" w:customStyle="1" w:styleId="Aufzhlungszeichen3">
    <w:name w:val="Aufzählungszeichen3"/>
    <w:basedOn w:val="Normal"/>
    <w:uiPriority w:val="1"/>
    <w:qFormat/>
    <w:rsid w:val="00897334"/>
    <w:pPr>
      <w:numPr>
        <w:numId w:val="3"/>
      </w:numPr>
      <w:spacing w:line="240" w:lineRule="exact"/>
    </w:pPr>
  </w:style>
  <w:style w:type="paragraph" w:customStyle="1" w:styleId="Aufzhlungszeichen4">
    <w:name w:val="Aufzählungszeichen4"/>
    <w:basedOn w:val="Normal"/>
    <w:uiPriority w:val="1"/>
    <w:qFormat/>
    <w:rsid w:val="00897334"/>
    <w:pPr>
      <w:numPr>
        <w:numId w:val="4"/>
      </w:numPr>
      <w:spacing w:line="240" w:lineRule="exact"/>
    </w:pPr>
  </w:style>
  <w:style w:type="paragraph" w:styleId="FootnoteText">
    <w:name w:val="footnote text"/>
    <w:basedOn w:val="Normal"/>
    <w:link w:val="FootnoteTextChar"/>
    <w:qFormat/>
    <w:rsid w:val="00897334"/>
    <w:pPr>
      <w:spacing w:line="180" w:lineRule="exact"/>
      <w:ind w:left="142" w:hanging="142"/>
    </w:pPr>
    <w:rPr>
      <w:rFonts w:ascii="Arial" w:eastAsia="Arial" w:hAnsi="Arial"/>
      <w:sz w:val="16"/>
      <w:szCs w:val="16"/>
      <w:lang w:val="da-DK" w:eastAsia="de-DE"/>
    </w:rPr>
  </w:style>
  <w:style w:type="character" w:customStyle="1" w:styleId="FootnoteTextChar">
    <w:name w:val="Footnote Text Char"/>
    <w:basedOn w:val="DefaultParagraphFont"/>
    <w:link w:val="FootnoteText"/>
    <w:rsid w:val="00897334"/>
    <w:rPr>
      <w:rFonts w:ascii="Arial" w:eastAsia="Arial" w:hAnsi="Arial" w:cs="Times New Roman"/>
      <w:kern w:val="0"/>
      <w:sz w:val="16"/>
      <w:szCs w:val="16"/>
      <w:lang w:val="da-DK"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897334"/>
    <w:rPr>
      <w:rFonts w:ascii="Arial" w:hAnsi="Arial" w:cs="Times New Roman"/>
      <w:kern w:val="0"/>
      <w:position w:val="4"/>
      <w:sz w:val="12"/>
      <w:szCs w:val="12"/>
      <w:vertAlign w:val="baseline"/>
    </w:rPr>
  </w:style>
  <w:style w:type="paragraph" w:styleId="Footer">
    <w:name w:val="footer"/>
    <w:basedOn w:val="Normal"/>
    <w:link w:val="FooterChar"/>
    <w:uiPriority w:val="99"/>
    <w:rsid w:val="00897334"/>
    <w:pPr>
      <w:tabs>
        <w:tab w:val="center" w:pos="4536"/>
        <w:tab w:val="right" w:pos="9072"/>
      </w:tabs>
    </w:pPr>
    <w:rPr>
      <w:rFonts w:ascii="Arial" w:eastAsia="Arial" w:hAnsi="Arial"/>
      <w:sz w:val="14"/>
      <w:szCs w:val="14"/>
      <w:lang w:val="da-DK" w:eastAsia="de-DE"/>
    </w:rPr>
  </w:style>
  <w:style w:type="character" w:customStyle="1" w:styleId="FooterChar">
    <w:name w:val="Footer Char"/>
    <w:basedOn w:val="DefaultParagraphFont"/>
    <w:link w:val="Footer"/>
    <w:uiPriority w:val="99"/>
    <w:rsid w:val="00897334"/>
    <w:rPr>
      <w:rFonts w:ascii="Arial" w:eastAsia="Arial" w:hAnsi="Arial" w:cs="Times New Roman"/>
      <w:kern w:val="0"/>
      <w:sz w:val="14"/>
      <w:szCs w:val="14"/>
      <w:lang w:val="da-DK" w:eastAsia="de-DE"/>
      <w14:ligatures w14:val="none"/>
    </w:rPr>
  </w:style>
  <w:style w:type="paragraph" w:customStyle="1" w:styleId="GliederungmitAufzhlung">
    <w:name w:val="Gliederung mit Aufzählung"/>
    <w:basedOn w:val="Normal"/>
    <w:uiPriority w:val="1"/>
    <w:qFormat/>
    <w:rsid w:val="00897334"/>
    <w:pPr>
      <w:numPr>
        <w:numId w:val="7"/>
      </w:numPr>
      <w:spacing w:line="312" w:lineRule="auto"/>
    </w:pPr>
  </w:style>
  <w:style w:type="paragraph" w:customStyle="1" w:styleId="GliederungmitNummerierung">
    <w:name w:val="Gliederung mit Nummerierung"/>
    <w:basedOn w:val="Normal"/>
    <w:uiPriority w:val="1"/>
    <w:qFormat/>
    <w:rsid w:val="00897334"/>
    <w:pPr>
      <w:numPr>
        <w:numId w:val="8"/>
      </w:numPr>
      <w:spacing w:line="312" w:lineRule="auto"/>
    </w:pPr>
  </w:style>
  <w:style w:type="paragraph" w:customStyle="1" w:styleId="HngEinrckung1">
    <w:name w:val="Häng. Einrückung1"/>
    <w:basedOn w:val="Normal"/>
    <w:uiPriority w:val="1"/>
    <w:qFormat/>
    <w:rsid w:val="00897334"/>
    <w:pPr>
      <w:spacing w:line="312" w:lineRule="auto"/>
      <w:ind w:left="567" w:hanging="567"/>
    </w:pPr>
  </w:style>
  <w:style w:type="paragraph" w:customStyle="1" w:styleId="HngEinrckung2">
    <w:name w:val="Häng. Einrückung2"/>
    <w:basedOn w:val="Normal"/>
    <w:uiPriority w:val="1"/>
    <w:qFormat/>
    <w:rsid w:val="00897334"/>
    <w:pPr>
      <w:spacing w:line="312" w:lineRule="auto"/>
      <w:ind w:left="1134" w:hanging="567"/>
    </w:pPr>
  </w:style>
  <w:style w:type="paragraph" w:customStyle="1" w:styleId="HngEinrckung3">
    <w:name w:val="Häng. Einrückung3"/>
    <w:basedOn w:val="Normal"/>
    <w:uiPriority w:val="1"/>
    <w:qFormat/>
    <w:rsid w:val="00897334"/>
    <w:pPr>
      <w:spacing w:line="312" w:lineRule="auto"/>
      <w:ind w:left="1701" w:hanging="567"/>
    </w:pPr>
  </w:style>
  <w:style w:type="character" w:styleId="Hyperlink">
    <w:name w:val="Hyperlink"/>
    <w:uiPriority w:val="99"/>
    <w:rsid w:val="00897334"/>
    <w:rPr>
      <w:rFonts w:cs="Times New Roman"/>
      <w:color w:val="0000FF"/>
      <w:u w:val="single"/>
    </w:rPr>
  </w:style>
  <w:style w:type="paragraph" w:styleId="Header">
    <w:name w:val="header"/>
    <w:basedOn w:val="Normal"/>
    <w:link w:val="HeaderChar"/>
    <w:uiPriority w:val="99"/>
    <w:rsid w:val="00897334"/>
    <w:pPr>
      <w:tabs>
        <w:tab w:val="center" w:pos="4536"/>
        <w:tab w:val="right" w:pos="9072"/>
      </w:tabs>
    </w:pPr>
    <w:rPr>
      <w:rFonts w:ascii="Arial" w:eastAsia="Arial" w:hAnsi="Arial"/>
      <w:szCs w:val="20"/>
      <w:lang w:val="da-DK" w:eastAsia="de-DE"/>
    </w:rPr>
  </w:style>
  <w:style w:type="character" w:customStyle="1" w:styleId="HeaderChar">
    <w:name w:val="Header Char"/>
    <w:basedOn w:val="DefaultParagraphFont"/>
    <w:link w:val="Header"/>
    <w:uiPriority w:val="99"/>
    <w:rsid w:val="00897334"/>
    <w:rPr>
      <w:rFonts w:ascii="Arial" w:eastAsia="Arial" w:hAnsi="Arial" w:cs="Times New Roman"/>
      <w:kern w:val="0"/>
      <w:sz w:val="20"/>
      <w:szCs w:val="20"/>
      <w:lang w:val="da-DK" w:eastAsia="de-DE"/>
      <w14:ligatures w14:val="none"/>
    </w:rPr>
  </w:style>
  <w:style w:type="paragraph" w:customStyle="1" w:styleId="Marginalspalte">
    <w:name w:val="Marginalspalte"/>
    <w:basedOn w:val="Normal"/>
    <w:uiPriority w:val="1"/>
    <w:qFormat/>
    <w:rsid w:val="00897334"/>
    <w:pPr>
      <w:framePr w:w="851" w:h="851" w:hSpace="284" w:wrap="around" w:vAnchor="text" w:hAnchor="page" w:y="1"/>
    </w:pPr>
    <w:rPr>
      <w:i/>
      <w:szCs w:val="22"/>
    </w:rPr>
  </w:style>
  <w:style w:type="paragraph" w:customStyle="1" w:styleId="Nummerierungsart1">
    <w:name w:val="Nummerierungsart1"/>
    <w:basedOn w:val="Normal"/>
    <w:uiPriority w:val="1"/>
    <w:qFormat/>
    <w:rsid w:val="00897334"/>
    <w:pPr>
      <w:numPr>
        <w:numId w:val="9"/>
      </w:numPr>
    </w:pPr>
  </w:style>
  <w:style w:type="paragraph" w:customStyle="1" w:styleId="Nummerierungsart2">
    <w:name w:val="Nummerierungsart2"/>
    <w:basedOn w:val="Normal"/>
    <w:uiPriority w:val="1"/>
    <w:qFormat/>
    <w:rsid w:val="00897334"/>
    <w:pPr>
      <w:numPr>
        <w:numId w:val="10"/>
      </w:numPr>
    </w:pPr>
  </w:style>
  <w:style w:type="paragraph" w:customStyle="1" w:styleId="Nummerierungsart3">
    <w:name w:val="Nummerierungsart3"/>
    <w:basedOn w:val="Normal"/>
    <w:uiPriority w:val="1"/>
    <w:qFormat/>
    <w:rsid w:val="00897334"/>
    <w:pPr>
      <w:numPr>
        <w:numId w:val="11"/>
      </w:numPr>
    </w:pPr>
  </w:style>
  <w:style w:type="paragraph" w:customStyle="1" w:styleId="Nummerierungsart4">
    <w:name w:val="Nummerierungsart4"/>
    <w:basedOn w:val="Normal"/>
    <w:uiPriority w:val="1"/>
    <w:qFormat/>
    <w:rsid w:val="00897334"/>
    <w:pPr>
      <w:numPr>
        <w:numId w:val="12"/>
      </w:numPr>
    </w:pPr>
  </w:style>
  <w:style w:type="character" w:styleId="PageNumber">
    <w:name w:val="page number"/>
    <w:uiPriority w:val="99"/>
    <w:rsid w:val="00897334"/>
    <w:rPr>
      <w:rFonts w:ascii="Arial" w:hAnsi="Arial" w:cs="Times New Roman"/>
      <w:sz w:val="22"/>
    </w:rPr>
  </w:style>
  <w:style w:type="character" w:customStyle="1" w:styleId="Heading3Char1">
    <w:name w:val="Heading 3 Char1"/>
    <w:aliases w:val="Title 2 Char1"/>
    <w:uiPriority w:val="99"/>
    <w:locked/>
    <w:rsid w:val="00897334"/>
    <w:rPr>
      <w:rFonts w:ascii="Arial" w:hAnsi="Arial" w:cs="Times New Roman"/>
      <w:b/>
      <w:sz w:val="20"/>
      <w:szCs w:val="20"/>
      <w:lang w:eastAsia="de-DE"/>
    </w:rPr>
  </w:style>
  <w:style w:type="paragraph" w:styleId="TOC1">
    <w:name w:val="toc 1"/>
    <w:basedOn w:val="Normal"/>
    <w:next w:val="Normal"/>
    <w:autoRedefine/>
    <w:uiPriority w:val="39"/>
    <w:qFormat/>
    <w:rsid w:val="00897334"/>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897334"/>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897334"/>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897334"/>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897334"/>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897334"/>
    <w:pPr>
      <w:tabs>
        <w:tab w:val="left" w:pos="2058"/>
        <w:tab w:val="right" w:leader="dot" w:pos="9071"/>
      </w:tabs>
      <w:ind w:left="1134" w:hanging="1134"/>
    </w:pPr>
    <w:rPr>
      <w:noProof/>
      <w:sz w:val="16"/>
    </w:rPr>
  </w:style>
  <w:style w:type="paragraph" w:styleId="TOC7">
    <w:name w:val="toc 7"/>
    <w:basedOn w:val="Normal"/>
    <w:next w:val="Normal"/>
    <w:autoRedefine/>
    <w:uiPriority w:val="39"/>
    <w:rsid w:val="00897334"/>
    <w:pPr>
      <w:tabs>
        <w:tab w:val="right" w:leader="dot" w:pos="9071"/>
      </w:tabs>
      <w:ind w:left="1134" w:hanging="1134"/>
    </w:pPr>
    <w:rPr>
      <w:sz w:val="16"/>
    </w:rPr>
  </w:style>
  <w:style w:type="paragraph" w:styleId="TOC8">
    <w:name w:val="toc 8"/>
    <w:basedOn w:val="Normal"/>
    <w:next w:val="Normal"/>
    <w:autoRedefine/>
    <w:uiPriority w:val="39"/>
    <w:rsid w:val="00897334"/>
    <w:pPr>
      <w:tabs>
        <w:tab w:val="left" w:pos="2758"/>
        <w:tab w:val="right" w:leader="dot" w:pos="9071"/>
      </w:tabs>
      <w:ind w:left="1361" w:hanging="1361"/>
    </w:pPr>
    <w:rPr>
      <w:noProof/>
      <w:sz w:val="16"/>
    </w:rPr>
  </w:style>
  <w:style w:type="paragraph" w:styleId="TOC9">
    <w:name w:val="toc 9"/>
    <w:basedOn w:val="Normal"/>
    <w:next w:val="Normal"/>
    <w:autoRedefine/>
    <w:uiPriority w:val="39"/>
    <w:rsid w:val="00897334"/>
    <w:pPr>
      <w:tabs>
        <w:tab w:val="right" w:leader="dot" w:pos="9071"/>
      </w:tabs>
      <w:ind w:left="1361" w:hanging="1361"/>
    </w:pPr>
    <w:rPr>
      <w:sz w:val="16"/>
    </w:rPr>
  </w:style>
  <w:style w:type="paragraph" w:styleId="TOCHeading">
    <w:name w:val="TOC Heading"/>
    <w:basedOn w:val="Heading1"/>
    <w:next w:val="Normal"/>
    <w:uiPriority w:val="39"/>
    <w:qFormat/>
    <w:rsid w:val="00897334"/>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styleId="EndnoteText">
    <w:name w:val="endnote text"/>
    <w:basedOn w:val="Normal"/>
    <w:link w:val="EndnoteTextChar"/>
    <w:uiPriority w:val="1"/>
    <w:rsid w:val="00897334"/>
    <w:pPr>
      <w:spacing w:line="180" w:lineRule="exact"/>
      <w:ind w:left="142" w:hanging="142"/>
    </w:pPr>
    <w:rPr>
      <w:rFonts w:ascii="Arial" w:eastAsia="Arial" w:hAnsi="Arial"/>
      <w:szCs w:val="20"/>
      <w:lang w:val="da-DK" w:eastAsia="de-DE"/>
    </w:rPr>
  </w:style>
  <w:style w:type="character" w:customStyle="1" w:styleId="EndnoteTextChar">
    <w:name w:val="Endnote Text Char"/>
    <w:basedOn w:val="DefaultParagraphFont"/>
    <w:link w:val="EndnoteText"/>
    <w:uiPriority w:val="1"/>
    <w:rsid w:val="00897334"/>
    <w:rPr>
      <w:rFonts w:ascii="Arial" w:eastAsia="Arial" w:hAnsi="Arial" w:cs="Times New Roman"/>
      <w:kern w:val="0"/>
      <w:sz w:val="20"/>
      <w:szCs w:val="20"/>
      <w:lang w:val="da-DK" w:eastAsia="de-DE"/>
      <w14:ligatures w14:val="none"/>
    </w:rPr>
  </w:style>
  <w:style w:type="character" w:styleId="EndnoteReference">
    <w:name w:val="endnote reference"/>
    <w:uiPriority w:val="1"/>
    <w:rsid w:val="00897334"/>
    <w:rPr>
      <w:rFonts w:ascii="Arial" w:hAnsi="Arial" w:cs="Times New Roman"/>
      <w:color w:val="auto"/>
      <w:position w:val="4"/>
      <w:sz w:val="12"/>
      <w:vertAlign w:val="baseline"/>
    </w:rPr>
  </w:style>
  <w:style w:type="paragraph" w:customStyle="1" w:styleId="Ballontekst">
    <w:name w:val="Ballontekst"/>
    <w:basedOn w:val="Normal"/>
    <w:uiPriority w:val="99"/>
    <w:semiHidden/>
    <w:rsid w:val="00897334"/>
    <w:rPr>
      <w:rFonts w:ascii="Tahoma" w:hAnsi="Tahoma" w:cs="Tahoma"/>
      <w:sz w:val="16"/>
      <w:szCs w:val="16"/>
    </w:rPr>
  </w:style>
  <w:style w:type="character" w:styleId="CommentReference">
    <w:name w:val="annotation reference"/>
    <w:uiPriority w:val="99"/>
    <w:rsid w:val="00897334"/>
    <w:rPr>
      <w:rFonts w:cs="Times New Roman"/>
      <w:sz w:val="16"/>
      <w:szCs w:val="16"/>
    </w:rPr>
  </w:style>
  <w:style w:type="paragraph" w:styleId="CommentText">
    <w:name w:val="annotation text"/>
    <w:basedOn w:val="Normal"/>
    <w:link w:val="CommentTextChar"/>
    <w:uiPriority w:val="99"/>
    <w:rsid w:val="00897334"/>
    <w:rPr>
      <w:rFonts w:eastAsia="Arial"/>
      <w:szCs w:val="20"/>
      <w:lang w:val="da-DK" w:eastAsia="x-none"/>
    </w:rPr>
  </w:style>
  <w:style w:type="character" w:customStyle="1" w:styleId="CommentTextChar">
    <w:name w:val="Comment Text Char"/>
    <w:basedOn w:val="DefaultParagraphFont"/>
    <w:link w:val="CommentText"/>
    <w:uiPriority w:val="99"/>
    <w:rsid w:val="00897334"/>
    <w:rPr>
      <w:rFonts w:ascii="Verdana" w:eastAsia="Arial" w:hAnsi="Verdana" w:cs="Times New Roman"/>
      <w:kern w:val="0"/>
      <w:sz w:val="20"/>
      <w:szCs w:val="20"/>
      <w:lang w:val="da-DK" w:eastAsia="x-none"/>
      <w14:ligatures w14:val="none"/>
    </w:rPr>
  </w:style>
  <w:style w:type="paragraph" w:customStyle="1" w:styleId="Onderwerpvanopmerking">
    <w:name w:val="Onderwerp van opmerking"/>
    <w:basedOn w:val="CommentText"/>
    <w:next w:val="CommentText"/>
    <w:uiPriority w:val="99"/>
    <w:semiHidden/>
    <w:rsid w:val="00897334"/>
    <w:rPr>
      <w:b/>
      <w:bCs/>
    </w:rPr>
  </w:style>
  <w:style w:type="character" w:styleId="FollowedHyperlink">
    <w:name w:val="FollowedHyperlink"/>
    <w:uiPriority w:val="99"/>
    <w:rsid w:val="00897334"/>
    <w:rPr>
      <w:rFonts w:cs="Times New Roman"/>
      <w:color w:val="606420"/>
      <w:u w:val="single"/>
    </w:rPr>
  </w:style>
  <w:style w:type="paragraph" w:styleId="BalloonText">
    <w:name w:val="Balloon Text"/>
    <w:basedOn w:val="Normal"/>
    <w:link w:val="BalloonTextChar"/>
    <w:uiPriority w:val="99"/>
    <w:rsid w:val="00897334"/>
    <w:rPr>
      <w:rFonts w:ascii="Tahoma" w:eastAsia="Arial" w:hAnsi="Tahoma"/>
      <w:sz w:val="16"/>
      <w:szCs w:val="16"/>
      <w:lang w:val="da-DK" w:eastAsia="x-none"/>
    </w:rPr>
  </w:style>
  <w:style w:type="character" w:customStyle="1" w:styleId="BalloonTextChar">
    <w:name w:val="Balloon Text Char"/>
    <w:basedOn w:val="DefaultParagraphFont"/>
    <w:link w:val="BalloonText"/>
    <w:uiPriority w:val="99"/>
    <w:rsid w:val="00897334"/>
    <w:rPr>
      <w:rFonts w:ascii="Tahoma" w:eastAsia="Arial" w:hAnsi="Tahoma" w:cs="Times New Roman"/>
      <w:kern w:val="0"/>
      <w:sz w:val="16"/>
      <w:szCs w:val="16"/>
      <w:lang w:val="da-DK" w:eastAsia="x-none"/>
      <w14:ligatures w14:val="none"/>
    </w:rPr>
  </w:style>
  <w:style w:type="paragraph" w:styleId="CommentSubject">
    <w:name w:val="annotation subject"/>
    <w:basedOn w:val="CommentText"/>
    <w:next w:val="CommentText"/>
    <w:link w:val="CommentSubjectChar"/>
    <w:uiPriority w:val="99"/>
    <w:rsid w:val="00897334"/>
    <w:rPr>
      <w:b/>
      <w:bCs/>
    </w:rPr>
  </w:style>
  <w:style w:type="character" w:customStyle="1" w:styleId="CommentSubjectChar">
    <w:name w:val="Comment Subject Char"/>
    <w:basedOn w:val="CommentTextChar"/>
    <w:link w:val="CommentSubject"/>
    <w:uiPriority w:val="99"/>
    <w:rsid w:val="00897334"/>
    <w:rPr>
      <w:rFonts w:ascii="Verdana" w:eastAsia="Arial" w:hAnsi="Verdana" w:cs="Times New Roman"/>
      <w:b/>
      <w:bCs/>
      <w:kern w:val="0"/>
      <w:sz w:val="20"/>
      <w:szCs w:val="20"/>
      <w:lang w:val="da-DK" w:eastAsia="x-none"/>
      <w14:ligatures w14:val="none"/>
    </w:rPr>
  </w:style>
  <w:style w:type="table" w:styleId="TableGrid">
    <w:name w:val="Table Grid"/>
    <w:aliases w:val="Tabla CUADROS"/>
    <w:basedOn w:val="TableNormal"/>
    <w:uiPriority w:val="59"/>
    <w:rsid w:val="00897334"/>
    <w:pPr>
      <w:spacing w:after="0" w:line="240" w:lineRule="auto"/>
    </w:pPr>
    <w:rPr>
      <w:rFonts w:ascii="Times New Roman" w:eastAsia="Times New Roman" w:hAnsi="Times New Roman" w:cs="Times New Roman"/>
      <w:kern w:val="0"/>
      <w:sz w:val="20"/>
      <w:szCs w:val="20"/>
      <w:lang w:val="da-DK"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97334"/>
    <w:pPr>
      <w:keepLines w:val="0"/>
      <w:spacing w:before="240" w:after="60"/>
      <w:ind w:left="360" w:hanging="360"/>
    </w:pPr>
    <w:rPr>
      <w:rFonts w:eastAsia="Times New Roman" w:cs="Times New Roman"/>
      <w:b/>
      <w:i w:val="0"/>
      <w:color w:val="auto"/>
      <w:szCs w:val="28"/>
      <w:u w:val="single"/>
    </w:rPr>
  </w:style>
  <w:style w:type="character" w:customStyle="1" w:styleId="Formatvorlageberschrift4Char">
    <w:name w:val="Formatvorlage Überschrift 4 Char"/>
    <w:link w:val="Formatvorlageberschrift4"/>
    <w:uiPriority w:val="99"/>
    <w:locked/>
    <w:rsid w:val="00897334"/>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897334"/>
    <w:pPr>
      <w:keepLines w:val="0"/>
      <w:tabs>
        <w:tab w:val="num" w:pos="540"/>
      </w:tabs>
      <w:autoSpaceDE w:val="0"/>
      <w:autoSpaceDN w:val="0"/>
      <w:adjustRightInd w:val="0"/>
      <w:spacing w:before="240" w:after="0"/>
      <w:ind w:left="540" w:hanging="540"/>
    </w:pPr>
    <w:rPr>
      <w:rFonts w:ascii="Verdana" w:eastAsia="Arial" w:hAnsi="Verdana" w:cs="Times New Roman"/>
      <w:color w:val="auto"/>
      <w:kern w:val="32"/>
      <w:sz w:val="20"/>
      <w:szCs w:val="20"/>
      <w:u w:val="single"/>
      <w:lang w:eastAsia="x-none"/>
    </w:rPr>
  </w:style>
  <w:style w:type="paragraph" w:customStyle="1" w:styleId="Instructionsberschrift2">
    <w:name w:val="Instructions Überschrift 2"/>
    <w:basedOn w:val="Heading2"/>
    <w:rsid w:val="00897334"/>
    <w:pPr>
      <w:keepLines w:val="0"/>
      <w:numPr>
        <w:numId w:val="13"/>
      </w:numPr>
      <w:spacing w:before="240" w:after="240"/>
    </w:pPr>
    <w:rPr>
      <w:rFonts w:ascii="Verdana" w:eastAsia="Arial" w:hAnsi="Verdana" w:cs="Arial"/>
      <w:color w:val="auto"/>
      <w:sz w:val="20"/>
      <w:szCs w:val="24"/>
      <w:u w:val="single"/>
      <w:lang w:val="da-DK" w:eastAsia="x-none"/>
    </w:rPr>
  </w:style>
  <w:style w:type="paragraph" w:customStyle="1" w:styleId="Instructionsberschrift3">
    <w:name w:val="Instructions Überschrift 3"/>
    <w:basedOn w:val="Heading3"/>
    <w:link w:val="Instructionsberschrift3Zchn"/>
    <w:rsid w:val="00897334"/>
    <w:pPr>
      <w:keepLines w:val="0"/>
      <w:numPr>
        <w:numId w:val="14"/>
      </w:numPr>
      <w:spacing w:before="240" w:after="60" w:line="360" w:lineRule="auto"/>
    </w:pPr>
    <w:rPr>
      <w:rFonts w:eastAsia="Times New Roman" w:cs="Times New Roman"/>
      <w:b/>
      <w:color w:val="auto"/>
      <w:sz w:val="20"/>
      <w:szCs w:val="26"/>
      <w:u w:val="single"/>
    </w:rPr>
  </w:style>
  <w:style w:type="character" w:customStyle="1" w:styleId="Instructionsberschrift3Zchn">
    <w:name w:val="Instructions Überschrift 3 Zchn"/>
    <w:link w:val="Instructionsberschrift3"/>
    <w:locked/>
    <w:rsid w:val="00897334"/>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897334"/>
    <w:pPr>
      <w:keepLines w:val="0"/>
      <w:tabs>
        <w:tab w:val="left" w:pos="1520"/>
      </w:tabs>
      <w:autoSpaceDE w:val="0"/>
      <w:autoSpaceDN w:val="0"/>
      <w:adjustRightInd w:val="0"/>
      <w:spacing w:before="240" w:after="240"/>
      <w:ind w:left="970" w:hanging="970"/>
    </w:pPr>
    <w:rPr>
      <w:rFonts w:eastAsia="Times New Roman" w:cs="Times New Roman"/>
      <w:b/>
      <w:bCs/>
      <w:i w:val="0"/>
      <w:iCs w:val="0"/>
      <w:color w:val="auto"/>
      <w:u w:val="single"/>
    </w:rPr>
  </w:style>
  <w:style w:type="paragraph" w:customStyle="1" w:styleId="InstructionsText">
    <w:name w:val="Instructions Text"/>
    <w:basedOn w:val="Normal"/>
    <w:link w:val="InstructionsTextChar"/>
    <w:autoRedefine/>
    <w:rsid w:val="00897334"/>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97334"/>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897334"/>
    <w:rPr>
      <w:rFonts w:ascii="Verdana" w:hAnsi="Verdana" w:cs="Times New Roman"/>
      <w:b/>
      <w:bCs/>
      <w:sz w:val="20"/>
      <w:u w:val="single"/>
    </w:rPr>
  </w:style>
  <w:style w:type="character" w:customStyle="1" w:styleId="InstructionsTabelleText">
    <w:name w:val="Instructions Tabelle Text"/>
    <w:rsid w:val="00897334"/>
    <w:rPr>
      <w:rFonts w:ascii="Verdana" w:hAnsi="Verdana" w:cs="Times New Roman"/>
      <w:sz w:val="20"/>
    </w:rPr>
  </w:style>
  <w:style w:type="character" w:customStyle="1" w:styleId="FormatvorlageInstructionsTabelleText">
    <w:name w:val="Formatvorlage Instructions Tabelle Text"/>
    <w:uiPriority w:val="99"/>
    <w:qFormat/>
    <w:rsid w:val="0089733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97334"/>
    <w:pPr>
      <w:ind w:left="0" w:firstLine="0"/>
    </w:pPr>
    <w:rPr>
      <w:szCs w:val="20"/>
    </w:rPr>
  </w:style>
  <w:style w:type="paragraph" w:customStyle="1" w:styleId="Texte2">
    <w:name w:val="Texte 2"/>
    <w:basedOn w:val="Normal"/>
    <w:uiPriority w:val="99"/>
    <w:rsid w:val="00897334"/>
    <w:pPr>
      <w:spacing w:after="0"/>
      <w:ind w:left="567"/>
    </w:pPr>
    <w:rPr>
      <w:sz w:val="22"/>
      <w:szCs w:val="20"/>
      <w:lang w:eastAsia="fr-FR"/>
    </w:rPr>
  </w:style>
  <w:style w:type="paragraph" w:customStyle="1" w:styleId="Prrafodelista1">
    <w:name w:val="Párrafo de lista1"/>
    <w:basedOn w:val="Normal"/>
    <w:uiPriority w:val="99"/>
    <w:rsid w:val="00897334"/>
    <w:pPr>
      <w:ind w:left="720"/>
    </w:pPr>
  </w:style>
  <w:style w:type="paragraph" w:customStyle="1" w:styleId="Prrafodelista2">
    <w:name w:val="Párrafo de lista2"/>
    <w:basedOn w:val="Normal"/>
    <w:uiPriority w:val="99"/>
    <w:rsid w:val="00897334"/>
    <w:pPr>
      <w:ind w:left="708"/>
    </w:pPr>
  </w:style>
  <w:style w:type="paragraph" w:styleId="PlainText">
    <w:name w:val="Plain Text"/>
    <w:basedOn w:val="Normal"/>
    <w:link w:val="PlainTextChar"/>
    <w:uiPriority w:val="99"/>
    <w:rsid w:val="00897334"/>
    <w:pPr>
      <w:spacing w:before="0" w:after="0"/>
      <w:jc w:val="left"/>
    </w:pPr>
    <w:rPr>
      <w:rFonts w:eastAsia="Arial"/>
      <w:szCs w:val="20"/>
      <w:lang w:val="da-DK" w:eastAsia="es-ES_tradnl"/>
    </w:rPr>
  </w:style>
  <w:style w:type="character" w:customStyle="1" w:styleId="PlainTextChar">
    <w:name w:val="Plain Text Char"/>
    <w:basedOn w:val="DefaultParagraphFont"/>
    <w:link w:val="PlainText"/>
    <w:uiPriority w:val="99"/>
    <w:rsid w:val="00897334"/>
    <w:rPr>
      <w:rFonts w:ascii="Verdana" w:eastAsia="Arial" w:hAnsi="Verdana" w:cs="Times New Roman"/>
      <w:kern w:val="0"/>
      <w:sz w:val="20"/>
      <w:szCs w:val="20"/>
      <w:lang w:val="da-DK" w:eastAsia="es-ES_tradnl"/>
      <w14:ligatures w14:val="none"/>
    </w:rPr>
  </w:style>
  <w:style w:type="paragraph" w:customStyle="1" w:styleId="Listenabsatz1">
    <w:name w:val="Listenabsatz1"/>
    <w:basedOn w:val="Normal"/>
    <w:uiPriority w:val="99"/>
    <w:rsid w:val="00897334"/>
    <w:pPr>
      <w:ind w:left="708"/>
    </w:pPr>
  </w:style>
  <w:style w:type="character" w:customStyle="1" w:styleId="InstructionsTextChar">
    <w:name w:val="Instructions Text Char"/>
    <w:link w:val="InstructionsText"/>
    <w:locked/>
    <w:rsid w:val="00897334"/>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897334"/>
    <w:pPr>
      <w:spacing w:after="0" w:line="240" w:lineRule="auto"/>
    </w:pPr>
    <w:rPr>
      <w:rFonts w:ascii="Verdana" w:eastAsia="Times New Roman" w:hAnsi="Verdana" w:cs="Times New Roman"/>
      <w:kern w:val="0"/>
      <w:sz w:val="20"/>
      <w:szCs w:val="24"/>
      <w:lang w:val="da-DK"/>
      <w14:ligatures w14:val="none"/>
    </w:rPr>
  </w:style>
  <w:style w:type="character" w:styleId="PlaceholderText">
    <w:name w:val="Placeholder Text"/>
    <w:uiPriority w:val="99"/>
    <w:semiHidden/>
    <w:rsid w:val="00897334"/>
    <w:rPr>
      <w:rFonts w:cs="Times New Roman"/>
      <w:color w:val="808080"/>
    </w:rPr>
  </w:style>
  <w:style w:type="paragraph" w:customStyle="1" w:styleId="InstructionsText2">
    <w:name w:val="Instructions Text 2"/>
    <w:basedOn w:val="InstructionsText"/>
    <w:qFormat/>
    <w:rsid w:val="00897334"/>
    <w:pPr>
      <w:numPr>
        <w:numId w:val="15"/>
      </w:numPr>
      <w:spacing w:after="240"/>
    </w:pPr>
  </w:style>
  <w:style w:type="character" w:customStyle="1" w:styleId="Instructionsberschrift3Char">
    <w:name w:val="Instructions Überschrift 3 Char"/>
    <w:locked/>
    <w:rsid w:val="00897334"/>
    <w:rPr>
      <w:rFonts w:ascii="Verdana" w:hAnsi="Verdana" w:cs="Arial"/>
      <w:b/>
      <w:bCs/>
      <w:sz w:val="26"/>
      <w:szCs w:val="26"/>
      <w:u w:val="single"/>
      <w:lang w:val="da-DK" w:eastAsia="en-US" w:bidi="ar-SA"/>
    </w:rPr>
  </w:style>
  <w:style w:type="paragraph" w:customStyle="1" w:styleId="CM4">
    <w:name w:val="CM4"/>
    <w:basedOn w:val="Normal"/>
    <w:next w:val="Normal"/>
    <w:uiPriority w:val="99"/>
    <w:rsid w:val="00897334"/>
    <w:pPr>
      <w:autoSpaceDE w:val="0"/>
      <w:autoSpaceDN w:val="0"/>
      <w:adjustRightInd w:val="0"/>
      <w:spacing w:before="0" w:after="0"/>
      <w:jc w:val="left"/>
    </w:pPr>
    <w:rPr>
      <w:rFonts w:ascii="Times New Roman" w:eastAsia="Arial" w:hAnsi="Times New Roman"/>
      <w:sz w:val="24"/>
      <w:lang w:val="da-DK"/>
    </w:rPr>
  </w:style>
  <w:style w:type="paragraph" w:styleId="DocumentMap">
    <w:name w:val="Document Map"/>
    <w:basedOn w:val="Normal"/>
    <w:link w:val="DocumentMapChar"/>
    <w:uiPriority w:val="99"/>
    <w:semiHidden/>
    <w:rsid w:val="00897334"/>
    <w:pPr>
      <w:spacing w:before="0" w:after="0"/>
    </w:pPr>
    <w:rPr>
      <w:rFonts w:ascii="Tahoma" w:eastAsia="Arial" w:hAnsi="Tahoma"/>
      <w:sz w:val="16"/>
      <w:szCs w:val="16"/>
      <w:lang w:val="da-DK" w:eastAsia="x-none"/>
    </w:rPr>
  </w:style>
  <w:style w:type="character" w:customStyle="1" w:styleId="DocumentMapChar">
    <w:name w:val="Document Map Char"/>
    <w:basedOn w:val="DefaultParagraphFont"/>
    <w:link w:val="DocumentMap"/>
    <w:uiPriority w:val="99"/>
    <w:semiHidden/>
    <w:rsid w:val="00897334"/>
    <w:rPr>
      <w:rFonts w:ascii="Tahoma" w:eastAsia="Arial" w:hAnsi="Tahoma" w:cs="Times New Roman"/>
      <w:kern w:val="0"/>
      <w:sz w:val="16"/>
      <w:szCs w:val="16"/>
      <w:lang w:val="da-DK" w:eastAsia="x-none"/>
      <w14:ligatures w14:val="none"/>
    </w:rPr>
  </w:style>
  <w:style w:type="paragraph" w:customStyle="1" w:styleId="Titrearticle">
    <w:name w:val="Titre article"/>
    <w:basedOn w:val="Normal"/>
    <w:next w:val="Normal"/>
    <w:rsid w:val="00897334"/>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897334"/>
    <w:pPr>
      <w:numPr>
        <w:numId w:val="18"/>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897334"/>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897334"/>
    <w:rPr>
      <w:rFonts w:cs="Times New Roman"/>
      <w:sz w:val="24"/>
      <w:szCs w:val="24"/>
      <w:lang w:eastAsia="de-DE"/>
    </w:rPr>
  </w:style>
  <w:style w:type="paragraph" w:customStyle="1" w:styleId="NumPar1">
    <w:name w:val="NumPar 1"/>
    <w:basedOn w:val="Normal"/>
    <w:next w:val="Normal"/>
    <w:link w:val="NumPar1Char"/>
    <w:uiPriority w:val="99"/>
    <w:rsid w:val="00897334"/>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897334"/>
    <w:rPr>
      <w:rFonts w:cs="Times New Roman"/>
      <w:sz w:val="24"/>
      <w:szCs w:val="24"/>
    </w:rPr>
  </w:style>
  <w:style w:type="paragraph" w:customStyle="1" w:styleId="Point1letter">
    <w:name w:val="Point 1 (letter)"/>
    <w:basedOn w:val="Normal"/>
    <w:link w:val="Point1letterChar"/>
    <w:uiPriority w:val="99"/>
    <w:rsid w:val="00897334"/>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897334"/>
    <w:pPr>
      <w:numPr>
        <w:numId w:val="6"/>
      </w:numPr>
    </w:pPr>
  </w:style>
  <w:style w:type="numbering" w:customStyle="1" w:styleId="Formatvorlage3">
    <w:name w:val="Formatvorlage3"/>
    <w:uiPriority w:val="99"/>
    <w:rsid w:val="00897334"/>
    <w:pPr>
      <w:numPr>
        <w:numId w:val="16"/>
      </w:numPr>
    </w:pPr>
  </w:style>
  <w:style w:type="numbering" w:customStyle="1" w:styleId="Formatvorlage1">
    <w:name w:val="Formatvorlage1"/>
    <w:uiPriority w:val="99"/>
    <w:rsid w:val="00897334"/>
    <w:pPr>
      <w:numPr>
        <w:numId w:val="5"/>
      </w:numPr>
    </w:pPr>
  </w:style>
  <w:style w:type="numbering" w:customStyle="1" w:styleId="Formatvorlage4">
    <w:name w:val="Formatvorlage4"/>
    <w:uiPriority w:val="99"/>
    <w:rsid w:val="00897334"/>
    <w:pPr>
      <w:numPr>
        <w:numId w:val="17"/>
      </w:numPr>
    </w:pPr>
  </w:style>
  <w:style w:type="paragraph" w:customStyle="1" w:styleId="ListParagraph1">
    <w:name w:val="List Paragraph1"/>
    <w:basedOn w:val="Normal"/>
    <w:uiPriority w:val="99"/>
    <w:qFormat/>
    <w:rsid w:val="00897334"/>
    <w:pPr>
      <w:ind w:left="708"/>
    </w:pPr>
  </w:style>
  <w:style w:type="paragraph" w:customStyle="1" w:styleId="Anfhrungszeichen1">
    <w:name w:val="Anführungszeichen1"/>
    <w:basedOn w:val="Normal"/>
    <w:next w:val="Normal"/>
    <w:link w:val="AnfhrungszeichenZchn"/>
    <w:uiPriority w:val="29"/>
    <w:semiHidden/>
    <w:rsid w:val="00897334"/>
    <w:rPr>
      <w:i/>
      <w:iCs/>
      <w:color w:val="000000"/>
    </w:rPr>
  </w:style>
  <w:style w:type="character" w:customStyle="1" w:styleId="AnfhrungszeichenZchn">
    <w:name w:val="Anführungszeichen Zchn"/>
    <w:link w:val="Anfhrungszeichen1"/>
    <w:uiPriority w:val="29"/>
    <w:semiHidden/>
    <w:rsid w:val="00897334"/>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897334"/>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customStyle="1" w:styleId="berarbeitung1">
    <w:name w:val="Überarbeitung1"/>
    <w:hidden/>
    <w:uiPriority w:val="99"/>
    <w:semiHidden/>
    <w:rsid w:val="00897334"/>
    <w:pPr>
      <w:spacing w:after="0" w:line="240" w:lineRule="auto"/>
    </w:pPr>
    <w:rPr>
      <w:rFonts w:ascii="Verdana" w:eastAsia="Times New Roman" w:hAnsi="Verdana" w:cs="Times New Roman"/>
      <w:kern w:val="0"/>
      <w:sz w:val="20"/>
      <w:szCs w:val="24"/>
      <w:lang w:val="da-DK"/>
      <w14:ligatures w14:val="none"/>
    </w:rPr>
  </w:style>
  <w:style w:type="paragraph" w:customStyle="1" w:styleId="Listenabsatz2">
    <w:name w:val="Listenabsatz2"/>
    <w:basedOn w:val="Normal"/>
    <w:uiPriority w:val="99"/>
    <w:qFormat/>
    <w:rsid w:val="00897334"/>
    <w:pPr>
      <w:ind w:left="708"/>
    </w:pPr>
  </w:style>
  <w:style w:type="character" w:customStyle="1" w:styleId="Platzhaltertext1">
    <w:name w:val="Platzhaltertext1"/>
    <w:uiPriority w:val="99"/>
    <w:semiHidden/>
    <w:rsid w:val="00897334"/>
    <w:rPr>
      <w:color w:val="808080"/>
    </w:rPr>
  </w:style>
  <w:style w:type="paragraph" w:customStyle="1" w:styleId="Default">
    <w:name w:val="Default"/>
    <w:rsid w:val="00897334"/>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897334"/>
    <w:rPr>
      <w:rFonts w:ascii="EU Albertina" w:hAnsi="EU Albertina" w:cs="Times New Roman"/>
      <w:color w:val="auto"/>
    </w:rPr>
  </w:style>
  <w:style w:type="paragraph" w:customStyle="1" w:styleId="CM3">
    <w:name w:val="CM3"/>
    <w:basedOn w:val="Default"/>
    <w:next w:val="Default"/>
    <w:uiPriority w:val="99"/>
    <w:rsid w:val="00897334"/>
    <w:rPr>
      <w:rFonts w:ascii="EU Albertina" w:hAnsi="EU Albertina" w:cs="Times New Roman"/>
      <w:color w:val="auto"/>
    </w:rPr>
  </w:style>
  <w:style w:type="paragraph" w:styleId="NormalWeb">
    <w:name w:val="Normal (Web)"/>
    <w:basedOn w:val="Normal"/>
    <w:uiPriority w:val="99"/>
    <w:unhideWhenUsed/>
    <w:rsid w:val="00897334"/>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897334"/>
    <w:rPr>
      <w:i/>
      <w:iCs/>
    </w:rPr>
  </w:style>
  <w:style w:type="paragraph" w:customStyle="1" w:styleId="TableMainHeading">
    <w:name w:val="TableMainHeading"/>
    <w:basedOn w:val="Normal"/>
    <w:next w:val="Normal"/>
    <w:uiPriority w:val="99"/>
    <w:rsid w:val="00897334"/>
    <w:pPr>
      <w:jc w:val="left"/>
    </w:pPr>
    <w:rPr>
      <w:rFonts w:ascii="Segoe UI" w:hAnsi="Segoe UI"/>
      <w:sz w:val="22"/>
      <w:szCs w:val="20"/>
    </w:rPr>
  </w:style>
  <w:style w:type="paragraph" w:customStyle="1" w:styleId="body">
    <w:name w:val="body"/>
    <w:qFormat/>
    <w:rsid w:val="00897334"/>
    <w:pPr>
      <w:spacing w:before="240" w:after="120" w:line="276" w:lineRule="auto"/>
      <w:jc w:val="both"/>
    </w:pPr>
    <w:rPr>
      <w:rFonts w:eastAsiaTheme="minorEastAsia"/>
      <w:kern w:val="0"/>
      <w:szCs w:val="24"/>
      <w:lang w:val="da-DK"/>
      <w14:ligatures w14:val="none"/>
    </w:rPr>
  </w:style>
  <w:style w:type="paragraph" w:customStyle="1" w:styleId="Applicationdirecte">
    <w:name w:val="Application directe"/>
    <w:basedOn w:val="Normal"/>
    <w:next w:val="Fait"/>
    <w:rsid w:val="00897334"/>
    <w:pPr>
      <w:spacing w:before="480"/>
    </w:pPr>
    <w:rPr>
      <w:rFonts w:ascii="Times New Roman" w:hAnsi="Times New Roman"/>
      <w:sz w:val="24"/>
    </w:rPr>
  </w:style>
  <w:style w:type="paragraph" w:customStyle="1" w:styleId="Fait">
    <w:name w:val="Fait à"/>
    <w:basedOn w:val="Normal"/>
    <w:next w:val="Normal"/>
    <w:rsid w:val="00897334"/>
    <w:pPr>
      <w:keepNext/>
      <w:spacing w:after="0"/>
    </w:pPr>
    <w:rPr>
      <w:rFonts w:ascii="Times New Roman" w:hAnsi="Times New Roman"/>
      <w:sz w:val="24"/>
    </w:rPr>
  </w:style>
  <w:style w:type="paragraph" w:customStyle="1" w:styleId="Numberedtilelevel1">
    <w:name w:val="Numbered tile level 1"/>
    <w:basedOn w:val="Titlelevel1"/>
    <w:qFormat/>
    <w:rsid w:val="00897334"/>
    <w:pPr>
      <w:numPr>
        <w:numId w:val="24"/>
      </w:numPr>
    </w:pPr>
  </w:style>
  <w:style w:type="paragraph" w:customStyle="1" w:styleId="Numberedtitlelevel2">
    <w:name w:val="Numbered title level 2"/>
    <w:basedOn w:val="Titlelevel2"/>
    <w:next w:val="body"/>
    <w:qFormat/>
    <w:rsid w:val="00897334"/>
    <w:pPr>
      <w:numPr>
        <w:ilvl w:val="1"/>
        <w:numId w:val="24"/>
      </w:numPr>
    </w:pPr>
  </w:style>
  <w:style w:type="paragraph" w:customStyle="1" w:styleId="Titlelevel2">
    <w:name w:val="Title level 2"/>
    <w:qFormat/>
    <w:rsid w:val="00897334"/>
    <w:pPr>
      <w:spacing w:before="240" w:after="240" w:line="240" w:lineRule="auto"/>
    </w:pPr>
    <w:rPr>
      <w:rFonts w:asciiTheme="majorHAnsi" w:eastAsiaTheme="majorEastAsia" w:hAnsiTheme="majorHAnsi" w:cstheme="majorBidi"/>
      <w:bCs/>
      <w:color w:val="0E2841" w:themeColor="text2"/>
      <w:kern w:val="0"/>
      <w:sz w:val="32"/>
      <w:szCs w:val="24"/>
      <w:lang w:val="da-DK"/>
      <w14:ligatures w14:val="none"/>
    </w:rPr>
  </w:style>
  <w:style w:type="paragraph" w:customStyle="1" w:styleId="Tableheader">
    <w:name w:val="Table header"/>
    <w:next w:val="Tabledata"/>
    <w:qFormat/>
    <w:rsid w:val="00897334"/>
    <w:pPr>
      <w:spacing w:after="80" w:line="240" w:lineRule="auto"/>
    </w:pPr>
    <w:rPr>
      <w:rFonts w:ascii="Calibri" w:eastAsia="Times New Roman" w:hAnsi="Calibri" w:cs="Times New Roman"/>
      <w:b/>
      <w:color w:val="000000"/>
      <w:kern w:val="0"/>
      <w:lang w:val="da-DK"/>
      <w14:ligatures w14:val="none"/>
    </w:rPr>
  </w:style>
  <w:style w:type="paragraph" w:customStyle="1" w:styleId="Tabledata">
    <w:name w:val="Table data"/>
    <w:basedOn w:val="body"/>
    <w:qFormat/>
    <w:rsid w:val="00897334"/>
    <w:pPr>
      <w:spacing w:before="120" w:line="240" w:lineRule="auto"/>
    </w:pPr>
    <w:rPr>
      <w:rFonts w:eastAsia="Times New Roman" w:cstheme="minorHAnsi"/>
      <w:bCs/>
      <w:color w:val="000000"/>
      <w:sz w:val="20"/>
      <w:szCs w:val="22"/>
      <w:lang w:val="da-DK" w:eastAsia="en-GB"/>
    </w:rPr>
  </w:style>
  <w:style w:type="paragraph" w:customStyle="1" w:styleId="List1">
    <w:name w:val="List1"/>
    <w:autoRedefine/>
    <w:qFormat/>
    <w:rsid w:val="00897334"/>
    <w:pPr>
      <w:numPr>
        <w:numId w:val="22"/>
      </w:numPr>
      <w:spacing w:after="0" w:line="240" w:lineRule="auto"/>
    </w:pPr>
    <w:rPr>
      <w:rFonts w:eastAsiaTheme="minorEastAsia"/>
      <w:kern w:val="0"/>
      <w:lang w:val="da-DK"/>
      <w14:ligatures w14:val="none"/>
    </w:rPr>
  </w:style>
  <w:style w:type="table" w:styleId="TableProfessional">
    <w:name w:val="Table Professional"/>
    <w:basedOn w:val="TableNormal"/>
    <w:uiPriority w:val="99"/>
    <w:semiHidden/>
    <w:unhideWhenUsed/>
    <w:rsid w:val="00897334"/>
    <w:pPr>
      <w:spacing w:after="0" w:line="240" w:lineRule="auto"/>
    </w:pPr>
    <w:rPr>
      <w:rFonts w:eastAsiaTheme="minorEastAsia"/>
      <w:kern w:val="0"/>
      <w:sz w:val="24"/>
      <w:szCs w:val="24"/>
      <w:lang w:val="da-DK"/>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897334"/>
    <w:pPr>
      <w:numPr>
        <w:numId w:val="23"/>
      </w:numPr>
      <w:spacing w:before="240" w:after="120" w:line="240" w:lineRule="auto"/>
      <w:contextualSpacing/>
    </w:pPr>
    <w:rPr>
      <w:rFonts w:eastAsiaTheme="minorEastAsia"/>
      <w:kern w:val="0"/>
      <w:szCs w:val="24"/>
      <w:lang w:val="da-DK"/>
      <w14:ligatures w14:val="none"/>
    </w:rPr>
  </w:style>
  <w:style w:type="paragraph" w:customStyle="1" w:styleId="Titlelevel1">
    <w:name w:val="Title level 1"/>
    <w:autoRedefine/>
    <w:qFormat/>
    <w:rsid w:val="00897334"/>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lang w:val="da-DK"/>
      <w14:ligatures w14:val="none"/>
    </w:rPr>
  </w:style>
  <w:style w:type="paragraph" w:customStyle="1" w:styleId="Titlelevel3">
    <w:name w:val="Title level 3"/>
    <w:qFormat/>
    <w:rsid w:val="00897334"/>
    <w:pPr>
      <w:spacing w:before="240" w:after="240" w:line="240" w:lineRule="auto"/>
    </w:pPr>
    <w:rPr>
      <w:rFonts w:eastAsiaTheme="minorEastAsia"/>
      <w:b/>
      <w:color w:val="0E2841" w:themeColor="text2"/>
      <w:kern w:val="0"/>
      <w:sz w:val="24"/>
      <w:szCs w:val="24"/>
      <w:lang w:val="da-DK"/>
      <w14:ligatures w14:val="none"/>
    </w:rPr>
  </w:style>
  <w:style w:type="paragraph" w:customStyle="1" w:styleId="Titlelevel4">
    <w:name w:val="Title level 4"/>
    <w:next w:val="body"/>
    <w:qFormat/>
    <w:rsid w:val="00897334"/>
    <w:pPr>
      <w:spacing w:before="240" w:after="240" w:line="240" w:lineRule="auto"/>
    </w:pPr>
    <w:rPr>
      <w:rFonts w:eastAsiaTheme="minorEastAsia"/>
      <w:color w:val="E8E8E8" w:themeColor="background2"/>
      <w:kern w:val="0"/>
      <w:sz w:val="24"/>
      <w:szCs w:val="24"/>
      <w:lang w:val="da-DK"/>
      <w14:ligatures w14:val="none"/>
    </w:rPr>
  </w:style>
  <w:style w:type="paragraph" w:customStyle="1" w:styleId="Figuretitle">
    <w:name w:val="Figure title"/>
    <w:basedOn w:val="body"/>
    <w:next w:val="Normal"/>
    <w:autoRedefine/>
    <w:qFormat/>
    <w:rsid w:val="00897334"/>
    <w:pPr>
      <w:keepNext/>
      <w:spacing w:before="360" w:after="360"/>
    </w:pPr>
    <w:rPr>
      <w:rFonts w:eastAsia="Times New Roman" w:cs="Times New Roman"/>
      <w:bCs/>
      <w:noProof/>
      <w:color w:val="0E2841" w:themeColor="text2"/>
      <w:szCs w:val="20"/>
      <w:lang w:val="da-DK" w:eastAsia="en-GB"/>
    </w:rPr>
  </w:style>
  <w:style w:type="table" w:customStyle="1" w:styleId="EBAtable">
    <w:name w:val="EBA table"/>
    <w:basedOn w:val="TableNormal"/>
    <w:uiPriority w:val="99"/>
    <w:rsid w:val="00897334"/>
    <w:pPr>
      <w:spacing w:after="0" w:line="240" w:lineRule="auto"/>
    </w:pPr>
    <w:rPr>
      <w:rFonts w:eastAsiaTheme="minorEastAsia"/>
      <w:kern w:val="0"/>
      <w:sz w:val="24"/>
      <w:szCs w:val="24"/>
      <w:lang w:val="da-DK"/>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897334"/>
    <w:pPr>
      <w:spacing w:after="0" w:line="240" w:lineRule="auto"/>
    </w:pPr>
    <w:rPr>
      <w:rFonts w:eastAsiaTheme="minorEastAsia"/>
      <w:caps/>
      <w:kern w:val="0"/>
      <w:sz w:val="16"/>
      <w:szCs w:val="18"/>
      <w:lang w:val="da-DK"/>
      <w14:ligatures w14:val="none"/>
    </w:rPr>
  </w:style>
  <w:style w:type="paragraph" w:customStyle="1" w:styleId="bullet1">
    <w:name w:val="bullet 1"/>
    <w:basedOn w:val="body"/>
    <w:next w:val="body"/>
    <w:qFormat/>
    <w:rsid w:val="00897334"/>
    <w:pPr>
      <w:numPr>
        <w:numId w:val="20"/>
      </w:numPr>
    </w:pPr>
    <w:rPr>
      <w:szCs w:val="22"/>
    </w:rPr>
  </w:style>
  <w:style w:type="paragraph" w:customStyle="1" w:styleId="bullet2">
    <w:name w:val="bullet 2"/>
    <w:basedOn w:val="body"/>
    <w:qFormat/>
    <w:rsid w:val="00897334"/>
    <w:pPr>
      <w:numPr>
        <w:numId w:val="19"/>
      </w:numPr>
    </w:pPr>
    <w:rPr>
      <w:szCs w:val="22"/>
    </w:rPr>
  </w:style>
  <w:style w:type="paragraph" w:customStyle="1" w:styleId="Numberedtitlelevel3">
    <w:name w:val="Numbered title level 3"/>
    <w:basedOn w:val="Titlelevel3"/>
    <w:next w:val="body"/>
    <w:qFormat/>
    <w:rsid w:val="00897334"/>
    <w:pPr>
      <w:numPr>
        <w:ilvl w:val="2"/>
        <w:numId w:val="24"/>
      </w:numPr>
    </w:pPr>
  </w:style>
  <w:style w:type="table" w:styleId="LightShading">
    <w:name w:val="Light Shading"/>
    <w:basedOn w:val="TableNormal"/>
    <w:uiPriority w:val="60"/>
    <w:rsid w:val="00897334"/>
    <w:pPr>
      <w:spacing w:after="0" w:line="240" w:lineRule="auto"/>
    </w:pPr>
    <w:rPr>
      <w:rFonts w:eastAsiaTheme="minorEastAsia"/>
      <w:color w:val="000000" w:themeColor="text1" w:themeShade="BF"/>
      <w:kern w:val="0"/>
      <w:sz w:val="24"/>
      <w:szCs w:val="24"/>
      <w:lang w:val="da-DK"/>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897334"/>
    <w:pPr>
      <w:spacing w:after="0" w:line="240" w:lineRule="auto"/>
    </w:pPr>
    <w:rPr>
      <w:rFonts w:eastAsiaTheme="minorEastAsia"/>
      <w:color w:val="0F4761" w:themeColor="accent1" w:themeShade="BF"/>
      <w:kern w:val="0"/>
      <w:sz w:val="24"/>
      <w:szCs w:val="24"/>
      <w:lang w:val="da-DK"/>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897334"/>
  </w:style>
  <w:style w:type="paragraph" w:customStyle="1" w:styleId="Numberedtitlelevel4">
    <w:name w:val="Numbered title level 4"/>
    <w:basedOn w:val="Titlelevel4"/>
    <w:qFormat/>
    <w:rsid w:val="00897334"/>
    <w:pPr>
      <w:numPr>
        <w:numId w:val="21"/>
      </w:numPr>
    </w:pPr>
  </w:style>
  <w:style w:type="character" w:styleId="BookTitle">
    <w:name w:val="Book Title"/>
    <w:basedOn w:val="DefaultParagraphFont"/>
    <w:uiPriority w:val="33"/>
    <w:qFormat/>
    <w:rsid w:val="00897334"/>
    <w:rPr>
      <w:b/>
      <w:bCs/>
      <w:smallCaps/>
      <w:spacing w:val="5"/>
    </w:rPr>
  </w:style>
  <w:style w:type="character" w:customStyle="1" w:styleId="Highlighttext">
    <w:name w:val="Highlight text"/>
    <w:basedOn w:val="DefaultParagraphFont"/>
    <w:uiPriority w:val="1"/>
    <w:semiHidden/>
    <w:qFormat/>
    <w:rsid w:val="00897334"/>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897334"/>
    <w:rPr>
      <w:bCs/>
      <w:lang w:val="da-DK" w:eastAsia="en-GB"/>
    </w:rPr>
  </w:style>
  <w:style w:type="paragraph" w:styleId="ListBullet">
    <w:name w:val="List Bullet"/>
    <w:basedOn w:val="Normal"/>
    <w:semiHidden/>
    <w:qFormat/>
    <w:rsid w:val="00897334"/>
    <w:pPr>
      <w:numPr>
        <w:numId w:val="26"/>
      </w:numPr>
      <w:spacing w:before="0" w:after="0"/>
      <w:contextualSpacing/>
      <w:jc w:val="left"/>
    </w:pPr>
    <w:rPr>
      <w:rFonts w:asciiTheme="minorHAnsi" w:eastAsiaTheme="minorEastAsia" w:hAnsiTheme="minorHAnsi" w:cstheme="minorBidi"/>
      <w:sz w:val="22"/>
      <w:lang w:val="da-DK"/>
    </w:rPr>
  </w:style>
  <w:style w:type="paragraph" w:customStyle="1" w:styleId="numberedparagraph">
    <w:name w:val="numbered paragraph"/>
    <w:basedOn w:val="body"/>
    <w:qFormat/>
    <w:rsid w:val="00897334"/>
    <w:pPr>
      <w:numPr>
        <w:numId w:val="25"/>
      </w:numPr>
    </w:pPr>
  </w:style>
  <w:style w:type="character" w:customStyle="1" w:styleId="Marker">
    <w:name w:val="Marker"/>
    <w:rsid w:val="00897334"/>
    <w:rPr>
      <w:color w:val="0000FF"/>
      <w:shd w:val="clear" w:color="auto" w:fill="auto"/>
    </w:rPr>
  </w:style>
  <w:style w:type="character" w:customStyle="1" w:styleId="Marker2">
    <w:name w:val="Marker2"/>
    <w:rsid w:val="00897334"/>
    <w:rPr>
      <w:color w:val="FF0000"/>
      <w:shd w:val="clear" w:color="auto" w:fill="auto"/>
    </w:rPr>
  </w:style>
  <w:style w:type="paragraph" w:customStyle="1" w:styleId="Annexetitre">
    <w:name w:val="Annexe titre"/>
    <w:basedOn w:val="Normal"/>
    <w:next w:val="Normal"/>
    <w:rsid w:val="00897334"/>
    <w:pPr>
      <w:jc w:val="center"/>
    </w:pPr>
    <w:rPr>
      <w:rFonts w:ascii="Times New Roman" w:hAnsi="Times New Roman"/>
      <w:b/>
      <w:sz w:val="24"/>
      <w:u w:val="single"/>
    </w:rPr>
  </w:style>
  <w:style w:type="paragraph" w:customStyle="1" w:styleId="Considrant">
    <w:name w:val="Considérant"/>
    <w:basedOn w:val="Normal"/>
    <w:rsid w:val="00897334"/>
    <w:pPr>
      <w:numPr>
        <w:numId w:val="27"/>
      </w:numPr>
    </w:pPr>
    <w:rPr>
      <w:rFonts w:ascii="Times New Roman" w:hAnsi="Times New Roman"/>
      <w:sz w:val="24"/>
    </w:rPr>
  </w:style>
  <w:style w:type="paragraph" w:customStyle="1" w:styleId="Datedadoption">
    <w:name w:val="Date d'adoption"/>
    <w:basedOn w:val="Normal"/>
    <w:next w:val="Titreobjet"/>
    <w:rsid w:val="00897334"/>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897334"/>
    <w:pPr>
      <w:keepNext/>
    </w:pPr>
    <w:rPr>
      <w:rFonts w:ascii="Times New Roman" w:hAnsi="Times New Roman"/>
      <w:sz w:val="24"/>
    </w:rPr>
  </w:style>
  <w:style w:type="paragraph" w:customStyle="1" w:styleId="Institutionquisigne">
    <w:name w:val="Institution qui signe"/>
    <w:basedOn w:val="Normal"/>
    <w:next w:val="Personnequisigne"/>
    <w:rsid w:val="00897334"/>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897334"/>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897334"/>
    <w:pPr>
      <w:spacing w:before="360" w:after="360"/>
      <w:jc w:val="center"/>
    </w:pPr>
    <w:rPr>
      <w:rFonts w:ascii="Times New Roman" w:hAnsi="Times New Roman"/>
      <w:b/>
      <w:sz w:val="24"/>
    </w:rPr>
  </w:style>
  <w:style w:type="paragraph" w:customStyle="1" w:styleId="Typedudocument">
    <w:name w:val="Type du document"/>
    <w:basedOn w:val="Normal"/>
    <w:next w:val="Titreobjet"/>
    <w:rsid w:val="00897334"/>
    <w:pPr>
      <w:spacing w:before="360" w:after="0"/>
      <w:jc w:val="center"/>
    </w:pPr>
    <w:rPr>
      <w:rFonts w:ascii="Times New Roman" w:hAnsi="Times New Roman"/>
      <w:b/>
      <w:sz w:val="24"/>
    </w:rPr>
  </w:style>
  <w:style w:type="paragraph" w:customStyle="1" w:styleId="Pagedecouverture">
    <w:name w:val="Page de couverture"/>
    <w:basedOn w:val="Normal"/>
    <w:next w:val="Normal"/>
    <w:rsid w:val="00897334"/>
    <w:rPr>
      <w:rFonts w:ascii="Times New Roman" w:hAnsi="Times New Roman"/>
      <w:sz w:val="24"/>
    </w:rPr>
  </w:style>
  <w:style w:type="paragraph" w:customStyle="1" w:styleId="Institutionquiagit">
    <w:name w:val="Institution qui agit"/>
    <w:basedOn w:val="Normal"/>
    <w:next w:val="Normal"/>
    <w:rsid w:val="00897334"/>
    <w:pPr>
      <w:keepNext/>
      <w:spacing w:before="600"/>
    </w:pPr>
    <w:rPr>
      <w:rFonts w:ascii="Times New Roman" w:hAnsi="Times New Roman"/>
      <w:sz w:val="24"/>
    </w:rPr>
  </w:style>
  <w:style w:type="paragraph" w:styleId="Caption">
    <w:name w:val="caption"/>
    <w:basedOn w:val="Normal"/>
    <w:next w:val="Normal"/>
    <w:uiPriority w:val="35"/>
    <w:unhideWhenUsed/>
    <w:qFormat/>
    <w:rsid w:val="00897334"/>
    <w:pPr>
      <w:spacing w:before="0" w:after="200"/>
      <w:jc w:val="left"/>
    </w:pPr>
    <w:rPr>
      <w:rFonts w:asciiTheme="minorHAnsi" w:eastAsiaTheme="minorEastAsia" w:hAnsiTheme="minorHAnsi" w:cstheme="minorBidi"/>
      <w:b/>
      <w:bCs/>
      <w:color w:val="156082" w:themeColor="accent1"/>
      <w:sz w:val="18"/>
      <w:szCs w:val="18"/>
      <w:lang w:val="da-DK"/>
    </w:rPr>
  </w:style>
  <w:style w:type="paragraph" w:customStyle="1" w:styleId="TableNote">
    <w:name w:val="TableNote"/>
    <w:basedOn w:val="Normal"/>
    <w:rsid w:val="00897334"/>
    <w:pPr>
      <w:spacing w:before="60"/>
    </w:pPr>
    <w:rPr>
      <w:rFonts w:ascii="Segoe UI" w:hAnsi="Segoe UI"/>
      <w:sz w:val="15"/>
      <w:szCs w:val="20"/>
    </w:rPr>
  </w:style>
  <w:style w:type="paragraph" w:customStyle="1" w:styleId="CM11">
    <w:name w:val="CM1+1"/>
    <w:basedOn w:val="Default"/>
    <w:next w:val="Default"/>
    <w:uiPriority w:val="99"/>
    <w:rsid w:val="00897334"/>
    <w:rPr>
      <w:rFonts w:ascii="EUAlbertina" w:eastAsiaTheme="minorEastAsia" w:hAnsi="EUAlbertina" w:cstheme="minorBidi"/>
      <w:color w:val="auto"/>
      <w:lang w:val="da-DK" w:eastAsia="en-US"/>
    </w:rPr>
  </w:style>
  <w:style w:type="paragraph" w:customStyle="1" w:styleId="CM31">
    <w:name w:val="CM3+1"/>
    <w:basedOn w:val="Default"/>
    <w:next w:val="Default"/>
    <w:uiPriority w:val="99"/>
    <w:rsid w:val="00897334"/>
    <w:rPr>
      <w:rFonts w:ascii="EUAlbertina" w:eastAsiaTheme="minorEastAsia" w:hAnsi="EUAlbertina" w:cstheme="minorBidi"/>
      <w:color w:val="auto"/>
      <w:lang w:val="da-DK" w:eastAsia="en-US"/>
    </w:rPr>
  </w:style>
  <w:style w:type="paragraph" w:customStyle="1" w:styleId="CM13">
    <w:name w:val="CM1+3"/>
    <w:basedOn w:val="Default"/>
    <w:next w:val="Default"/>
    <w:uiPriority w:val="99"/>
    <w:rsid w:val="00897334"/>
    <w:rPr>
      <w:rFonts w:ascii="EUAlbertina" w:eastAsiaTheme="minorEastAsia" w:hAnsi="EUAlbertina" w:cstheme="minorBidi"/>
      <w:color w:val="auto"/>
      <w:lang w:val="da-DK" w:eastAsia="en-US"/>
    </w:rPr>
  </w:style>
  <w:style w:type="paragraph" w:customStyle="1" w:styleId="CM33">
    <w:name w:val="CM3+3"/>
    <w:basedOn w:val="Default"/>
    <w:next w:val="Default"/>
    <w:uiPriority w:val="99"/>
    <w:rsid w:val="00897334"/>
    <w:rPr>
      <w:rFonts w:ascii="EUAlbertina" w:eastAsiaTheme="minorEastAsia" w:hAnsi="EUAlbertina" w:cstheme="minorBidi"/>
      <w:color w:val="auto"/>
      <w:lang w:val="da-DK" w:eastAsia="en-US"/>
    </w:rPr>
  </w:style>
  <w:style w:type="character" w:customStyle="1" w:styleId="ListParagraphChar">
    <w:name w:val="List Paragraph Char"/>
    <w:basedOn w:val="DefaultParagraphFont"/>
    <w:link w:val="ListParagraph"/>
    <w:uiPriority w:val="34"/>
    <w:locked/>
    <w:rsid w:val="00897334"/>
  </w:style>
  <w:style w:type="character" w:customStyle="1" w:styleId="UnresolvedMention1">
    <w:name w:val="Unresolved Mention1"/>
    <w:basedOn w:val="DefaultParagraphFont"/>
    <w:uiPriority w:val="99"/>
    <w:semiHidden/>
    <w:unhideWhenUsed/>
    <w:rsid w:val="00897334"/>
    <w:rPr>
      <w:color w:val="605E5C"/>
      <w:shd w:val="clear" w:color="auto" w:fill="E1DFDD"/>
    </w:rPr>
  </w:style>
  <w:style w:type="character" w:styleId="Mention">
    <w:name w:val="Mention"/>
    <w:basedOn w:val="DefaultParagraphFont"/>
    <w:uiPriority w:val="99"/>
    <w:unhideWhenUsed/>
    <w:rsid w:val="00897334"/>
    <w:rPr>
      <w:color w:val="2B579A"/>
      <w:shd w:val="clear" w:color="auto" w:fill="E1DFDD"/>
    </w:rPr>
  </w:style>
  <w:style w:type="paragraph" w:customStyle="1" w:styleId="pf0">
    <w:name w:val="pf0"/>
    <w:basedOn w:val="Normal"/>
    <w:rsid w:val="00897334"/>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897334"/>
  </w:style>
  <w:style w:type="character" w:customStyle="1" w:styleId="cf01">
    <w:name w:val="cf01"/>
    <w:basedOn w:val="DefaultParagraphFont"/>
    <w:rsid w:val="00897334"/>
    <w:rPr>
      <w:rFonts w:ascii="Segoe UI" w:hAnsi="Segoe UI" w:cs="Segoe UI" w:hint="default"/>
      <w:sz w:val="18"/>
      <w:szCs w:val="18"/>
    </w:rPr>
  </w:style>
  <w:style w:type="paragraph" w:styleId="BodyText">
    <w:name w:val="Body Text"/>
    <w:basedOn w:val="Normal"/>
    <w:link w:val="BodyTextChar"/>
    <w:rsid w:val="00897334"/>
    <w:pPr>
      <w:spacing w:before="0" w:after="140" w:line="259" w:lineRule="auto"/>
      <w:jc w:val="left"/>
    </w:pPr>
    <w:rPr>
      <w:rFonts w:ascii="Liberation Serif" w:eastAsia="SimSun" w:hAnsi="Liberation Serif" w:cs="Lucida Sans"/>
      <w:sz w:val="24"/>
      <w:lang w:val="da-DK" w:eastAsia="zh-CN" w:bidi="hi-IN"/>
    </w:rPr>
  </w:style>
  <w:style w:type="character" w:customStyle="1" w:styleId="BodyTextChar">
    <w:name w:val="Body Text Char"/>
    <w:basedOn w:val="DefaultParagraphFont"/>
    <w:link w:val="BodyText"/>
    <w:rsid w:val="00897334"/>
    <w:rPr>
      <w:rFonts w:ascii="Liberation Serif" w:eastAsia="SimSun" w:hAnsi="Liberation Serif" w:cs="Lucida Sans"/>
      <w:kern w:val="0"/>
      <w:sz w:val="24"/>
      <w:szCs w:val="24"/>
      <w:lang w:val="da-DK" w:eastAsia="zh-CN" w:bidi="hi-IN"/>
      <w14:ligatures w14:val="none"/>
    </w:rPr>
  </w:style>
  <w:style w:type="paragraph" w:customStyle="1" w:styleId="Tabelleninhalt">
    <w:name w:val="Tabelleninhalt"/>
    <w:basedOn w:val="Normal"/>
    <w:qFormat/>
    <w:rsid w:val="00897334"/>
    <w:pPr>
      <w:spacing w:before="0" w:after="0" w:line="259" w:lineRule="auto"/>
      <w:jc w:val="left"/>
    </w:pPr>
    <w:rPr>
      <w:rFonts w:ascii="Liberation Serif" w:eastAsia="SimSun" w:hAnsi="Liberation Serif" w:cs="Lucida Sans"/>
      <w:sz w:val="24"/>
      <w:lang w:val="da-DK" w:eastAsia="zh-CN" w:bidi="hi-IN"/>
    </w:rPr>
  </w:style>
  <w:style w:type="character" w:customStyle="1" w:styleId="cf11">
    <w:name w:val="cf11"/>
    <w:basedOn w:val="DefaultParagraphFont"/>
    <w:rsid w:val="00897334"/>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8973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095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C53EA9E-C624-44E3-A7B9-A1A680A1D631}"/>
</file>

<file path=customXml/itemProps2.xml><?xml version="1.0" encoding="utf-8"?>
<ds:datastoreItem xmlns:ds="http://schemas.openxmlformats.org/officeDocument/2006/customXml" ds:itemID="{CDAE5EE5-FFF3-4FE7-AB38-2CA58510D3AB}">
  <ds:schemaRefs>
    <ds:schemaRef ds:uri="http://schemas.microsoft.com/sharepoint/v3/contenttype/forms"/>
  </ds:schemaRefs>
</ds:datastoreItem>
</file>

<file path=customXml/itemProps3.xml><?xml version="1.0" encoding="utf-8"?>
<ds:datastoreItem xmlns:ds="http://schemas.openxmlformats.org/officeDocument/2006/customXml" ds:itemID="{E0A5A9A5-A513-4246-9E8B-BC5578A23E98}">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18</TotalTime>
  <Pages>22</Pages>
  <Words>6847</Words>
  <Characters>39033</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45789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7</cp:revision>
  <dcterms:created xsi:type="dcterms:W3CDTF">2024-05-28T10:37:00Z</dcterms:created>
  <dcterms:modified xsi:type="dcterms:W3CDTF">2024-06-21T12:30:00Z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67eb18c7,2a086d90,7c90460e</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ies>
</file>