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Pr="000C5E64" w:rsidRDefault="00F07734" w:rsidP="00F07734">
      <w:pPr>
        <w:jc w:val="center"/>
        <w:rPr>
          <w:rFonts w:ascii="Times New Roman" w:hAnsi="Times New Roman"/>
          <w:sz w:val="24"/>
          <w:szCs w:val="22"/>
        </w:rPr>
      </w:pPr>
      <w:bookmarkStart w:id="0" w:name="_Toc360188322"/>
      <w:bookmarkStart w:id="1" w:name="_Toc473560870"/>
      <w:bookmarkStart w:id="2" w:name="_Toc151714358"/>
      <w:r w:rsidRPr="000C5E64">
        <w:rPr>
          <w:rFonts w:ascii="Times New Roman" w:hAnsi="Times New Roman"/>
          <w:sz w:val="24"/>
        </w:rPr>
        <w:t>PL</w:t>
      </w:r>
    </w:p>
    <w:p w14:paraId="0D6BFDE2" w14:textId="77777777" w:rsidR="00320FF3" w:rsidRPr="000C5E64" w:rsidRDefault="00320FF3" w:rsidP="00F07734">
      <w:pPr>
        <w:rPr>
          <w:rFonts w:ascii="Times New Roman" w:hAnsi="Times New Roman"/>
          <w:sz w:val="24"/>
        </w:rPr>
      </w:pPr>
    </w:p>
    <w:p w14:paraId="02F7763D" w14:textId="77777777" w:rsidR="00320FF3" w:rsidRPr="000C5E64" w:rsidRDefault="00320FF3" w:rsidP="00320FF3">
      <w:pPr>
        <w:jc w:val="center"/>
        <w:rPr>
          <w:rFonts w:ascii="Times New Roman" w:hAnsi="Times New Roman"/>
          <w:sz w:val="24"/>
        </w:rPr>
      </w:pPr>
      <w:r w:rsidRPr="000C5E64">
        <w:rPr>
          <w:rFonts w:ascii="Times New Roman" w:hAnsi="Times New Roman"/>
          <w:sz w:val="24"/>
        </w:rPr>
        <w:t>ZAŁĄCZNIK II</w:t>
      </w:r>
    </w:p>
    <w:p w14:paraId="6A7FAFF0" w14:textId="77777777" w:rsidR="00320FF3" w:rsidRPr="000C5E64" w:rsidRDefault="00320FF3" w:rsidP="00320FF3">
      <w:pPr>
        <w:jc w:val="center"/>
        <w:rPr>
          <w:rFonts w:ascii="Times New Roman" w:hAnsi="Times New Roman"/>
          <w:sz w:val="24"/>
        </w:rPr>
      </w:pPr>
      <w:r w:rsidRPr="000C5E64">
        <w:rPr>
          <w:rFonts w:ascii="Times New Roman" w:hAnsi="Times New Roman"/>
          <w:sz w:val="24"/>
        </w:rPr>
        <w:t>„ZAŁĄCZNIK II</w:t>
      </w:r>
    </w:p>
    <w:p w14:paraId="3F8D89B8" w14:textId="77777777" w:rsidR="00320FF3" w:rsidRPr="000C5E64" w:rsidRDefault="00320FF3" w:rsidP="00320FF3">
      <w:pPr>
        <w:jc w:val="center"/>
        <w:rPr>
          <w:rFonts w:ascii="Times New Roman" w:hAnsi="Times New Roman"/>
          <w:b/>
          <w:sz w:val="24"/>
        </w:rPr>
      </w:pPr>
      <w:r w:rsidRPr="000C5E64">
        <w:rPr>
          <w:rFonts w:ascii="Times New Roman" w:hAnsi="Times New Roman"/>
          <w:b/>
          <w:sz w:val="24"/>
        </w:rPr>
        <w:t>INSTRUKCJE DOTYCZĄCE SPRAWOZDAWCZOŚCI W ZAKRESIE FUNDUSZY WŁASNYCH ORAZ WYMOGÓW W ZAKRESIE FUNDUSZY WŁASNYCH</w:t>
      </w:r>
    </w:p>
    <w:p w14:paraId="33E9282B" w14:textId="77777777" w:rsidR="00320FF3" w:rsidRPr="000C5E64" w:rsidRDefault="00320FF3" w:rsidP="00320FF3">
      <w:pPr>
        <w:jc w:val="center"/>
        <w:rPr>
          <w:rFonts w:ascii="Times New Roman" w:hAnsi="Times New Roman"/>
          <w:b/>
          <w:sz w:val="24"/>
          <w:lang w:eastAsia="de-DE"/>
        </w:rPr>
      </w:pPr>
    </w:p>
    <w:p w14:paraId="3D25D1E5" w14:textId="77777777" w:rsidR="009D5CC6" w:rsidRPr="000C5E64" w:rsidRDefault="009D5CC6" w:rsidP="00984406"/>
    <w:p w14:paraId="07D5DC86" w14:textId="5AA3133C" w:rsidR="00CC7D2C" w:rsidRPr="000C5E64" w:rsidRDefault="00CC7D2C" w:rsidP="00767D3D">
      <w:pPr>
        <w:pStyle w:val="Heading2"/>
      </w:pPr>
      <w:r w:rsidRPr="000C5E64">
        <w:t>CZĘŚĆ II: INSTRUKCJE DOTYCZĄCE WZORÓW</w:t>
      </w:r>
      <w:bookmarkEnd w:id="0"/>
      <w:bookmarkEnd w:id="1"/>
      <w:bookmarkEnd w:id="2"/>
    </w:p>
    <w:p w14:paraId="3279C58A" w14:textId="77777777" w:rsidR="00CC7D2C" w:rsidRPr="000C5E64" w:rsidRDefault="00CC7D2C" w:rsidP="005F25FD">
      <w:pPr>
        <w:pStyle w:val="Instructionsberschrift2"/>
        <w:numPr>
          <w:ilvl w:val="0"/>
          <w:numId w:val="0"/>
        </w:numPr>
        <w:ind w:left="357" w:hanging="357"/>
      </w:pPr>
      <w:bookmarkStart w:id="3" w:name="_Toc360188323"/>
      <w:bookmarkStart w:id="4" w:name="_Toc473560871"/>
      <w:bookmarkStart w:id="5" w:name="_Toc151714359"/>
      <w:r w:rsidRPr="000C5E64">
        <w:t>1.</w:t>
      </w:r>
      <w:r w:rsidRPr="000C5E64">
        <w:tab/>
        <w:t>Przegląd adekwatności kapitałowej</w:t>
      </w:r>
      <w:bookmarkEnd w:id="3"/>
      <w:r w:rsidRPr="000C5E64">
        <w:t xml:space="preserve"> („CA”)</w:t>
      </w:r>
      <w:bookmarkEnd w:id="4"/>
      <w:bookmarkEnd w:id="5"/>
    </w:p>
    <w:p w14:paraId="049C1634" w14:textId="77777777" w:rsidR="00CC7D2C" w:rsidRPr="000C5E64"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rsidRPr="000C5E64">
        <w:t>1.1.</w:t>
      </w:r>
      <w:r w:rsidRPr="000C5E64">
        <w:tab/>
        <w:t>Uwagi ogólne</w:t>
      </w:r>
      <w:bookmarkEnd w:id="6"/>
      <w:bookmarkEnd w:id="7"/>
      <w:bookmarkEnd w:id="8"/>
      <w:bookmarkEnd w:id="9"/>
    </w:p>
    <w:p w14:paraId="730C7EE9" w14:textId="3A8E4FB1" w:rsidR="00CC7D2C" w:rsidRPr="000C5E64" w:rsidRDefault="00CC7D2C" w:rsidP="00D1404A">
      <w:pPr>
        <w:pStyle w:val="InstructionsText2"/>
        <w:numPr>
          <w:ilvl w:val="0"/>
          <w:numId w:val="0"/>
        </w:numPr>
      </w:pPr>
      <w:r w:rsidRPr="000C5E64">
        <w:fldChar w:fldCharType="begin"/>
      </w:r>
      <w:r w:rsidRPr="000C5E64">
        <w:instrText>seq paragraphs</w:instrText>
      </w:r>
      <w:r w:rsidRPr="000C5E64">
        <w:fldChar w:fldCharType="separate"/>
      </w:r>
      <w:r w:rsidRPr="000C5E64">
        <w:t>11</w:t>
      </w:r>
      <w:r w:rsidRPr="000C5E64">
        <w:fldChar w:fldCharType="end"/>
      </w:r>
      <w:r w:rsidRPr="000C5E64">
        <w:t>.</w:t>
      </w:r>
      <w:r w:rsidRPr="000C5E64">
        <w:tab/>
        <w:t>Wzory CA zawierają informacje na temat liczników</w:t>
      </w:r>
      <w:r w:rsidR="000C5E64" w:rsidRPr="000C5E64">
        <w:t xml:space="preserve"> w</w:t>
      </w:r>
      <w:r w:rsidR="000C5E64">
        <w:t> </w:t>
      </w:r>
      <w:r w:rsidR="000C5E64" w:rsidRPr="000C5E64">
        <w:t>ram</w:t>
      </w:r>
      <w:r w:rsidRPr="000C5E64">
        <w:t>ach filaru I (fundusze własne, kapitał Tier I, kapitał podstawowy Tier I), mianownika (wymogi</w:t>
      </w:r>
      <w:r w:rsidR="000C5E64" w:rsidRPr="000C5E64">
        <w:t xml:space="preserve"> w</w:t>
      </w:r>
      <w:r w:rsidR="000C5E64">
        <w:t> </w:t>
      </w:r>
      <w:r w:rsidR="000C5E64" w:rsidRPr="000C5E64">
        <w:t>zak</w:t>
      </w:r>
      <w:r w:rsidRPr="000C5E64">
        <w:t>resie funduszy własnych) oraz stosowania przepisów przejściowych rozporządzenia (UE) nr</w:t>
      </w:r>
      <w:r w:rsidR="000C5E64" w:rsidRPr="000C5E64">
        <w:t> </w:t>
      </w:r>
      <w:r w:rsidRPr="000C5E64">
        <w:t>575/2013</w:t>
      </w:r>
      <w:r w:rsidR="000C5E64" w:rsidRPr="000C5E64">
        <w:t xml:space="preserve"> i</w:t>
      </w:r>
      <w:r w:rsidR="000C5E64">
        <w:t> </w:t>
      </w:r>
      <w:r w:rsidR="000C5E64" w:rsidRPr="000C5E64">
        <w:t>dyr</w:t>
      </w:r>
      <w:r w:rsidRPr="000C5E64">
        <w:t>ektywy 2013/36/UE</w:t>
      </w:r>
      <w:r w:rsidR="000C5E64" w:rsidRPr="000C5E64">
        <w:t xml:space="preserve"> i</w:t>
      </w:r>
      <w:r w:rsidR="000C5E64">
        <w:t> </w:t>
      </w:r>
      <w:r w:rsidR="000C5E64" w:rsidRPr="000C5E64">
        <w:t>skł</w:t>
      </w:r>
      <w:r w:rsidRPr="000C5E64">
        <w:t>adają się one</w:t>
      </w:r>
      <w:r w:rsidR="000C5E64" w:rsidRPr="000C5E64">
        <w:t xml:space="preserve"> z</w:t>
      </w:r>
      <w:r w:rsidR="000C5E64">
        <w:t> </w:t>
      </w:r>
      <w:r w:rsidR="000C5E64" w:rsidRPr="000C5E64">
        <w:t>pię</w:t>
      </w:r>
      <w:r w:rsidRPr="000C5E64">
        <w:t xml:space="preserve">ciu wzorów: </w:t>
      </w:r>
    </w:p>
    <w:p w14:paraId="416DAF6C" w14:textId="233DAC05" w:rsidR="00CC7D2C" w:rsidRPr="000C5E64" w:rsidRDefault="00CC7D2C" w:rsidP="00D1404A">
      <w:pPr>
        <w:pStyle w:val="InstructionsText2"/>
        <w:numPr>
          <w:ilvl w:val="0"/>
          <w:numId w:val="0"/>
        </w:numPr>
        <w:ind w:left="993"/>
      </w:pPr>
      <w:r w:rsidRPr="000C5E64">
        <w:t>a)</w:t>
      </w:r>
      <w:r w:rsidRPr="000C5E64">
        <w:tab/>
        <w:t>wzór CA1 zawiera kwotę funduszy własnych instytucji</w:t>
      </w:r>
      <w:r w:rsidR="000C5E64" w:rsidRPr="000C5E64">
        <w:t xml:space="preserve"> z</w:t>
      </w:r>
      <w:r w:rsidR="000C5E64">
        <w:t> </w:t>
      </w:r>
      <w:r w:rsidR="000C5E64" w:rsidRPr="000C5E64">
        <w:t>pod</w:t>
      </w:r>
      <w:r w:rsidRPr="000C5E64">
        <w:t>ziałem na pozycje potrzebne do uzyskania tej kwoty. Obliczona kwota funduszy własnych obejmuje zagregowany skutek stosowania przepisów przejściowych rozporządzenia (UE) nr</w:t>
      </w:r>
      <w:r w:rsidR="000C5E64" w:rsidRPr="000C5E64">
        <w:t> </w:t>
      </w:r>
      <w:r w:rsidRPr="000C5E64">
        <w:t>575/2013</w:t>
      </w:r>
      <w:r w:rsidR="000C5E64" w:rsidRPr="000C5E64">
        <w:t xml:space="preserve"> i</w:t>
      </w:r>
      <w:r w:rsidR="000C5E64">
        <w:t> </w:t>
      </w:r>
      <w:r w:rsidR="000C5E64" w:rsidRPr="000C5E64">
        <w:t>dyr</w:t>
      </w:r>
      <w:r w:rsidRPr="000C5E64">
        <w:t>ektywy 2013/36/UE według rodzaju kapitału;</w:t>
      </w:r>
    </w:p>
    <w:p w14:paraId="27EFA8F6" w14:textId="2F980FEE" w:rsidR="00CC7D2C" w:rsidRPr="000C5E64" w:rsidRDefault="00CC7D2C" w:rsidP="00D1404A">
      <w:pPr>
        <w:pStyle w:val="InstructionsText2"/>
        <w:numPr>
          <w:ilvl w:val="0"/>
          <w:numId w:val="0"/>
        </w:numPr>
        <w:ind w:left="993"/>
      </w:pPr>
      <w:r w:rsidRPr="000C5E64">
        <w:t>b)</w:t>
      </w:r>
      <w:r w:rsidRPr="000C5E64">
        <w:tab/>
        <w:t>we wzorze CA2 podsumowano łączną kwotę ekspozycji na ryzyko (TREA)</w:t>
      </w:r>
      <w:r w:rsidR="000C5E64" w:rsidRPr="000C5E64">
        <w:t xml:space="preserve"> z</w:t>
      </w:r>
      <w:r w:rsidR="000C5E64">
        <w:t> </w:t>
      </w:r>
      <w:r w:rsidR="000C5E64" w:rsidRPr="000C5E64">
        <w:t>zas</w:t>
      </w:r>
      <w:r w:rsidRPr="000C5E64">
        <w:t>tosowaniem minimalnego progu kapitałowego, bez zastosowania</w:t>
      </w:r>
      <w:r w:rsidR="000C5E64" w:rsidRPr="000C5E64">
        <w:t xml:space="preserve"> </w:t>
      </w:r>
      <w:r w:rsidRPr="000C5E64">
        <w:t>minimalnego progu kapitałowego</w:t>
      </w:r>
      <w:r w:rsidR="000C5E64" w:rsidRPr="000C5E64">
        <w:t xml:space="preserve"> </w:t>
      </w:r>
      <w:r w:rsidRPr="000C5E64">
        <w:t>oraz łączną kwotę ekspozycji na ryzyko według metody standardowej</w:t>
      </w:r>
      <w:r w:rsidR="000C5E64" w:rsidRPr="000C5E64">
        <w:t xml:space="preserve"> </w:t>
      </w:r>
      <w:r w:rsidRPr="000C5E64">
        <w:t>(S-TREA) określone odpowiednio</w:t>
      </w:r>
      <w:r w:rsidR="000C5E64" w:rsidRPr="000C5E64">
        <w:t xml:space="preserve"> w</w:t>
      </w:r>
      <w:r w:rsidR="000C5E64">
        <w:t> </w:t>
      </w:r>
      <w:r w:rsidR="000C5E64" w:rsidRPr="000C5E64">
        <w:t>art</w:t>
      </w:r>
      <w:r w:rsidRPr="000C5E64">
        <w:t>.</w:t>
      </w:r>
      <w:r w:rsidR="000C5E64" w:rsidRPr="000C5E64">
        <w:t> </w:t>
      </w:r>
      <w:r w:rsidRPr="000C5E64">
        <w:t>92 ust.</w:t>
      </w:r>
      <w:r w:rsidR="000C5E64" w:rsidRPr="000C5E64">
        <w:t> </w:t>
      </w:r>
      <w:r w:rsidRPr="000C5E64">
        <w:t>3, 4</w:t>
      </w:r>
      <w:r w:rsidR="000C5E64" w:rsidRPr="000C5E64">
        <w:t xml:space="preserve"> i</w:t>
      </w:r>
      <w:r w:rsidR="000C5E64">
        <w:t> </w:t>
      </w:r>
      <w:r w:rsidR="000C5E64" w:rsidRPr="000C5E64">
        <w:t>5</w:t>
      </w:r>
      <w:r w:rsidRPr="000C5E64">
        <w:t xml:space="preserve"> rozporządzenia (UE) nr</w:t>
      </w:r>
      <w:r w:rsidR="000C5E64" w:rsidRPr="000C5E64">
        <w:t> </w:t>
      </w:r>
      <w:r w:rsidRPr="000C5E64">
        <w:t>575/2013;</w:t>
      </w:r>
    </w:p>
    <w:p w14:paraId="3031C055" w14:textId="1ADE23EA" w:rsidR="00CC7D2C" w:rsidRPr="000C5E64" w:rsidRDefault="00CC7D2C" w:rsidP="00D1404A">
      <w:pPr>
        <w:pStyle w:val="InstructionsText2"/>
        <w:numPr>
          <w:ilvl w:val="0"/>
          <w:numId w:val="0"/>
        </w:numPr>
        <w:ind w:left="993"/>
      </w:pPr>
      <w:r w:rsidRPr="000C5E64">
        <w:t>c)</w:t>
      </w:r>
      <w:r w:rsidRPr="000C5E64">
        <w:tab/>
        <w:t>wzór CA3 zawiera współczynniki,</w:t>
      </w:r>
      <w:r w:rsidR="000C5E64" w:rsidRPr="000C5E64">
        <w:t xml:space="preserve"> w</w:t>
      </w:r>
      <w:r w:rsidR="000C5E64">
        <w:t> </w:t>
      </w:r>
      <w:r w:rsidR="000C5E64" w:rsidRPr="000C5E64">
        <w:t>odn</w:t>
      </w:r>
      <w:r w:rsidRPr="000C5E64">
        <w:t>iesieniu do których</w:t>
      </w:r>
      <w:r w:rsidR="000C5E64" w:rsidRPr="000C5E64">
        <w:t xml:space="preserve"> w</w:t>
      </w:r>
      <w:r w:rsidR="000C5E64">
        <w:t> </w:t>
      </w:r>
      <w:r w:rsidR="000C5E64" w:rsidRPr="000C5E64">
        <w:t>roz</w:t>
      </w:r>
      <w:r w:rsidRPr="000C5E64">
        <w:t>porządzeniu (UE) nr</w:t>
      </w:r>
      <w:r w:rsidR="000C5E64" w:rsidRPr="000C5E64">
        <w:t> </w:t>
      </w:r>
      <w:r w:rsidRPr="000C5E64">
        <w:t>575/2013 określono poziom minimalny, współczynniki filaru II,</w:t>
      </w:r>
      <w:r w:rsidR="000C5E64" w:rsidRPr="000C5E64">
        <w:t xml:space="preserve"> a</w:t>
      </w:r>
      <w:r w:rsidR="000C5E64">
        <w:t> </w:t>
      </w:r>
      <w:r w:rsidR="000C5E64" w:rsidRPr="000C5E64">
        <w:t>tak</w:t>
      </w:r>
      <w:r w:rsidRPr="000C5E64">
        <w:t>że pewne inne powiązane dane;</w:t>
      </w:r>
    </w:p>
    <w:p w14:paraId="7FAC43FB" w14:textId="75097932" w:rsidR="00CC7D2C" w:rsidRPr="000C5E64" w:rsidRDefault="00CC7D2C" w:rsidP="00D1404A">
      <w:pPr>
        <w:pStyle w:val="InstructionsText2"/>
        <w:numPr>
          <w:ilvl w:val="0"/>
          <w:numId w:val="0"/>
        </w:numPr>
        <w:ind w:left="993"/>
      </w:pPr>
      <w:r w:rsidRPr="000C5E64">
        <w:t>d)</w:t>
      </w:r>
      <w:r w:rsidRPr="000C5E64">
        <w:tab/>
        <w:t>wzór CA4 zawiera pozycje uzupełniające niezbędne między innymi do obliczania pozycji we wzorze CA1, jak również informacje na temat buforów kapitałowych określonych</w:t>
      </w:r>
      <w:r w:rsidR="000C5E64" w:rsidRPr="000C5E64">
        <w:t xml:space="preserve"> w</w:t>
      </w:r>
      <w:r w:rsidR="000C5E64">
        <w:t> </w:t>
      </w:r>
      <w:r w:rsidR="000C5E64" w:rsidRPr="000C5E64">
        <w:t>dyr</w:t>
      </w:r>
      <w:r w:rsidRPr="000C5E64">
        <w:t xml:space="preserve">ektywie 2013/36/UE; </w:t>
      </w:r>
    </w:p>
    <w:p w14:paraId="0EB902DA" w14:textId="55F70CD4" w:rsidR="00CC7D2C" w:rsidRPr="000C5E64" w:rsidRDefault="00CC7D2C" w:rsidP="00D1404A">
      <w:pPr>
        <w:pStyle w:val="InstructionsText2"/>
        <w:numPr>
          <w:ilvl w:val="0"/>
          <w:numId w:val="0"/>
        </w:numPr>
        <w:ind w:left="993"/>
      </w:pPr>
      <w:r w:rsidRPr="000C5E64">
        <w:t>e)</w:t>
      </w:r>
      <w:r w:rsidRPr="000C5E64">
        <w:tab/>
        <w:t>wzór CA5 zawiera dane potrzebne do obliczenia skutku stosowania przepisów przejściowych rozporządzenia (UE) nr</w:t>
      </w:r>
      <w:r w:rsidR="000C5E64" w:rsidRPr="000C5E64">
        <w:t> </w:t>
      </w:r>
      <w:r w:rsidRPr="000C5E64">
        <w:t>575/2013 dla funduszy własnych. Wzór CA5 przestanie istnieć, gdy te przepisy przejściowe utracą moc.</w:t>
      </w:r>
    </w:p>
    <w:p w14:paraId="6AAF12AD" w14:textId="129A02D8" w:rsidR="00CC7D2C" w:rsidRPr="000C5E64" w:rsidRDefault="00CC7D2C" w:rsidP="00D1404A">
      <w:pPr>
        <w:pStyle w:val="InstructionsText2"/>
        <w:numPr>
          <w:ilvl w:val="0"/>
          <w:numId w:val="0"/>
        </w:numPr>
      </w:pPr>
      <w:r w:rsidRPr="000C5E64">
        <w:fldChar w:fldCharType="begin"/>
      </w:r>
      <w:r w:rsidRPr="000C5E64">
        <w:instrText>seq paragraphs</w:instrText>
      </w:r>
      <w:r w:rsidRPr="000C5E64">
        <w:fldChar w:fldCharType="separate"/>
      </w:r>
      <w:r w:rsidRPr="000C5E64">
        <w:t>12</w:t>
      </w:r>
      <w:r w:rsidRPr="000C5E64">
        <w:fldChar w:fldCharType="end"/>
      </w:r>
      <w:r w:rsidRPr="000C5E64">
        <w:t>.</w:t>
      </w:r>
      <w:r w:rsidRPr="000C5E64">
        <w:tab/>
        <w:t>Wzory stosują wszystkie jednostki sprawozdające, niezależnie od stosowanych standardów rachunkowości, chociaż niektóre pozycje</w:t>
      </w:r>
      <w:r w:rsidR="000C5E64" w:rsidRPr="000C5E64">
        <w:t xml:space="preserve"> w</w:t>
      </w:r>
      <w:r w:rsidR="000C5E64">
        <w:t> </w:t>
      </w:r>
      <w:r w:rsidR="000C5E64" w:rsidRPr="000C5E64">
        <w:t>lic</w:t>
      </w:r>
      <w:r w:rsidRPr="000C5E64">
        <w:t>zniku są właściwe dla jednostek stosujących zasady wyceny typu MSR/MSSF. Na ogół informacja</w:t>
      </w:r>
      <w:r w:rsidR="000C5E64" w:rsidRPr="000C5E64">
        <w:t xml:space="preserve"> w</w:t>
      </w:r>
      <w:r w:rsidR="000C5E64">
        <w:t> </w:t>
      </w:r>
      <w:r w:rsidR="000C5E64" w:rsidRPr="000C5E64">
        <w:t>mia</w:t>
      </w:r>
      <w:r w:rsidRPr="000C5E64">
        <w:t>nowniku jest związana</w:t>
      </w:r>
      <w:r w:rsidR="000C5E64" w:rsidRPr="000C5E64">
        <w:t xml:space="preserve"> z</w:t>
      </w:r>
      <w:r w:rsidR="000C5E64">
        <w:t> </w:t>
      </w:r>
      <w:r w:rsidR="000C5E64" w:rsidRPr="000C5E64">
        <w:t>ost</w:t>
      </w:r>
      <w:r w:rsidRPr="000C5E64">
        <w:t>atecznymi wynikami zgłoszonymi</w:t>
      </w:r>
      <w:r w:rsidR="000C5E64" w:rsidRPr="000C5E64">
        <w:t xml:space="preserve"> w</w:t>
      </w:r>
      <w:r w:rsidR="000C5E64">
        <w:t> </w:t>
      </w:r>
      <w:r w:rsidR="000C5E64" w:rsidRPr="000C5E64">
        <w:t>odp</w:t>
      </w:r>
      <w:r w:rsidRPr="000C5E64">
        <w:t>owiednich wzorach na potrzeby obliczenia łącznej kwoty ekspozycji na ryzyko.</w:t>
      </w:r>
    </w:p>
    <w:p w14:paraId="596C5A80" w14:textId="583B80A8" w:rsidR="00CC7D2C" w:rsidRPr="000C5E64" w:rsidRDefault="00CC7D2C" w:rsidP="00D1404A">
      <w:pPr>
        <w:pStyle w:val="InstructionsText2"/>
        <w:numPr>
          <w:ilvl w:val="0"/>
          <w:numId w:val="0"/>
        </w:numPr>
      </w:pPr>
      <w:r w:rsidRPr="000C5E64">
        <w:lastRenderedPageBreak/>
        <w:fldChar w:fldCharType="begin"/>
      </w:r>
      <w:r w:rsidRPr="000C5E64">
        <w:instrText>seq paragraphs</w:instrText>
      </w:r>
      <w:r w:rsidRPr="000C5E64">
        <w:fldChar w:fldCharType="separate"/>
      </w:r>
      <w:r w:rsidRPr="000C5E64">
        <w:t>13</w:t>
      </w:r>
      <w:r w:rsidRPr="000C5E64">
        <w:fldChar w:fldCharType="end"/>
      </w:r>
      <w:r w:rsidRPr="000C5E64">
        <w:t>.</w:t>
      </w:r>
      <w:r w:rsidRPr="000C5E64">
        <w:tab/>
        <w:t>Łączne fundusze własne składają się</w:t>
      </w:r>
      <w:r w:rsidR="000C5E64" w:rsidRPr="000C5E64">
        <w:t xml:space="preserve"> z</w:t>
      </w:r>
      <w:r w:rsidR="000C5E64">
        <w:t> </w:t>
      </w:r>
      <w:r w:rsidR="000C5E64" w:rsidRPr="000C5E64">
        <w:t>róż</w:t>
      </w:r>
      <w:r w:rsidRPr="000C5E64">
        <w:t>nych rodzajów kapitału: kapitału Tier I, który stanowi sumę kapitału podstawowego Tier I</w:t>
      </w:r>
      <w:r w:rsidR="000C5E64" w:rsidRPr="000C5E64">
        <w:t xml:space="preserve"> i</w:t>
      </w:r>
      <w:r w:rsidR="000C5E64">
        <w:t> </w:t>
      </w:r>
      <w:r w:rsidR="000C5E64" w:rsidRPr="000C5E64">
        <w:t>kap</w:t>
      </w:r>
      <w:r w:rsidRPr="000C5E64">
        <w:t xml:space="preserve">itału dodatkowego Tier I, oraz kapitału Tier II. </w:t>
      </w:r>
    </w:p>
    <w:p w14:paraId="2CD8D0AB" w14:textId="4793DECB" w:rsidR="00CC7D2C" w:rsidRPr="000C5E64" w:rsidRDefault="00CC7D2C" w:rsidP="00D1404A">
      <w:pPr>
        <w:pStyle w:val="InstructionsText2"/>
        <w:numPr>
          <w:ilvl w:val="0"/>
          <w:numId w:val="0"/>
        </w:numPr>
      </w:pPr>
      <w:r w:rsidRPr="000C5E64">
        <w:fldChar w:fldCharType="begin"/>
      </w:r>
      <w:r w:rsidRPr="000C5E64">
        <w:instrText>seq paragraphs</w:instrText>
      </w:r>
      <w:r w:rsidRPr="000C5E64">
        <w:fldChar w:fldCharType="separate"/>
      </w:r>
      <w:r w:rsidRPr="000C5E64">
        <w:t>14</w:t>
      </w:r>
      <w:r w:rsidRPr="000C5E64">
        <w:fldChar w:fldCharType="end"/>
      </w:r>
      <w:r w:rsidRPr="000C5E64">
        <w:t>.</w:t>
      </w:r>
      <w:r w:rsidRPr="000C5E64">
        <w:tab/>
        <w:t>Stosowanie przepisów przejściowych rozporządzenia (UE) nr</w:t>
      </w:r>
      <w:r w:rsidR="000C5E64" w:rsidRPr="000C5E64">
        <w:t> </w:t>
      </w:r>
      <w:r w:rsidRPr="000C5E64">
        <w:t>575/2013</w:t>
      </w:r>
      <w:r w:rsidR="000C5E64" w:rsidRPr="000C5E64">
        <w:t xml:space="preserve"> i</w:t>
      </w:r>
      <w:r w:rsidR="000C5E64">
        <w:t> </w:t>
      </w:r>
      <w:r w:rsidR="000C5E64" w:rsidRPr="000C5E64">
        <w:t>dyr</w:t>
      </w:r>
      <w:r w:rsidRPr="000C5E64">
        <w:t>ektywy 2013/36/UE uwzględniono we wzorach CA</w:t>
      </w:r>
      <w:r w:rsidR="000C5E64" w:rsidRPr="000C5E64">
        <w:t xml:space="preserve"> w</w:t>
      </w:r>
      <w:r w:rsidR="000C5E64">
        <w:t> </w:t>
      </w:r>
      <w:r w:rsidR="000C5E64" w:rsidRPr="000C5E64">
        <w:t>nas</w:t>
      </w:r>
      <w:r w:rsidRPr="000C5E64">
        <w:t>tępujący sposób:</w:t>
      </w:r>
    </w:p>
    <w:p w14:paraId="14CA06BE" w14:textId="3E023771" w:rsidR="00CC7D2C" w:rsidRPr="000C5E64" w:rsidRDefault="00CC7D2C" w:rsidP="00D1404A">
      <w:pPr>
        <w:pStyle w:val="InstructionsText2"/>
        <w:numPr>
          <w:ilvl w:val="0"/>
          <w:numId w:val="0"/>
        </w:numPr>
        <w:ind w:left="993"/>
      </w:pPr>
      <w:r w:rsidRPr="000C5E64">
        <w:t>a)</w:t>
      </w:r>
      <w:r w:rsidRPr="000C5E64">
        <w:tab/>
        <w:t>w pozycjach we wzorze CA1 na ogół podaje się wartości przed odliczeniem korekt</w:t>
      </w:r>
      <w:r w:rsidR="000C5E64" w:rsidRPr="000C5E64">
        <w:t xml:space="preserve"> w</w:t>
      </w:r>
      <w:r w:rsidR="000C5E64">
        <w:t> </w:t>
      </w:r>
      <w:r w:rsidR="000C5E64" w:rsidRPr="000C5E64">
        <w:t>okr</w:t>
      </w:r>
      <w:r w:rsidRPr="000C5E64">
        <w:t>esie przejściowym. Oznacza to, że dane liczbowe</w:t>
      </w:r>
      <w:r w:rsidR="000C5E64" w:rsidRPr="000C5E64">
        <w:t xml:space="preserve"> w</w:t>
      </w:r>
      <w:r w:rsidR="000C5E64">
        <w:t> </w:t>
      </w:r>
      <w:r w:rsidR="000C5E64" w:rsidRPr="000C5E64">
        <w:t>poz</w:t>
      </w:r>
      <w:r w:rsidRPr="000C5E64">
        <w:t>ycjach wzoru CA1 są obliczane zgodnie</w:t>
      </w:r>
      <w:r w:rsidR="000C5E64" w:rsidRPr="000C5E64">
        <w:t xml:space="preserve"> z</w:t>
      </w:r>
      <w:r w:rsidR="000C5E64">
        <w:t> </w:t>
      </w:r>
      <w:r w:rsidR="000C5E64" w:rsidRPr="000C5E64">
        <w:t>ost</w:t>
      </w:r>
      <w:r w:rsidRPr="000C5E64">
        <w:t>atecznie obowiązującymi przepisami (czyli tak, jakby nie było żadnych przepisów przejściowych),</w:t>
      </w:r>
      <w:r w:rsidR="000C5E64" w:rsidRPr="000C5E64">
        <w:t xml:space="preserve"> z</w:t>
      </w:r>
      <w:r w:rsidR="000C5E64">
        <w:t> </w:t>
      </w:r>
      <w:r w:rsidR="000C5E64" w:rsidRPr="000C5E64">
        <w:t>wyj</w:t>
      </w:r>
      <w:r w:rsidRPr="000C5E64">
        <w:t>ątkiem pozycji, które służą podsumowaniu skutku tych przepisów przejściowych</w:t>
      </w:r>
      <w:r w:rsidR="000C5E64" w:rsidRPr="000C5E64">
        <w:t>. W</w:t>
      </w:r>
      <w:r w:rsidR="000C5E64">
        <w:t> </w:t>
      </w:r>
      <w:r w:rsidR="000C5E64" w:rsidRPr="000C5E64">
        <w:t>odn</w:t>
      </w:r>
      <w:r w:rsidRPr="000C5E64">
        <w:t>iesieniu do każdego rodzaju kapitału (tj. kapitału podstawowego Tier I, kapitału dodatkowego Tier I</w:t>
      </w:r>
      <w:r w:rsidR="000C5E64" w:rsidRPr="000C5E64">
        <w:t xml:space="preserve"> i</w:t>
      </w:r>
      <w:r w:rsidR="000C5E64">
        <w:t> </w:t>
      </w:r>
      <w:r w:rsidR="000C5E64" w:rsidRPr="000C5E64">
        <w:t>kap</w:t>
      </w:r>
      <w:r w:rsidRPr="000C5E64">
        <w:t>itału Tier II) istnieją trzy różne pozycje,</w:t>
      </w:r>
      <w:r w:rsidR="000C5E64" w:rsidRPr="000C5E64">
        <w:t xml:space="preserve"> w</w:t>
      </w:r>
      <w:r w:rsidR="000C5E64">
        <w:t> </w:t>
      </w:r>
      <w:r w:rsidR="000C5E64" w:rsidRPr="000C5E64">
        <w:t>któ</w:t>
      </w:r>
      <w:r w:rsidRPr="000C5E64">
        <w:t>rych ujęte są wszystkie korekty wynikające</w:t>
      </w:r>
      <w:r w:rsidR="000C5E64" w:rsidRPr="000C5E64">
        <w:t xml:space="preserve"> z</w:t>
      </w:r>
      <w:r w:rsidR="000C5E64">
        <w:t> </w:t>
      </w:r>
      <w:r w:rsidR="000C5E64" w:rsidRPr="000C5E64">
        <w:t>tyc</w:t>
      </w:r>
      <w:r w:rsidRPr="000C5E64">
        <w:t>h przepisów przejściowych.</w:t>
      </w:r>
    </w:p>
    <w:p w14:paraId="2571599A" w14:textId="56BF1C89" w:rsidR="00CC7D2C" w:rsidRPr="000C5E64" w:rsidRDefault="00CC7D2C" w:rsidP="00D1404A">
      <w:pPr>
        <w:pStyle w:val="InstructionsText2"/>
        <w:numPr>
          <w:ilvl w:val="0"/>
          <w:numId w:val="0"/>
        </w:numPr>
        <w:ind w:left="993"/>
      </w:pPr>
      <w:r w:rsidRPr="000C5E64">
        <w:t>b)</w:t>
      </w:r>
      <w:r w:rsidRPr="000C5E64">
        <w:tab/>
        <w:t>Przepisy przejściowe mogą również wpływać na niedobór kapitału dodatkowego Tier I</w:t>
      </w:r>
      <w:r w:rsidR="000C5E64" w:rsidRPr="000C5E64">
        <w:t xml:space="preserve"> i</w:t>
      </w:r>
      <w:r w:rsidR="000C5E64">
        <w:t> </w:t>
      </w:r>
      <w:r w:rsidR="000C5E64" w:rsidRPr="000C5E64">
        <w:t>kap</w:t>
      </w:r>
      <w:r w:rsidRPr="000C5E64">
        <w:t>itału Tier II (tj. na nadwyżkę odliczenia od pozycji dodatkowych</w:t>
      </w:r>
      <w:r w:rsidR="000C5E64" w:rsidRPr="000C5E64">
        <w:t xml:space="preserve"> w</w:t>
      </w:r>
      <w:r w:rsidR="000C5E64">
        <w:t> </w:t>
      </w:r>
      <w:r w:rsidR="000C5E64" w:rsidRPr="000C5E64">
        <w:t>Tie</w:t>
      </w:r>
      <w:r w:rsidRPr="000C5E64">
        <w:t>r I oraz nadwyżkę odliczenia od pozycji</w:t>
      </w:r>
      <w:r w:rsidR="000C5E64" w:rsidRPr="000C5E64">
        <w:t xml:space="preserve"> w</w:t>
      </w:r>
      <w:r w:rsidR="000C5E64">
        <w:t> </w:t>
      </w:r>
      <w:r w:rsidR="000C5E64" w:rsidRPr="000C5E64">
        <w:t>Tie</w:t>
      </w:r>
      <w:r w:rsidRPr="000C5E64">
        <w:t>r II, co uregulowane jest odpowiednio</w:t>
      </w:r>
      <w:r w:rsidR="000C5E64" w:rsidRPr="000C5E64">
        <w:t xml:space="preserve"> w</w:t>
      </w:r>
      <w:r w:rsidR="000C5E64">
        <w:t> </w:t>
      </w:r>
      <w:r w:rsidR="000C5E64" w:rsidRPr="000C5E64">
        <w:t>art</w:t>
      </w:r>
      <w:r w:rsidRPr="000C5E64">
        <w:t>. 36 ust. 1 lit. j)</w:t>
      </w:r>
      <w:r w:rsidR="000C5E64" w:rsidRPr="000C5E64">
        <w:t xml:space="preserve"> i</w:t>
      </w:r>
      <w:r w:rsidR="000C5E64">
        <w:t> </w:t>
      </w:r>
      <w:r w:rsidR="000C5E64" w:rsidRPr="000C5E64">
        <w:t>w</w:t>
      </w:r>
      <w:r w:rsidR="000C5E64">
        <w:t> </w:t>
      </w:r>
      <w:r w:rsidR="000C5E64" w:rsidRPr="000C5E64">
        <w:t>art</w:t>
      </w:r>
      <w:r w:rsidRPr="000C5E64">
        <w:t>. 56 lit. e) rozporządzenia (UE) nr</w:t>
      </w:r>
      <w:r w:rsidR="000C5E64" w:rsidRPr="000C5E64">
        <w:t> </w:t>
      </w:r>
      <w:r w:rsidRPr="000C5E64">
        <w:t>575/2013),</w:t>
      </w:r>
      <w:r w:rsidR="000C5E64" w:rsidRPr="000C5E64">
        <w:t xml:space="preserve"> a</w:t>
      </w:r>
      <w:r w:rsidR="000C5E64">
        <w:t> </w:t>
      </w:r>
      <w:r w:rsidR="000C5E64" w:rsidRPr="000C5E64">
        <w:t>tym</w:t>
      </w:r>
      <w:r w:rsidRPr="000C5E64">
        <w:t xml:space="preserve"> samym pozycje zawierające te niedobory mogą pośrednio odzwierciedlać skutek tych przepisów przejściowych;</w:t>
      </w:r>
    </w:p>
    <w:p w14:paraId="088733BA" w14:textId="333899CD" w:rsidR="00CC7D2C" w:rsidRPr="000C5E64" w:rsidRDefault="00CC7D2C" w:rsidP="00D1404A">
      <w:pPr>
        <w:pStyle w:val="InstructionsText2"/>
        <w:numPr>
          <w:ilvl w:val="0"/>
          <w:numId w:val="0"/>
        </w:numPr>
        <w:ind w:left="993"/>
      </w:pPr>
      <w:r w:rsidRPr="000C5E64">
        <w:t>c)</w:t>
      </w:r>
      <w:r w:rsidRPr="000C5E64">
        <w:tab/>
        <w:t>Wzór CA5 służy wyłącznie do sprawozdawczości</w:t>
      </w:r>
      <w:r w:rsidR="000C5E64" w:rsidRPr="000C5E64">
        <w:t xml:space="preserve"> w</w:t>
      </w:r>
      <w:r w:rsidR="000C5E64">
        <w:t> </w:t>
      </w:r>
      <w:r w:rsidR="000C5E64" w:rsidRPr="000C5E64">
        <w:t>zak</w:t>
      </w:r>
      <w:r w:rsidRPr="000C5E64">
        <w:t>resie skutków wynikających ze stosowania przepisów przejściowych rozporządzenia (UE) nr 575/2013</w:t>
      </w:r>
      <w:r w:rsidR="000C5E64" w:rsidRPr="000C5E64">
        <w:t xml:space="preserve"> i</w:t>
      </w:r>
      <w:r w:rsidR="000C5E64">
        <w:t> </w:t>
      </w:r>
      <w:r w:rsidR="000C5E64" w:rsidRPr="000C5E64">
        <w:t>maj</w:t>
      </w:r>
      <w:r w:rsidRPr="000C5E64">
        <w:t xml:space="preserve">ących wpływ na fundusze własne. </w:t>
      </w:r>
    </w:p>
    <w:p w14:paraId="45D824B0" w14:textId="2FCA2598" w:rsidR="00CC7D2C" w:rsidRPr="000C5E64" w:rsidRDefault="00CC7D2C" w:rsidP="00D1404A">
      <w:pPr>
        <w:pStyle w:val="InstructionsText2"/>
        <w:numPr>
          <w:ilvl w:val="0"/>
          <w:numId w:val="0"/>
        </w:numPr>
      </w:pPr>
      <w:r w:rsidRPr="000C5E64">
        <w:fldChar w:fldCharType="begin"/>
      </w:r>
      <w:r w:rsidRPr="000C5E64">
        <w:instrText>seq paragraphs</w:instrText>
      </w:r>
      <w:r w:rsidRPr="000C5E64">
        <w:fldChar w:fldCharType="separate"/>
      </w:r>
      <w:r w:rsidRPr="000C5E64">
        <w:t>15</w:t>
      </w:r>
      <w:r w:rsidRPr="000C5E64">
        <w:fldChar w:fldCharType="end"/>
      </w:r>
      <w:r w:rsidRPr="000C5E64">
        <w:t>.</w:t>
      </w:r>
      <w:r w:rsidRPr="000C5E64">
        <w:tab/>
        <w:t>Poszczególne państwa UE mogą różnie traktować wymogi filaru II (art. 104a ust. 1 dyrektywy 2013/36/UE musi być transponowany do przepisów krajowych)</w:t>
      </w:r>
      <w:r w:rsidR="000C5E64" w:rsidRPr="000C5E64">
        <w:t>. W</w:t>
      </w:r>
      <w:r w:rsidR="000C5E64">
        <w:t> </w:t>
      </w:r>
      <w:r w:rsidR="000C5E64" w:rsidRPr="000C5E64">
        <w:t>spr</w:t>
      </w:r>
      <w:r w:rsidRPr="000C5E64">
        <w:t>awozdawczości dotyczącej wypłacalności na mocy rozporządzenia (UE) nr</w:t>
      </w:r>
      <w:r w:rsidR="000C5E64" w:rsidRPr="000C5E64">
        <w:t> </w:t>
      </w:r>
      <w:r w:rsidRPr="000C5E64">
        <w:t xml:space="preserve">575/2013 uwzględnia się tylko wpływ wymogów filaru II na współczynnik wypłacalności lub na współczynnik docelowy. </w:t>
      </w:r>
    </w:p>
    <w:p w14:paraId="10043DAC" w14:textId="0DAEC64F" w:rsidR="00CC7D2C" w:rsidRPr="000C5E64" w:rsidRDefault="00CC7D2C" w:rsidP="00D1404A">
      <w:pPr>
        <w:pStyle w:val="InstructionsText2"/>
        <w:numPr>
          <w:ilvl w:val="0"/>
          <w:numId w:val="0"/>
        </w:numPr>
        <w:ind w:left="993"/>
      </w:pPr>
      <w:r w:rsidRPr="000C5E64">
        <w:t>a)</w:t>
      </w:r>
      <w:r w:rsidRPr="000C5E64">
        <w:tab/>
        <w:t>Wzory CA1, CA2 i CA5 zawierają wyłącznie dane dotyczące zagadnień związanych</w:t>
      </w:r>
      <w:r w:rsidR="000C5E64" w:rsidRPr="000C5E64">
        <w:t xml:space="preserve"> z</w:t>
      </w:r>
      <w:r w:rsidR="000C5E64">
        <w:t> </w:t>
      </w:r>
      <w:r w:rsidR="000C5E64" w:rsidRPr="000C5E64">
        <w:t>fil</w:t>
      </w:r>
      <w:r w:rsidRPr="000C5E64">
        <w:t>arem I.</w:t>
      </w:r>
    </w:p>
    <w:p w14:paraId="0DBE98C6" w14:textId="2B3C36CA" w:rsidR="00CC7D2C" w:rsidRPr="000C5E64" w:rsidRDefault="00CC7D2C" w:rsidP="00D1404A">
      <w:pPr>
        <w:pStyle w:val="InstructionsText2"/>
        <w:numPr>
          <w:ilvl w:val="0"/>
          <w:numId w:val="0"/>
        </w:numPr>
        <w:ind w:left="993"/>
      </w:pPr>
      <w:r w:rsidRPr="000C5E64">
        <w:t>b)</w:t>
      </w:r>
      <w:r w:rsidRPr="000C5E64">
        <w:tab/>
        <w:t>Wzór CA3 dotyczy wpływu dodatkowych wymogów filaru II na współczynnik wypłacalności</w:t>
      </w:r>
      <w:r w:rsidR="000C5E64" w:rsidRPr="000C5E64">
        <w:t xml:space="preserve"> w</w:t>
      </w:r>
      <w:r w:rsidR="000C5E64">
        <w:t> </w:t>
      </w:r>
      <w:r w:rsidR="000C5E64" w:rsidRPr="000C5E64">
        <w:t>uję</w:t>
      </w:r>
      <w:r w:rsidRPr="000C5E64">
        <w:t>ciu zagregowanym. Głównie dotyczy on samych współczynników docelowych. Nie ma żadnego dalszego związku</w:t>
      </w:r>
      <w:r w:rsidR="000C5E64" w:rsidRPr="000C5E64">
        <w:t xml:space="preserve"> z</w:t>
      </w:r>
      <w:r w:rsidR="000C5E64">
        <w:t> </w:t>
      </w:r>
      <w:r w:rsidR="000C5E64" w:rsidRPr="000C5E64">
        <w:t>wzo</w:t>
      </w:r>
      <w:r w:rsidRPr="000C5E64">
        <w:t>rami CA1, CA2 lub CA5.</w:t>
      </w:r>
    </w:p>
    <w:p w14:paraId="63F79AA0" w14:textId="3DDA2082" w:rsidR="00CC7D2C" w:rsidRPr="000C5E64" w:rsidRDefault="00CC7D2C" w:rsidP="00D1404A">
      <w:pPr>
        <w:pStyle w:val="InstructionsText2"/>
        <w:numPr>
          <w:ilvl w:val="0"/>
          <w:numId w:val="0"/>
        </w:numPr>
        <w:ind w:left="993"/>
      </w:pPr>
      <w:r w:rsidRPr="000C5E64">
        <w:t>c)</w:t>
      </w:r>
      <w:r w:rsidRPr="000C5E64">
        <w:tab/>
        <w:t>Wzór CA4 zawiera jedną komórkę dotyczącą dodatkowych wymogów</w:t>
      </w:r>
      <w:r w:rsidR="000C5E64" w:rsidRPr="000C5E64">
        <w:t xml:space="preserve"> w</w:t>
      </w:r>
      <w:r w:rsidR="000C5E64">
        <w:t> </w:t>
      </w:r>
      <w:r w:rsidR="000C5E64" w:rsidRPr="000C5E64">
        <w:t>zak</w:t>
      </w:r>
      <w:r w:rsidRPr="000C5E64">
        <w:t>resie funduszy własnych, które to wymogi związane są</w:t>
      </w:r>
      <w:r w:rsidR="000C5E64" w:rsidRPr="000C5E64">
        <w:t xml:space="preserve"> z</w:t>
      </w:r>
      <w:r w:rsidR="000C5E64">
        <w:t> </w:t>
      </w:r>
      <w:r w:rsidR="000C5E64" w:rsidRPr="000C5E64">
        <w:t>fil</w:t>
      </w:r>
      <w:r w:rsidRPr="000C5E64">
        <w:t>arem II. Komórka ta</w:t>
      </w:r>
      <w:r w:rsidR="000C5E64" w:rsidRPr="000C5E64">
        <w:t xml:space="preserve"> w</w:t>
      </w:r>
      <w:r w:rsidR="000C5E64">
        <w:t> </w:t>
      </w:r>
      <w:r w:rsidR="000C5E64" w:rsidRPr="000C5E64">
        <w:t>żad</w:t>
      </w:r>
      <w:r w:rsidRPr="000C5E64">
        <w:t>en sposób nie jest powiązana regułami walidacyjnymi ze współczynnikami kapitałowymi ujętymi we wzorze CA3</w:t>
      </w:r>
      <w:r w:rsidR="000C5E64" w:rsidRPr="000C5E64">
        <w:t xml:space="preserve"> i</w:t>
      </w:r>
      <w:r w:rsidR="000C5E64">
        <w:t> </w:t>
      </w:r>
      <w:r w:rsidR="000C5E64" w:rsidRPr="000C5E64">
        <w:t>odz</w:t>
      </w:r>
      <w:r w:rsidRPr="000C5E64">
        <w:t>wierciedla ona art. 104a ust. 1 dyrektywy 2013/36/UE,</w:t>
      </w:r>
      <w:r w:rsidR="000C5E64" w:rsidRPr="000C5E64">
        <w:t xml:space="preserve"> w</w:t>
      </w:r>
      <w:r w:rsidR="000C5E64">
        <w:t> </w:t>
      </w:r>
      <w:r w:rsidR="000C5E64" w:rsidRPr="000C5E64">
        <w:t>któ</w:t>
      </w:r>
      <w:r w:rsidRPr="000C5E64">
        <w:t>rym to przepisie wyraźnie wymienia się dodatkowe wymogi</w:t>
      </w:r>
      <w:r w:rsidR="000C5E64" w:rsidRPr="000C5E64">
        <w:t xml:space="preserve"> w</w:t>
      </w:r>
      <w:r w:rsidR="000C5E64">
        <w:t> </w:t>
      </w:r>
      <w:r w:rsidR="000C5E64" w:rsidRPr="000C5E64">
        <w:t>zak</w:t>
      </w:r>
      <w:r w:rsidRPr="000C5E64">
        <w:t>resie funduszy własnych jako jedną</w:t>
      </w:r>
      <w:r w:rsidR="000C5E64" w:rsidRPr="000C5E64">
        <w:t xml:space="preserve"> z</w:t>
      </w:r>
      <w:r w:rsidR="000C5E64">
        <w:t> </w:t>
      </w:r>
      <w:r w:rsidR="000C5E64" w:rsidRPr="000C5E64">
        <w:t>moż</w:t>
      </w:r>
      <w:r w:rsidRPr="000C5E64">
        <w:t>liwości podjęcia decyzji</w:t>
      </w:r>
      <w:r w:rsidR="000C5E64" w:rsidRPr="000C5E64">
        <w:t xml:space="preserve"> w</w:t>
      </w:r>
      <w:r w:rsidR="000C5E64">
        <w:t> </w:t>
      </w:r>
      <w:r w:rsidR="000C5E64" w:rsidRPr="000C5E64">
        <w:t>ram</w:t>
      </w:r>
      <w:r w:rsidRPr="000C5E64">
        <w:t>ach filaru II.</w:t>
      </w:r>
    </w:p>
    <w:p w14:paraId="2CF3DCE5" w14:textId="7F507A22" w:rsidR="00CC7D2C" w:rsidRPr="000C5E64" w:rsidRDefault="00CC7D2C" w:rsidP="00D1404A">
      <w:pPr>
        <w:pStyle w:val="InstructionsText2"/>
        <w:numPr>
          <w:ilvl w:val="0"/>
          <w:numId w:val="0"/>
        </w:numPr>
      </w:pPr>
      <w:r w:rsidRPr="000C5E64">
        <w:t>15a. Zastosowanie wymogów dotyczących minimalnego progu kapitałowego może mieć wpływ na TREA,</w:t>
      </w:r>
      <w:r w:rsidR="000C5E64" w:rsidRPr="000C5E64">
        <w:t xml:space="preserve"> a</w:t>
      </w:r>
      <w:r w:rsidR="000C5E64">
        <w:t> </w:t>
      </w:r>
      <w:r w:rsidR="000C5E64" w:rsidRPr="000C5E64">
        <w:t>tak</w:t>
      </w:r>
      <w:r w:rsidRPr="000C5E64">
        <w:t>że na wymogi</w:t>
      </w:r>
      <w:r w:rsidR="000C5E64" w:rsidRPr="000C5E64">
        <w:t xml:space="preserve"> w</w:t>
      </w:r>
      <w:r w:rsidR="000C5E64">
        <w:t> </w:t>
      </w:r>
      <w:r w:rsidR="000C5E64" w:rsidRPr="000C5E64">
        <w:t>zak</w:t>
      </w:r>
      <w:r w:rsidRPr="000C5E64">
        <w:t xml:space="preserve">resie funduszy własnych, których obliczanie zależy </w:t>
      </w:r>
      <w:r w:rsidRPr="000C5E64">
        <w:lastRenderedPageBreak/>
        <w:t>od TREA: współczynniki kapitałowe, wymogi filaru II</w:t>
      </w:r>
      <w:r w:rsidR="000C5E64" w:rsidRPr="000C5E64">
        <w:t xml:space="preserve"> i</w:t>
      </w:r>
      <w:r w:rsidR="000C5E64">
        <w:t> </w:t>
      </w:r>
      <w:r w:rsidR="000C5E64" w:rsidRPr="000C5E64">
        <w:t>buf</w:t>
      </w:r>
      <w:r w:rsidRPr="000C5E64">
        <w:t>ory kapitałowe</w:t>
      </w:r>
      <w:r w:rsidR="000C5E64" w:rsidRPr="000C5E64">
        <w:t>. W</w:t>
      </w:r>
      <w:r w:rsidR="000C5E64">
        <w:t> </w:t>
      </w:r>
      <w:r w:rsidR="000C5E64" w:rsidRPr="000C5E64">
        <w:t>prz</w:t>
      </w:r>
      <w:r w:rsidRPr="000C5E64">
        <w:t>ypadku gdy właściwy organ zastosował odstępstwo określone</w:t>
      </w:r>
      <w:r w:rsidR="000C5E64" w:rsidRPr="000C5E64">
        <w:t xml:space="preserve"> w</w:t>
      </w:r>
      <w:r w:rsidR="000C5E64">
        <w:t> </w:t>
      </w:r>
      <w:r w:rsidR="000C5E64" w:rsidRPr="000C5E64">
        <w:t>art</w:t>
      </w:r>
      <w:r w:rsidRPr="000C5E64">
        <w:t>.</w:t>
      </w:r>
      <w:r w:rsidR="000C5E64" w:rsidRPr="000C5E64">
        <w:t> </w:t>
      </w:r>
      <w:r w:rsidRPr="000C5E64">
        <w:t>92 ust.</w:t>
      </w:r>
      <w:r w:rsidR="000C5E64" w:rsidRPr="000C5E64">
        <w:t> </w:t>
      </w:r>
      <w:r w:rsidRPr="000C5E64">
        <w:t>3 akapit drugi rozporządzenia (UE) nr</w:t>
      </w:r>
      <w:r w:rsidR="000C5E64" w:rsidRPr="000C5E64">
        <w:t> </w:t>
      </w:r>
      <w:r w:rsidRPr="000C5E64">
        <w:t xml:space="preserve">575/2013, zgłasza się odpowiednio informacje na temat wymogów dotyczących minimalnego progu kapitałowego. </w:t>
      </w:r>
    </w:p>
    <w:p w14:paraId="226DFED5" w14:textId="6E5E2A87" w:rsidR="00CC7D2C" w:rsidRPr="000C5E64" w:rsidRDefault="00CC7D2C" w:rsidP="00D1404A">
      <w:pPr>
        <w:pStyle w:val="InstructionsText2"/>
        <w:numPr>
          <w:ilvl w:val="0"/>
          <w:numId w:val="0"/>
        </w:numPr>
        <w:ind w:left="993"/>
      </w:pPr>
      <w:r w:rsidRPr="000C5E64">
        <w:t>a)</w:t>
      </w:r>
      <w:r w:rsidRPr="000C5E64">
        <w:tab/>
        <w:t>Wzór CA2 zawiera TREA</w:t>
      </w:r>
      <w:r w:rsidR="000C5E64" w:rsidRPr="000C5E64">
        <w:t xml:space="preserve"> z</w:t>
      </w:r>
      <w:r w:rsidR="000C5E64">
        <w:t> </w:t>
      </w:r>
      <w:r w:rsidR="000C5E64" w:rsidRPr="000C5E64">
        <w:t>zas</w:t>
      </w:r>
      <w:r w:rsidRPr="000C5E64">
        <w:t>tosowaniem minimalnego progu kapitałowego, TREA bez zastosowania minimalnego progu kapitałowego oraz TREA według metody standardowej. TREA</w:t>
      </w:r>
      <w:r w:rsidR="000C5E64" w:rsidRPr="000C5E64">
        <w:t xml:space="preserve"> z</w:t>
      </w:r>
      <w:r w:rsidR="000C5E64">
        <w:t> </w:t>
      </w:r>
      <w:r w:rsidR="000C5E64" w:rsidRPr="000C5E64">
        <w:t>zas</w:t>
      </w:r>
      <w:r w:rsidRPr="000C5E64">
        <w:t>tosowaniem minimalnego progu kapitałowego oraz TREA według metody standardowej odzwierciedlają skutki rozwiązań przejściowych dotyczących minimalnego progu kapitałowego określonych</w:t>
      </w:r>
      <w:r w:rsidR="000C5E64" w:rsidRPr="000C5E64">
        <w:t xml:space="preserve"> w</w:t>
      </w:r>
      <w:r w:rsidR="000C5E64">
        <w:t> </w:t>
      </w:r>
      <w:r w:rsidR="000C5E64" w:rsidRPr="000C5E64">
        <w:t>art</w:t>
      </w:r>
      <w:r w:rsidRPr="000C5E64">
        <w:t>.</w:t>
      </w:r>
      <w:r w:rsidR="000C5E64" w:rsidRPr="000C5E64">
        <w:t> </w:t>
      </w:r>
      <w:r w:rsidRPr="000C5E64">
        <w:t>465 rozporządzenia (UE) nr</w:t>
      </w:r>
      <w:r w:rsidR="000C5E64" w:rsidRPr="000C5E64">
        <w:t> </w:t>
      </w:r>
      <w:r w:rsidRPr="000C5E64">
        <w:t>575/2013.</w:t>
      </w:r>
    </w:p>
    <w:p w14:paraId="70D5E959" w14:textId="3C5C23AF" w:rsidR="00CC7D2C" w:rsidRPr="000C5E64" w:rsidRDefault="00CC7D2C" w:rsidP="00D1404A">
      <w:pPr>
        <w:pStyle w:val="InstructionsText2"/>
        <w:numPr>
          <w:ilvl w:val="0"/>
          <w:numId w:val="0"/>
        </w:numPr>
        <w:ind w:left="993"/>
      </w:pPr>
      <w:r w:rsidRPr="000C5E64">
        <w:t>b)</w:t>
      </w:r>
      <w:r w:rsidRPr="000C5E64">
        <w:tab/>
        <w:t>Wzór CA3 zawiera współczynniki kapitałowe</w:t>
      </w:r>
      <w:r w:rsidR="000C5E64" w:rsidRPr="000C5E64">
        <w:t xml:space="preserve"> z</w:t>
      </w:r>
      <w:r w:rsidR="000C5E64">
        <w:t> </w:t>
      </w:r>
      <w:r w:rsidR="000C5E64" w:rsidRPr="000C5E64">
        <w:t>zas</w:t>
      </w:r>
      <w:r w:rsidRPr="000C5E64">
        <w:t>tosowaniem minimalnego progu kapitałowego</w:t>
      </w:r>
      <w:r w:rsidR="000C5E64" w:rsidRPr="000C5E64">
        <w:t xml:space="preserve"> i</w:t>
      </w:r>
      <w:r w:rsidR="000C5E64">
        <w:t> </w:t>
      </w:r>
      <w:r w:rsidR="000C5E64" w:rsidRPr="000C5E64">
        <w:t>bez</w:t>
      </w:r>
      <w:r w:rsidRPr="000C5E64">
        <w:t xml:space="preserve"> zastosowania minimalnego progu kapitałowego oraz całkowity wymóg kapitałowy SREP (TSCR) przed i po zastosowaniu ograniczenia określonego</w:t>
      </w:r>
      <w:r w:rsidR="000C5E64" w:rsidRPr="000C5E64">
        <w:t xml:space="preserve"> w</w:t>
      </w:r>
      <w:r w:rsidR="000C5E64">
        <w:t> </w:t>
      </w:r>
      <w:r w:rsidR="000C5E64" w:rsidRPr="000C5E64">
        <w:t>art</w:t>
      </w:r>
      <w:r w:rsidRPr="000C5E64">
        <w:t>.</w:t>
      </w:r>
      <w:r w:rsidR="000C5E64" w:rsidRPr="000C5E64">
        <w:t> </w:t>
      </w:r>
      <w:r w:rsidRPr="000C5E64">
        <w:t>104a dyrektywy 2013/36/UE,</w:t>
      </w:r>
      <w:r w:rsidR="000C5E64" w:rsidRPr="000C5E64">
        <w:t xml:space="preserve"> a</w:t>
      </w:r>
      <w:r w:rsidR="000C5E64">
        <w:t> </w:t>
      </w:r>
      <w:r w:rsidR="000C5E64" w:rsidRPr="000C5E64">
        <w:t>tak</w:t>
      </w:r>
      <w:r w:rsidRPr="000C5E64">
        <w:t>że współczynniki kapitałowe bez zastosowania rozwiązań przejściowych dotyczących minimalnego progu kapitałowego.</w:t>
      </w:r>
    </w:p>
    <w:p w14:paraId="5965EF78" w14:textId="5F0719C3" w:rsidR="00CC7D2C" w:rsidRPr="000C5E64" w:rsidRDefault="00CC7D2C" w:rsidP="00D1404A">
      <w:pPr>
        <w:pStyle w:val="InstructionsText2"/>
        <w:numPr>
          <w:ilvl w:val="0"/>
          <w:numId w:val="0"/>
        </w:numPr>
        <w:ind w:left="993"/>
      </w:pPr>
      <w:r w:rsidRPr="000C5E64">
        <w:t>15b. Wzór CA4 zawiera kwoty korekt</w:t>
      </w:r>
      <w:r w:rsidR="000C5E64" w:rsidRPr="000C5E64">
        <w:t xml:space="preserve"> z</w:t>
      </w:r>
      <w:r w:rsidR="000C5E64">
        <w:t> </w:t>
      </w:r>
      <w:r w:rsidR="000C5E64" w:rsidRPr="000C5E64">
        <w:t>tyt</w:t>
      </w:r>
      <w:r w:rsidRPr="000C5E64">
        <w:t>ułu minimalnego progu kapitałowego</w:t>
      </w:r>
      <w:r w:rsidR="000C5E64" w:rsidRPr="000C5E64">
        <w:t xml:space="preserve"> z</w:t>
      </w:r>
      <w:r w:rsidR="000C5E64">
        <w:t> </w:t>
      </w:r>
      <w:r w:rsidR="000C5E64" w:rsidRPr="000C5E64">
        <w:t>zas</w:t>
      </w:r>
      <w:r w:rsidRPr="000C5E64">
        <w:t>tosowaniem</w:t>
      </w:r>
      <w:r w:rsidR="000C5E64" w:rsidRPr="000C5E64">
        <w:t xml:space="preserve"> i</w:t>
      </w:r>
      <w:r w:rsidR="000C5E64">
        <w:t> </w:t>
      </w:r>
      <w:r w:rsidR="000C5E64" w:rsidRPr="000C5E64">
        <w:t>bez</w:t>
      </w:r>
      <w:r w:rsidRPr="000C5E64">
        <w:t xml:space="preserve"> zastosowania rozwiązań przejściowych</w:t>
      </w:r>
      <w:r w:rsidR="000C5E64" w:rsidRPr="000C5E64">
        <w:t xml:space="preserve"> w</w:t>
      </w:r>
      <w:r w:rsidR="000C5E64">
        <w:t> </w:t>
      </w:r>
      <w:r w:rsidR="000C5E64" w:rsidRPr="000C5E64">
        <w:t>odn</w:t>
      </w:r>
      <w:r w:rsidRPr="000C5E64">
        <w:t>iesieniu do minimalnego progu kapitałowego,</w:t>
      </w:r>
      <w:r w:rsidR="000C5E64" w:rsidRPr="000C5E64">
        <w:t xml:space="preserve"> a</w:t>
      </w:r>
      <w:r w:rsidR="000C5E64">
        <w:t> </w:t>
      </w:r>
      <w:r w:rsidR="000C5E64" w:rsidRPr="000C5E64">
        <w:t>tak</w:t>
      </w:r>
      <w:r w:rsidRPr="000C5E64">
        <w:t>że mającą zastosowanie wartość procentową minimalnego progu kapitałowego zgodnie</w:t>
      </w:r>
      <w:r w:rsidR="000C5E64" w:rsidRPr="000C5E64">
        <w:t xml:space="preserve"> z</w:t>
      </w:r>
      <w:r w:rsidR="000C5E64">
        <w:t> </w:t>
      </w:r>
      <w:r w:rsidR="000C5E64" w:rsidRPr="000C5E64">
        <w:t>art</w:t>
      </w:r>
      <w:r w:rsidRPr="000C5E64">
        <w:t>.</w:t>
      </w:r>
      <w:r w:rsidR="000C5E64" w:rsidRPr="000C5E64">
        <w:t> </w:t>
      </w:r>
      <w:r w:rsidRPr="000C5E64">
        <w:t>465 ust.</w:t>
      </w:r>
      <w:r w:rsidR="000C5E64" w:rsidRPr="000C5E64">
        <w:t> </w:t>
      </w:r>
      <w:r w:rsidRPr="000C5E64">
        <w:t>1 rozporządzenia (UE) nr</w:t>
      </w:r>
      <w:r w:rsidR="000C5E64" w:rsidRPr="000C5E64">
        <w:t> </w:t>
      </w:r>
      <w:r w:rsidRPr="000C5E64">
        <w:t>575/2013.</w:t>
      </w:r>
    </w:p>
    <w:p w14:paraId="36A0BD6A" w14:textId="53C43E56" w:rsidR="00CC7D2C" w:rsidRPr="000C5E64" w:rsidRDefault="00DA32D5" w:rsidP="00A85510">
      <w:pPr>
        <w:pStyle w:val="InstructionsText2"/>
        <w:numPr>
          <w:ilvl w:val="0"/>
          <w:numId w:val="0"/>
        </w:numPr>
      </w:pPr>
      <w:r w:rsidRPr="000C5E64">
        <w:t>15c.</w:t>
      </w:r>
      <w:r w:rsidR="000C5E64" w:rsidRPr="000C5E64">
        <w:t xml:space="preserve"> </w:t>
      </w:r>
      <w:r w:rsidRPr="000C5E64">
        <w:t>Wzór C 06.02 zawiera korektę</w:t>
      </w:r>
      <w:r w:rsidR="000C5E64" w:rsidRPr="000C5E64">
        <w:t xml:space="preserve"> z</w:t>
      </w:r>
      <w:r w:rsidR="000C5E64">
        <w:t> </w:t>
      </w:r>
      <w:r w:rsidR="000C5E64" w:rsidRPr="000C5E64">
        <w:t>tyt</w:t>
      </w:r>
      <w:r w:rsidRPr="000C5E64">
        <w:t>ułu minimalnego progu kapitałowego w TREA podmiotów objętych zakresem konsolidacji.</w:t>
      </w:r>
    </w:p>
    <w:p w14:paraId="4F8F57C9" w14:textId="52A3F0C1" w:rsidR="00CC7D2C" w:rsidRPr="000C5E64" w:rsidRDefault="00CC7D2C" w:rsidP="00A85510">
      <w:pPr>
        <w:pStyle w:val="InstructionsText2"/>
        <w:numPr>
          <w:ilvl w:val="0"/>
          <w:numId w:val="0"/>
        </w:numPr>
      </w:pPr>
      <w:r w:rsidRPr="000C5E64">
        <w:t>15d. Wzory C10.00, C13.01, C14.01 i C34.02 zawierają informacje na temat standardowych wartości ekspozycji i TREA według metody standardowej</w:t>
      </w:r>
      <w:r w:rsidR="000C5E64" w:rsidRPr="000C5E64">
        <w:t xml:space="preserve"> </w:t>
      </w:r>
      <w:r w:rsidRPr="000C5E64">
        <w:t>obliczonej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5 rozporządzenia (UE) nr</w:t>
      </w:r>
      <w:r w:rsidR="000C5E64" w:rsidRPr="000C5E64">
        <w:t> </w:t>
      </w:r>
      <w:r w:rsidRPr="000C5E64">
        <w:t>575/2013 oraz,</w:t>
      </w:r>
      <w:r w:rsidR="000C5E64" w:rsidRPr="000C5E64">
        <w:t xml:space="preserve"> w</w:t>
      </w:r>
      <w:r w:rsidR="000C5E64">
        <w:t> </w:t>
      </w:r>
      <w:r w:rsidR="000C5E64" w:rsidRPr="000C5E64">
        <w:t>sto</w:t>
      </w:r>
      <w:r w:rsidRPr="000C5E64">
        <w:t>sownych przypadkach, wpływu rozwiązań przejściowych na obliczanie S-TREA.</w:t>
      </w:r>
      <w:r w:rsidR="000C5E64" w:rsidRPr="000C5E64">
        <w:t xml:space="preserve"> </w:t>
      </w:r>
    </w:p>
    <w:p w14:paraId="49279069" w14:textId="77777777" w:rsidR="00CC7D2C" w:rsidRPr="000C5E64" w:rsidRDefault="00CC7D2C" w:rsidP="00D1404A">
      <w:pPr>
        <w:pStyle w:val="InstructionsText2"/>
        <w:numPr>
          <w:ilvl w:val="0"/>
          <w:numId w:val="0"/>
        </w:numPr>
        <w:ind w:left="993"/>
      </w:pPr>
    </w:p>
    <w:p w14:paraId="0DDBF68C" w14:textId="77777777" w:rsidR="00CC7D2C" w:rsidRPr="000C5E64"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sidRPr="000C5E64">
        <w:rPr>
          <w:u w:val="none"/>
        </w:rPr>
        <w:t>1.2.</w:t>
      </w:r>
      <w:r w:rsidRPr="000C5E64">
        <w:tab/>
        <w:t>C 01.00 – FUNDUSZE WŁASNE (CA1)</w:t>
      </w:r>
      <w:bookmarkEnd w:id="10"/>
      <w:bookmarkEnd w:id="11"/>
      <w:r w:rsidRPr="000C5E64">
        <w:t xml:space="preserve"> </w:t>
      </w:r>
      <w:bookmarkEnd w:id="12"/>
      <w:bookmarkEnd w:id="13"/>
    </w:p>
    <w:p w14:paraId="4A8E09A3" w14:textId="77777777" w:rsidR="00CC7D2C" w:rsidRPr="000C5E64"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sidRPr="000C5E64">
        <w:rPr>
          <w:u w:val="none"/>
        </w:rPr>
        <w:t>1.2.1.</w:t>
      </w:r>
      <w:r w:rsidRPr="000C5E64">
        <w:tab/>
        <w:t>Instrukcje dotyczące poszczególnych</w:t>
      </w:r>
      <w:bookmarkEnd w:id="14"/>
      <w:r w:rsidRPr="000C5E64">
        <w:t xml:space="preserve"> pozycji</w:t>
      </w:r>
      <w:bookmarkEnd w:id="15"/>
      <w:bookmarkEnd w:id="16"/>
      <w:bookmarkEnd w:id="17"/>
      <w:bookmarkEnd w:id="18"/>
    </w:p>
    <w:p w14:paraId="46149592" w14:textId="77777777" w:rsidR="00CC7D2C" w:rsidRPr="000C5E64"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0C5E64" w14:paraId="7C64B19F" w14:textId="77777777" w:rsidTr="00822842">
        <w:tc>
          <w:tcPr>
            <w:tcW w:w="1129" w:type="dxa"/>
            <w:shd w:val="clear" w:color="auto" w:fill="D9D9D9"/>
          </w:tcPr>
          <w:p w14:paraId="1EBAD656" w14:textId="77777777" w:rsidR="00CC7D2C" w:rsidRPr="000C5E64" w:rsidRDefault="00CC7D2C" w:rsidP="00320EFD">
            <w:pPr>
              <w:pStyle w:val="InstructionsText"/>
              <w:rPr>
                <w:rStyle w:val="InstructionsTabelleText"/>
                <w:rFonts w:ascii="Times New Roman" w:hAnsi="Times New Roman"/>
                <w:bCs/>
                <w:sz w:val="24"/>
              </w:rPr>
            </w:pPr>
            <w:r w:rsidRPr="000C5E64">
              <w:rPr>
                <w:rStyle w:val="InstructionsTabelleText"/>
                <w:rFonts w:ascii="Times New Roman" w:hAnsi="Times New Roman"/>
                <w:sz w:val="24"/>
              </w:rPr>
              <w:t>Wiersz</w:t>
            </w:r>
          </w:p>
        </w:tc>
        <w:tc>
          <w:tcPr>
            <w:tcW w:w="7620" w:type="dxa"/>
            <w:shd w:val="clear" w:color="auto" w:fill="D9D9D9"/>
          </w:tcPr>
          <w:p w14:paraId="00BD61FC" w14:textId="04DCD91A" w:rsidR="00CC7D2C" w:rsidRPr="000C5E64" w:rsidRDefault="00CC7D2C" w:rsidP="00320EFD">
            <w:pPr>
              <w:pStyle w:val="InstructionsText"/>
              <w:rPr>
                <w:rStyle w:val="InstructionsTabelleText"/>
                <w:rFonts w:ascii="Times New Roman" w:hAnsi="Times New Roman"/>
                <w:bCs/>
                <w:sz w:val="24"/>
              </w:rPr>
            </w:pPr>
            <w:r w:rsidRPr="000C5E64">
              <w:rPr>
                <w:rStyle w:val="InstructionsTabelleText"/>
                <w:rFonts w:ascii="Times New Roman" w:hAnsi="Times New Roman"/>
                <w:sz w:val="24"/>
              </w:rPr>
              <w:t>Odniesienia prawne</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ins</w:t>
            </w:r>
            <w:r w:rsidRPr="000C5E64">
              <w:rPr>
                <w:rStyle w:val="InstructionsTabelleText"/>
                <w:rFonts w:ascii="Times New Roman" w:hAnsi="Times New Roman"/>
                <w:sz w:val="24"/>
              </w:rPr>
              <w:t>trukcje</w:t>
            </w:r>
          </w:p>
        </w:tc>
      </w:tr>
      <w:tr w:rsidR="00CC7D2C" w:rsidRPr="000C5E64" w14:paraId="4C04A885" w14:textId="77777777" w:rsidTr="00822842">
        <w:tc>
          <w:tcPr>
            <w:tcW w:w="1129" w:type="dxa"/>
          </w:tcPr>
          <w:p w14:paraId="3DFF1FF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0010</w:t>
            </w:r>
          </w:p>
        </w:tc>
        <w:tc>
          <w:tcPr>
            <w:tcW w:w="7620" w:type="dxa"/>
          </w:tcPr>
          <w:p w14:paraId="7F7B229E"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Fundusze własne</w:t>
            </w:r>
          </w:p>
          <w:p w14:paraId="31EC1550" w14:textId="0997195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72 </w:t>
            </w:r>
            <w:r w:rsidRPr="000C5E64">
              <w:t>rozporządzenia (UE) nr 575/2013</w:t>
            </w:r>
          </w:p>
          <w:p w14:paraId="48FA791A" w14:textId="2B2BC42A"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Fundusze własne danej instytucji stanowią sumę jej kapitału Tier I</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itału Tier II.</w:t>
            </w:r>
          </w:p>
        </w:tc>
      </w:tr>
      <w:tr w:rsidR="00CC7D2C" w:rsidRPr="000C5E64" w14:paraId="5E03706C" w14:textId="77777777" w:rsidTr="00822842">
        <w:tc>
          <w:tcPr>
            <w:tcW w:w="1129" w:type="dxa"/>
          </w:tcPr>
          <w:p w14:paraId="69C1DA7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0015</w:t>
            </w:r>
          </w:p>
        </w:tc>
        <w:tc>
          <w:tcPr>
            <w:tcW w:w="7620" w:type="dxa"/>
          </w:tcPr>
          <w:p w14:paraId="4CE80E5B"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w:t>
            </w:r>
            <w:r w:rsidRPr="000C5E64">
              <w:tab/>
            </w:r>
            <w:r w:rsidRPr="000C5E64">
              <w:rPr>
                <w:rStyle w:val="InstructionsTabelleberschrift"/>
                <w:rFonts w:ascii="Times New Roman" w:hAnsi="Times New Roman"/>
                <w:sz w:val="24"/>
              </w:rPr>
              <w:t>Kapitał Tier I</w:t>
            </w:r>
          </w:p>
          <w:p w14:paraId="7D7B993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25</w:t>
            </w:r>
            <w:r w:rsidRPr="000C5E64">
              <w:t xml:space="preserve"> rozporządzenia (UE) nr 575/2013</w:t>
            </w:r>
          </w:p>
          <w:p w14:paraId="09B0C85E" w14:textId="6189CD9D"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lastRenderedPageBreak/>
              <w:t>Kapitał Tier I stanowi sumę kapitału podstawowego Tier I</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 xml:space="preserve">itału dodatkowego Tier I. </w:t>
            </w:r>
          </w:p>
        </w:tc>
      </w:tr>
      <w:tr w:rsidR="00CC7D2C" w:rsidRPr="000C5E64" w14:paraId="5DCDFC6B" w14:textId="77777777" w:rsidTr="00822842">
        <w:tc>
          <w:tcPr>
            <w:tcW w:w="1129" w:type="dxa"/>
          </w:tcPr>
          <w:p w14:paraId="44FCDAD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0020</w:t>
            </w:r>
          </w:p>
        </w:tc>
        <w:tc>
          <w:tcPr>
            <w:tcW w:w="7620" w:type="dxa"/>
          </w:tcPr>
          <w:p w14:paraId="33654540"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w:t>
            </w:r>
            <w:r w:rsidRPr="000C5E64">
              <w:tab/>
            </w:r>
            <w:r w:rsidRPr="000C5E64">
              <w:rPr>
                <w:rStyle w:val="InstructionsTabelleberschrift"/>
                <w:rFonts w:ascii="Times New Roman" w:hAnsi="Times New Roman"/>
                <w:sz w:val="24"/>
              </w:rPr>
              <w:t>Kapitał podstawowy Tier I</w:t>
            </w:r>
          </w:p>
          <w:p w14:paraId="4F1E707B" w14:textId="20E0778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50</w:t>
            </w:r>
            <w:r w:rsidRPr="000C5E64">
              <w:t xml:space="preserve"> rozporządzenia (UE) nr</w:t>
            </w:r>
            <w:r w:rsidR="000C5E64" w:rsidRPr="000C5E64">
              <w:t> </w:t>
            </w:r>
            <w:r w:rsidRPr="000C5E64">
              <w:t>575/2013</w:t>
            </w:r>
          </w:p>
        </w:tc>
      </w:tr>
      <w:tr w:rsidR="00CC7D2C" w:rsidRPr="000C5E64" w14:paraId="50E5DD49" w14:textId="77777777" w:rsidTr="00822842">
        <w:tc>
          <w:tcPr>
            <w:tcW w:w="1129" w:type="dxa"/>
          </w:tcPr>
          <w:p w14:paraId="425977A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0030</w:t>
            </w:r>
          </w:p>
        </w:tc>
        <w:tc>
          <w:tcPr>
            <w:tcW w:w="7620" w:type="dxa"/>
          </w:tcPr>
          <w:p w14:paraId="7D4F1E65" w14:textId="54161720"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w:t>
            </w:r>
            <w:r w:rsidRPr="000C5E64">
              <w:tab/>
            </w:r>
            <w:r w:rsidRPr="000C5E64">
              <w:rPr>
                <w:rStyle w:val="InstructionsTabelleberschrift"/>
                <w:rFonts w:ascii="Times New Roman" w:hAnsi="Times New Roman"/>
                <w:sz w:val="24"/>
              </w:rPr>
              <w:t>Instrumenty kapitałowe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ażi</w:t>
            </w:r>
            <w:r w:rsidRPr="000C5E64">
              <w:rPr>
                <w:rStyle w:val="InstructionsTabelleberschrift"/>
                <w:rFonts w:ascii="Times New Roman" w:hAnsi="Times New Roman"/>
                <w:sz w:val="24"/>
              </w:rPr>
              <w:t>o emisyjne kwalifikujące się jako kapitał podstawowy Tier I</w:t>
            </w:r>
          </w:p>
          <w:p w14:paraId="5F4E10C2" w14:textId="533DE86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i b),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27–30,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f) oraz art. 42 </w:t>
            </w:r>
            <w:r w:rsidRPr="000C5E64">
              <w:t>rozporządzenia (UE) nr</w:t>
            </w:r>
            <w:r w:rsidR="000C5E64" w:rsidRPr="000C5E64">
              <w:t> </w:t>
            </w:r>
            <w:r w:rsidRPr="000C5E64">
              <w:t>575/2013</w:t>
            </w:r>
          </w:p>
        </w:tc>
      </w:tr>
      <w:tr w:rsidR="00CC7D2C" w:rsidRPr="000C5E64" w14:paraId="0656D54B" w14:textId="77777777" w:rsidTr="00822842">
        <w:tc>
          <w:tcPr>
            <w:tcW w:w="1129" w:type="dxa"/>
          </w:tcPr>
          <w:p w14:paraId="1D67083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0040</w:t>
            </w:r>
          </w:p>
        </w:tc>
        <w:tc>
          <w:tcPr>
            <w:tcW w:w="7620" w:type="dxa"/>
          </w:tcPr>
          <w:p w14:paraId="14B2355E"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1.1.1.1.1</w:t>
            </w:r>
            <w:r w:rsidRPr="000C5E64">
              <w:tab/>
            </w:r>
            <w:r w:rsidRPr="000C5E64">
              <w:rPr>
                <w:rStyle w:val="InstructionsTabelleberschrift"/>
                <w:rFonts w:ascii="Times New Roman" w:hAnsi="Times New Roman"/>
                <w:sz w:val="24"/>
              </w:rPr>
              <w:t>W pełni opłacone instrumenty kapitałowe</w:t>
            </w:r>
          </w:p>
          <w:p w14:paraId="13B60A67" w14:textId="0426FEF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27–31 </w:t>
            </w:r>
            <w:r w:rsidRPr="000C5E64">
              <w:t>rozporządzenia (UE) nr</w:t>
            </w:r>
            <w:r w:rsidR="000C5E64" w:rsidRPr="000C5E64">
              <w:t> </w:t>
            </w:r>
            <w:r w:rsidRPr="000C5E64">
              <w:t>575/2013</w:t>
            </w:r>
          </w:p>
          <w:p w14:paraId="49B9CE2F" w14:textId="47DFBB9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Uwzględniane są instrumenty kapitałowe towarzystw ubezpieczeń wzajemnych, spółdzielni lub podobnych instytucji</w:t>
            </w:r>
            <w:r w:rsidRPr="000C5E64">
              <w:t xml:space="preserve"> (art. 27</w:t>
            </w:r>
            <w:r w:rsidR="000C5E64" w:rsidRPr="000C5E64">
              <w:t xml:space="preserve"> i</w:t>
            </w:r>
            <w:r w:rsidR="000C5E64">
              <w:t> </w:t>
            </w:r>
            <w:r w:rsidR="000C5E64" w:rsidRPr="000C5E64">
              <w:t>2</w:t>
            </w:r>
            <w:r w:rsidRPr="000C5E64">
              <w:t xml:space="preserve">9 </w:t>
            </w:r>
            <w:r w:rsidRPr="000C5E64">
              <w:rPr>
                <w:rStyle w:val="FormatvorlageInstructionsTabelleText"/>
                <w:rFonts w:ascii="Times New Roman" w:hAnsi="Times New Roman"/>
                <w:sz w:val="24"/>
              </w:rPr>
              <w:t>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Pr="000C5E64">
              <w:t>.</w:t>
            </w:r>
          </w:p>
          <w:p w14:paraId="7827C6D3" w14:textId="7393731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Nie uwzględnia się ażio emisyjnego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trumentami.</w:t>
            </w:r>
          </w:p>
          <w:p w14:paraId="2903801E" w14:textId="62DF185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Instrumenty kapitałowe subskrybowane przez organy publiczne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syt</w:t>
            </w:r>
            <w:r w:rsidRPr="000C5E64">
              <w:rPr>
                <w:rStyle w:val="FormatvorlageInstructionsTabelleText"/>
                <w:rFonts w:ascii="Times New Roman" w:hAnsi="Times New Roman"/>
                <w:sz w:val="24"/>
              </w:rPr>
              <w:t>uacjach nadzwyczajnych są uwzględniane, jeżeli spełnione zostały wszystkie warunki określone</w:t>
            </w:r>
            <w:r w:rsidR="000C5E64" w:rsidRPr="000C5E64">
              <w:t xml:space="preserve"> w</w:t>
            </w:r>
            <w:r w:rsidR="000C5E64">
              <w:t> </w:t>
            </w:r>
            <w:r w:rsidR="000C5E64" w:rsidRPr="000C5E64">
              <w:t>art</w:t>
            </w:r>
            <w:r w:rsidRPr="000C5E64">
              <w:t xml:space="preserve">. 31 </w:t>
            </w:r>
            <w:r w:rsidRPr="000C5E64">
              <w:rPr>
                <w:rStyle w:val="FormatvorlageInstructionsTabelleText"/>
                <w:rFonts w:ascii="Times New Roman" w:hAnsi="Times New Roman"/>
                <w:sz w:val="24"/>
              </w:rPr>
              <w:t>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Pr="000C5E64">
              <w:t>.</w:t>
            </w:r>
          </w:p>
        </w:tc>
      </w:tr>
      <w:tr w:rsidR="00CC7D2C" w:rsidRPr="000C5E64" w14:paraId="4E036248" w14:textId="77777777" w:rsidTr="00822842">
        <w:tc>
          <w:tcPr>
            <w:tcW w:w="1129" w:type="dxa"/>
          </w:tcPr>
          <w:p w14:paraId="4C41624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0045</w:t>
            </w:r>
          </w:p>
        </w:tc>
        <w:tc>
          <w:tcPr>
            <w:tcW w:w="7620" w:type="dxa"/>
          </w:tcPr>
          <w:p w14:paraId="03643B4D" w14:textId="2CD5F4C9"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1.1.1.1.1*</w:t>
            </w:r>
            <w:r w:rsidRPr="000C5E64">
              <w:tab/>
            </w:r>
            <w:r w:rsidRPr="000C5E64">
              <w:rPr>
                <w:rStyle w:val="InstructionsTabelleberschrift"/>
                <w:rFonts w:ascii="Times New Roman" w:hAnsi="Times New Roman"/>
                <w:sz w:val="24"/>
              </w:rPr>
              <w:t>W tym: instrumenty kapitałowe subskrybowane przez organy publiczne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syt</w:t>
            </w:r>
            <w:r w:rsidRPr="000C5E64">
              <w:rPr>
                <w:rStyle w:val="InstructionsTabelleberschrift"/>
                <w:rFonts w:ascii="Times New Roman" w:hAnsi="Times New Roman"/>
                <w:sz w:val="24"/>
              </w:rPr>
              <w:t>uacjach nadzwyczajnych</w:t>
            </w:r>
          </w:p>
          <w:p w14:paraId="3743B5F7" w14:textId="21D54CEA"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31</w:t>
            </w:r>
            <w:r w:rsidRPr="000C5E64">
              <w:t xml:space="preserve"> rozporządzenia (UE) nr</w:t>
            </w:r>
            <w:r w:rsidR="000C5E64" w:rsidRPr="000C5E64">
              <w:t> </w:t>
            </w:r>
            <w:r w:rsidRPr="000C5E64">
              <w:t>575/2013</w:t>
            </w:r>
          </w:p>
          <w:p w14:paraId="3BA89906" w14:textId="67EE64F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b w:val="0"/>
                <w:sz w:val="24"/>
                <w:u w:val="none"/>
              </w:rPr>
              <w:t>Instrumenty kapitałowe subskrybowane przez organy publiczne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syt</w:t>
            </w:r>
            <w:r w:rsidRPr="000C5E64">
              <w:rPr>
                <w:rStyle w:val="InstructionsTabelleberschrift"/>
                <w:rFonts w:ascii="Times New Roman" w:hAnsi="Times New Roman"/>
                <w:b w:val="0"/>
                <w:sz w:val="24"/>
                <w:u w:val="none"/>
              </w:rPr>
              <w:t>uacjach nadzwyczajnych są uwzględniane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kap</w:t>
            </w:r>
            <w:r w:rsidRPr="000C5E64">
              <w:rPr>
                <w:rStyle w:val="InstructionsTabelleberschrift"/>
                <w:rFonts w:ascii="Times New Roman" w:hAnsi="Times New Roman"/>
                <w:b w:val="0"/>
                <w:sz w:val="24"/>
                <w:u w:val="none"/>
              </w:rPr>
              <w:t>itale podstawowym Tier I, jeżeli spełnione zostały wszystkie warunki określone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31 rozporządzenia (UE) nr</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575/2013.</w:t>
            </w:r>
          </w:p>
        </w:tc>
      </w:tr>
      <w:tr w:rsidR="00CC7D2C" w:rsidRPr="000C5E64" w14:paraId="46C4E17A" w14:textId="77777777" w:rsidTr="00822842">
        <w:tc>
          <w:tcPr>
            <w:tcW w:w="1129" w:type="dxa"/>
          </w:tcPr>
          <w:p w14:paraId="72DE3B9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0050</w:t>
            </w:r>
          </w:p>
        </w:tc>
        <w:tc>
          <w:tcPr>
            <w:tcW w:w="7620" w:type="dxa"/>
          </w:tcPr>
          <w:p w14:paraId="52A13572"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1.1.1.1.2*</w:t>
            </w:r>
            <w:r w:rsidRPr="000C5E64">
              <w:tab/>
            </w:r>
            <w:r w:rsidRPr="000C5E64">
              <w:rPr>
                <w:rStyle w:val="InstructionsTabelleberschrift"/>
                <w:rFonts w:ascii="Times New Roman" w:hAnsi="Times New Roman"/>
                <w:sz w:val="24"/>
              </w:rPr>
              <w:t>Pozycja uzupełniająca: nieuznane instrumenty kapitałowe</w:t>
            </w:r>
          </w:p>
          <w:p w14:paraId="0D8C40BE" w14:textId="1306408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l) i m)</w:t>
            </w:r>
            <w:r w:rsidRPr="000C5E64">
              <w:t xml:space="preserve"> rozporządzenia (UE) nr</w:t>
            </w:r>
            <w:r w:rsidR="000C5E64" w:rsidRPr="000C5E64">
              <w:t> </w:t>
            </w:r>
            <w:r w:rsidRPr="000C5E64">
              <w:t>575/2013</w:t>
            </w:r>
          </w:p>
          <w:p w14:paraId="589C62D5" w14:textId="00CE12B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Warunki określone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tyc</w:t>
            </w:r>
            <w:r w:rsidRPr="000C5E64">
              <w:rPr>
                <w:rStyle w:val="FormatvorlageInstructionsTabelleText"/>
                <w:rFonts w:ascii="Times New Roman" w:hAnsi="Times New Roman"/>
                <w:sz w:val="24"/>
              </w:rPr>
              <w:t>h literach odzwierciedlają różne sytuacje dotyczące kapitału, które są odwracalne,</w:t>
            </w:r>
            <w:r w:rsidR="000C5E64" w:rsidRPr="000C5E64">
              <w:rPr>
                <w:rStyle w:val="FormatvorlageInstructionsTabelleText"/>
                <w:rFonts w:ascii="Times New Roman" w:hAnsi="Times New Roman"/>
                <w:sz w:val="24"/>
              </w:rPr>
              <w:t xml:space="preserve"> a</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wię</w:t>
            </w:r>
            <w:r w:rsidRPr="000C5E64">
              <w:rPr>
                <w:rStyle w:val="FormatvorlageInstructionsTabelleText"/>
                <w:rFonts w:ascii="Times New Roman" w:hAnsi="Times New Roman"/>
                <w:sz w:val="24"/>
              </w:rPr>
              <w:t>c kwota tu zgłoszona może zostać uznana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kol</w:t>
            </w:r>
            <w:r w:rsidRPr="000C5E64">
              <w:rPr>
                <w:rStyle w:val="FormatvorlageInstructionsTabelleText"/>
                <w:rFonts w:ascii="Times New Roman" w:hAnsi="Times New Roman"/>
                <w:sz w:val="24"/>
              </w:rPr>
              <w:t>ejnych okresach.</w:t>
            </w:r>
          </w:p>
          <w:p w14:paraId="02886CDC" w14:textId="1230E50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nie obejmuje ażio emisyjnego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trumentami.</w:t>
            </w:r>
          </w:p>
        </w:tc>
      </w:tr>
      <w:tr w:rsidR="00CC7D2C" w:rsidRPr="000C5E64" w14:paraId="08897B4B" w14:textId="77777777" w:rsidTr="00822842">
        <w:tc>
          <w:tcPr>
            <w:tcW w:w="1129" w:type="dxa"/>
          </w:tcPr>
          <w:p w14:paraId="0A0AEFF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0060</w:t>
            </w:r>
          </w:p>
        </w:tc>
        <w:tc>
          <w:tcPr>
            <w:tcW w:w="7620" w:type="dxa"/>
          </w:tcPr>
          <w:p w14:paraId="60A3F399"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1.1.1.1.3</w:t>
            </w:r>
            <w:r w:rsidRPr="000C5E64">
              <w:tab/>
            </w:r>
            <w:r w:rsidRPr="000C5E64">
              <w:rPr>
                <w:rStyle w:val="InstructionsTabelleberschrift"/>
                <w:rFonts w:ascii="Times New Roman" w:hAnsi="Times New Roman"/>
                <w:sz w:val="24"/>
              </w:rPr>
              <w:t>Ażio emisyjne</w:t>
            </w:r>
          </w:p>
          <w:p w14:paraId="0CC528E0" w14:textId="2E3BCC4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124,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w:t>
            </w:r>
            <w:r w:rsidRPr="000C5E64">
              <w:t xml:space="preserve"> rozporządzenia (UE) nr</w:t>
            </w:r>
            <w:r w:rsidR="000C5E64" w:rsidRPr="000C5E64">
              <w:t> </w:t>
            </w:r>
            <w:r w:rsidRPr="000C5E64">
              <w:t>575/2013</w:t>
            </w:r>
          </w:p>
          <w:p w14:paraId="02BDC942" w14:textId="043628D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Ażio emisyjne ma takie samo znaczenie jak</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 xml:space="preserve">ących zastosowanie standardach rachunkowości. </w:t>
            </w:r>
          </w:p>
          <w:p w14:paraId="45DE9F13" w14:textId="744B501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tej</w:t>
            </w:r>
            <w:r w:rsidRPr="000C5E64">
              <w:rPr>
                <w:rStyle w:val="FormatvorlageInstructionsTabelleText"/>
                <w:rFonts w:ascii="Times New Roman" w:hAnsi="Times New Roman"/>
                <w:sz w:val="24"/>
              </w:rPr>
              <w:t xml:space="preserve"> pozycji, stanowi część związaną</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 xml:space="preserve">ycją „W pełni opłacone instrumenty kapitałowe”. </w:t>
            </w:r>
          </w:p>
        </w:tc>
      </w:tr>
      <w:tr w:rsidR="00CC7D2C" w:rsidRPr="000C5E64" w14:paraId="4E2BC4B8" w14:textId="77777777" w:rsidTr="00822842">
        <w:tc>
          <w:tcPr>
            <w:tcW w:w="1129" w:type="dxa"/>
          </w:tcPr>
          <w:p w14:paraId="1D4B992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0070</w:t>
            </w:r>
          </w:p>
        </w:tc>
        <w:tc>
          <w:tcPr>
            <w:tcW w:w="7620" w:type="dxa"/>
          </w:tcPr>
          <w:p w14:paraId="783E5942" w14:textId="0B7BE5D2"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w:t>
            </w:r>
            <w:r w:rsidRPr="000C5E64">
              <w:tab/>
            </w:r>
            <w:r w:rsidRPr="000C5E64">
              <w:rPr>
                <w:rStyle w:val="InstructionsTabelleberschrift"/>
                <w:rFonts w:ascii="Times New Roman" w:hAnsi="Times New Roman"/>
                <w:sz w:val="24"/>
              </w:rPr>
              <w:t>(-) Instrumenty własne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0AF323C1" w14:textId="76AB6EC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f)</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42</w:t>
            </w:r>
            <w:r w:rsidRPr="000C5E64">
              <w:t xml:space="preserve"> rozporządzenia delegowanego (UE) nr</w:t>
            </w:r>
            <w:r w:rsidR="000C5E64" w:rsidRPr="000C5E64">
              <w:t> </w:t>
            </w:r>
            <w:r w:rsidRPr="000C5E64">
              <w:t>575/2013</w:t>
            </w:r>
          </w:p>
          <w:p w14:paraId="2CAF5072" w14:textId="55E2EE4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Instrumenty własne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będące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pos</w:t>
            </w:r>
            <w:r w:rsidRPr="000C5E64">
              <w:rPr>
                <w:rStyle w:val="FormatvorlageInstructionsTabelleText"/>
                <w:rFonts w:ascii="Times New Roman" w:hAnsi="Times New Roman"/>
                <w:sz w:val="24"/>
              </w:rPr>
              <w:t>iadaniu instytucji lub grupy sprawozdającej na dzień sprawozdawczy oraz kwoty instrumentów</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które należy odliczyć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rozporządzenia delegowanego Komisji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241/2014</w:t>
            </w:r>
            <w:r w:rsidRPr="000C5E64">
              <w:rPr>
                <w:rStyle w:val="FootnoteReference"/>
                <w:bCs/>
                <w:vertAlign w:val="superscript"/>
              </w:rPr>
              <w:footnoteReference w:id="1"/>
            </w:r>
            <w:r w:rsidR="000C5E64" w:rsidRPr="000C5E64">
              <w:rPr>
                <w:rStyle w:val="FormatvorlageInstructionsTabelleText"/>
                <w:rFonts w:ascii="Times New Roman" w:hAnsi="Times New Roman"/>
                <w:sz w:val="24"/>
              </w:rPr>
              <w:t>.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zas</w:t>
            </w:r>
            <w:r w:rsidRPr="000C5E64">
              <w:rPr>
                <w:rStyle w:val="FormatvorlageInstructionsTabelleText"/>
                <w:rFonts w:ascii="Times New Roman" w:hAnsi="Times New Roman"/>
                <w:sz w:val="24"/>
              </w:rPr>
              <w:t>trzeżeniem wyjątków przewidzianych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42</w:t>
            </w:r>
            <w:r w:rsidRPr="000C5E64">
              <w:t xml:space="preserve"> rozporządzenia (UE) nr 575/2013</w:t>
            </w:r>
            <w:r w:rsidRPr="000C5E64">
              <w:rPr>
                <w:rStyle w:val="FormatvorlageInstructionsTabelleText"/>
                <w:rFonts w:ascii="Times New Roman" w:hAnsi="Times New Roman"/>
                <w:sz w:val="24"/>
              </w:rPr>
              <w:t>.</w:t>
            </w:r>
          </w:p>
          <w:p w14:paraId="5CADFB2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tym wierszu nie zgłasza się udziałów kapitałowych zaliczanych do „Nieuznanych instrumentów kapitałowych”.</w:t>
            </w:r>
          </w:p>
          <w:p w14:paraId="19881967" w14:textId="6BC4F44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obejmuje ażio emisyjne związane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wła</w:t>
            </w:r>
            <w:r w:rsidRPr="000C5E64">
              <w:rPr>
                <w:rStyle w:val="FormatvorlageInstructionsTabelleText"/>
                <w:rFonts w:ascii="Times New Roman" w:hAnsi="Times New Roman"/>
                <w:sz w:val="24"/>
              </w:rPr>
              <w:t>snymi udziałami.</w:t>
            </w:r>
          </w:p>
          <w:p w14:paraId="154333ED" w14:textId="184869A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Pozycje 1.1.1.1.4–1.1.1.1.4.3 nie obejmują faktycznych ani warunkowych zobowiązań do zakupu instrumentów własnych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Faktyczne lub warunkowe zobowiązania do zakupu instrumentów własnych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zgłasza się oddzielnie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1.1.1.1.5.</w:t>
            </w:r>
          </w:p>
        </w:tc>
      </w:tr>
      <w:tr w:rsidR="00CC7D2C" w:rsidRPr="000C5E64" w14:paraId="20C40C47" w14:textId="77777777" w:rsidTr="00822842">
        <w:tc>
          <w:tcPr>
            <w:tcW w:w="1129" w:type="dxa"/>
          </w:tcPr>
          <w:p w14:paraId="0026947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0080</w:t>
            </w:r>
          </w:p>
        </w:tc>
        <w:tc>
          <w:tcPr>
            <w:tcW w:w="7620" w:type="dxa"/>
          </w:tcPr>
          <w:p w14:paraId="631AA053" w14:textId="71CA05E6"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1.1.1.1.4.1</w:t>
            </w:r>
            <w:r w:rsidRPr="000C5E64">
              <w:tab/>
            </w:r>
            <w:r w:rsidRPr="000C5E64">
              <w:rPr>
                <w:rStyle w:val="InstructionsTabelleberschrift"/>
                <w:rFonts w:ascii="Times New Roman" w:hAnsi="Times New Roman"/>
                <w:sz w:val="24"/>
              </w:rPr>
              <w:t>(-) 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0F857D1A" w14:textId="422E6A2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f)</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42</w:t>
            </w:r>
            <w:r w:rsidRPr="000C5E64">
              <w:t xml:space="preserve"> rozporządzenia delegowanego (UE) nr</w:t>
            </w:r>
            <w:r w:rsidR="000C5E64" w:rsidRPr="000C5E64">
              <w:t> </w:t>
            </w:r>
            <w:r w:rsidRPr="000C5E64">
              <w:t>575/2013</w:t>
            </w:r>
          </w:p>
          <w:p w14:paraId="0F1D145B" w14:textId="6569966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Instrumenty</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objęte pozycją 1.1.1.1 będące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pos</w:t>
            </w:r>
            <w:r w:rsidRPr="000C5E64">
              <w:rPr>
                <w:rStyle w:val="FormatvorlageInstructionsTabelleText"/>
                <w:rFonts w:ascii="Times New Roman" w:hAnsi="Times New Roman"/>
                <w:sz w:val="24"/>
              </w:rPr>
              <w:t>iadaniu instytucji należących do skonsolidowanej grupy oraz kwoty instrumentów</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które należy odliczyć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rozporządzenia delegowanego Komisji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241/2014. </w:t>
            </w:r>
          </w:p>
          <w:p w14:paraId="69A2AC97" w14:textId="0FF38DB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obejmuje wartość posiadanych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por</w:t>
            </w:r>
            <w:r w:rsidRPr="000C5E64">
              <w:rPr>
                <w:rStyle w:val="FormatvorlageInstructionsTabelleText"/>
                <w:rFonts w:ascii="Times New Roman" w:hAnsi="Times New Roman"/>
                <w:sz w:val="24"/>
              </w:rPr>
              <w:t>tfelu handlowym udziałów kapitałowych obliczoną na podstawie pozycji długiej netto, jak stanowi art. 42 lit. a)</w:t>
            </w:r>
            <w:r w:rsidRPr="000C5E64">
              <w:t xml:space="preserve"> rozporządzenia (UE) nr</w:t>
            </w:r>
            <w:r w:rsidR="000C5E64" w:rsidRPr="000C5E64">
              <w:t> </w:t>
            </w:r>
            <w:r w:rsidRPr="000C5E64">
              <w:t>575/2013</w:t>
            </w:r>
            <w:r w:rsidRPr="000C5E64">
              <w:rPr>
                <w:rStyle w:val="FormatvorlageInstructionsTabelleText"/>
                <w:rFonts w:ascii="Times New Roman" w:hAnsi="Times New Roman"/>
                <w:sz w:val="24"/>
              </w:rPr>
              <w:t>.</w:t>
            </w:r>
          </w:p>
        </w:tc>
      </w:tr>
      <w:tr w:rsidR="00CC7D2C" w:rsidRPr="000C5E64" w14:paraId="0CC49E4B" w14:textId="77777777" w:rsidTr="00822842">
        <w:tc>
          <w:tcPr>
            <w:tcW w:w="1129" w:type="dxa"/>
          </w:tcPr>
          <w:p w14:paraId="1C17B71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0090</w:t>
            </w:r>
          </w:p>
        </w:tc>
        <w:tc>
          <w:tcPr>
            <w:tcW w:w="7620" w:type="dxa"/>
          </w:tcPr>
          <w:p w14:paraId="54D7C924" w14:textId="208FDB08"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1.1.1.1.4.2</w:t>
            </w:r>
            <w:r w:rsidRPr="000C5E64">
              <w:tab/>
            </w:r>
            <w:r w:rsidRPr="000C5E64">
              <w:rPr>
                <w:rStyle w:val="InstructionsTabelleberschrift"/>
                <w:rFonts w:ascii="Times New Roman" w:hAnsi="Times New Roman"/>
                <w:sz w:val="24"/>
              </w:rPr>
              <w:t>(-) 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754C5778" w14:textId="5357FFF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114,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f)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42</w:t>
            </w:r>
            <w:r w:rsidRPr="000C5E64">
              <w:t xml:space="preserve"> rozporządzenia (UE) nr</w:t>
            </w:r>
            <w:r w:rsidR="000C5E64" w:rsidRPr="000C5E64">
              <w:t> </w:t>
            </w:r>
            <w:r w:rsidRPr="000C5E64">
              <w:t>575/2013</w:t>
            </w:r>
          </w:p>
        </w:tc>
      </w:tr>
      <w:tr w:rsidR="00CC7D2C" w:rsidRPr="000C5E64" w14:paraId="1F25B017" w14:textId="77777777" w:rsidTr="00822842">
        <w:tc>
          <w:tcPr>
            <w:tcW w:w="1129" w:type="dxa"/>
          </w:tcPr>
          <w:p w14:paraId="6DF954E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0091</w:t>
            </w:r>
          </w:p>
        </w:tc>
        <w:tc>
          <w:tcPr>
            <w:tcW w:w="7620" w:type="dxa"/>
          </w:tcPr>
          <w:p w14:paraId="113BCBFC" w14:textId="52BE3A3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1.1.1.1.4.3</w:t>
            </w:r>
            <w:r w:rsidRPr="000C5E64">
              <w:tab/>
            </w:r>
            <w:r w:rsidRPr="000C5E64">
              <w:rPr>
                <w:rStyle w:val="InstructionsTabelleberschrift"/>
                <w:rFonts w:ascii="Times New Roman" w:hAnsi="Times New Roman"/>
                <w:sz w:val="24"/>
              </w:rPr>
              <w:t>(-) 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3E0D4BE7" w14:textId="5C5C46B4"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126,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f)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42</w:t>
            </w:r>
            <w:r w:rsidRPr="000C5E64">
              <w:t xml:space="preserve"> rozporządzenia (UE) nr</w:t>
            </w:r>
            <w:r w:rsidR="000C5E64" w:rsidRPr="000C5E64">
              <w:t> </w:t>
            </w:r>
            <w:r w:rsidRPr="000C5E64">
              <w:t>575/2013</w:t>
            </w:r>
          </w:p>
        </w:tc>
      </w:tr>
      <w:tr w:rsidR="00CC7D2C" w:rsidRPr="000C5E64" w14:paraId="33CE3BE1" w14:textId="77777777" w:rsidTr="00822842">
        <w:tc>
          <w:tcPr>
            <w:tcW w:w="1129" w:type="dxa"/>
          </w:tcPr>
          <w:p w14:paraId="03E12DA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0092</w:t>
            </w:r>
          </w:p>
        </w:tc>
        <w:tc>
          <w:tcPr>
            <w:tcW w:w="7620" w:type="dxa"/>
          </w:tcPr>
          <w:p w14:paraId="70A174EC" w14:textId="14ABF90F"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1.1.1.1.5</w:t>
            </w:r>
            <w:r w:rsidRPr="000C5E64">
              <w:tab/>
            </w:r>
            <w:r w:rsidRPr="000C5E64">
              <w:rPr>
                <w:rStyle w:val="InstructionsTabelleberschrift"/>
                <w:rFonts w:ascii="Times New Roman" w:hAnsi="Times New Roman"/>
                <w:sz w:val="24"/>
              </w:rPr>
              <w:t>(-) Faktyczne lub warunkowe zobowiązania do zakupu instrumentów własnych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7D0F7B57" w14:textId="2258F40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f)</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42</w:t>
            </w:r>
            <w:r w:rsidRPr="000C5E64">
              <w:t xml:space="preserve"> rozporządzenia delegowanego (UE) nr</w:t>
            </w:r>
            <w:r w:rsidR="000C5E64" w:rsidRPr="000C5E64">
              <w:t> </w:t>
            </w:r>
            <w:r w:rsidRPr="000C5E64">
              <w:t>575/2013</w:t>
            </w:r>
          </w:p>
          <w:p w14:paraId="55FBB150" w14:textId="637335C9"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berschrift"/>
                <w:rFonts w:ascii="Times New Roman" w:hAnsi="Times New Roman"/>
                <w:b w:val="0"/>
                <w:sz w:val="24"/>
                <w:u w:val="none"/>
              </w:rPr>
              <w:lastRenderedPageBreak/>
              <w:t>Zgodnie</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36 ust. 1</w:t>
            </w:r>
            <w:r w:rsidRPr="000C5E64">
              <w:rPr>
                <w:rStyle w:val="FormatvorlageInstructionsTabelleText"/>
                <w:rFonts w:ascii="Times New Roman" w:hAnsi="Times New Roman"/>
                <w:sz w:val="24"/>
              </w:rPr>
              <w:t xml:space="preserve"> lit. f)</w:t>
            </w:r>
            <w:r w:rsidRPr="000C5E64">
              <w:t xml:space="preserve"> rozporządzenia (UE) nr 575/2013 odlicza się</w:t>
            </w:r>
            <w:r w:rsidRPr="000C5E64">
              <w:rPr>
                <w:rStyle w:val="InstructionsTabelleberschrift"/>
                <w:rFonts w:ascii="Times New Roman" w:hAnsi="Times New Roman"/>
                <w:b w:val="0"/>
                <w:sz w:val="24"/>
                <w:u w:val="none"/>
              </w:rPr>
              <w:t xml:space="preserve"> </w:t>
            </w:r>
            <w:r w:rsidRPr="000C5E64">
              <w:t>„instrumenty własne</w:t>
            </w:r>
            <w:r w:rsidR="000C5E64" w:rsidRPr="000C5E64">
              <w:t xml:space="preserve"> w</w:t>
            </w:r>
            <w:r w:rsidR="000C5E64">
              <w:t> </w:t>
            </w:r>
            <w:r w:rsidR="000C5E64" w:rsidRPr="000C5E64">
              <w:t>kap</w:t>
            </w:r>
            <w:r w:rsidRPr="000C5E64">
              <w:t>itale podstawowym Tier I, do których zakupu instytucja jest faktycznie lub warunkowo zobowiązana na mocy istniejącego zobowiązania umownego”.</w:t>
            </w:r>
          </w:p>
        </w:tc>
      </w:tr>
      <w:tr w:rsidR="00CC7D2C" w:rsidRPr="000C5E64" w14:paraId="436677FF" w14:textId="77777777" w:rsidTr="00822842">
        <w:tc>
          <w:tcPr>
            <w:tcW w:w="1129" w:type="dxa"/>
          </w:tcPr>
          <w:p w14:paraId="09DBFD3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0130</w:t>
            </w:r>
          </w:p>
        </w:tc>
        <w:tc>
          <w:tcPr>
            <w:tcW w:w="7620" w:type="dxa"/>
          </w:tcPr>
          <w:p w14:paraId="578DA542"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w:t>
            </w:r>
            <w:r w:rsidRPr="000C5E64">
              <w:tab/>
            </w:r>
            <w:r w:rsidRPr="000C5E64">
              <w:rPr>
                <w:rStyle w:val="InstructionsTabelleberschrift"/>
                <w:rFonts w:ascii="Times New Roman" w:hAnsi="Times New Roman"/>
                <w:sz w:val="24"/>
              </w:rPr>
              <w:t>Zyski zatrzymane</w:t>
            </w:r>
          </w:p>
          <w:p w14:paraId="7009A7FF" w14:textId="3E8C2BF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26 ust. 2 </w:t>
            </w:r>
            <w:r w:rsidRPr="000C5E64">
              <w:t>rozporządzenia (UE) nr</w:t>
            </w:r>
            <w:r w:rsidR="000C5E64" w:rsidRPr="000C5E64">
              <w:t> </w:t>
            </w:r>
            <w:r w:rsidRPr="000C5E64">
              <w:t>575/2013</w:t>
            </w:r>
          </w:p>
          <w:p w14:paraId="3D7EC55E" w14:textId="5078585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Zyski zatrzymane obejmują zyski zatrzymane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pop</w:t>
            </w:r>
            <w:r w:rsidRPr="000C5E64">
              <w:rPr>
                <w:rStyle w:val="FormatvorlageInstructionsTabelleText"/>
                <w:rFonts w:ascii="Times New Roman" w:hAnsi="Times New Roman"/>
                <w:sz w:val="24"/>
              </w:rPr>
              <w:t>rzednich lat powiększone</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uzn</w:t>
            </w:r>
            <w:r w:rsidRPr="000C5E64">
              <w:rPr>
                <w:rStyle w:val="FormatvorlageInstructionsTabelleText"/>
                <w:rFonts w:ascii="Times New Roman" w:hAnsi="Times New Roman"/>
                <w:sz w:val="24"/>
              </w:rPr>
              <w:t>ane zyski</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bie</w:t>
            </w:r>
            <w:r w:rsidRPr="000C5E64">
              <w:rPr>
                <w:rStyle w:val="FormatvorlageInstructionsTabelleText"/>
                <w:rFonts w:ascii="Times New Roman" w:hAnsi="Times New Roman"/>
                <w:sz w:val="24"/>
              </w:rPr>
              <w:t>żącego okresu lub zyski roczne.</w:t>
            </w:r>
          </w:p>
        </w:tc>
      </w:tr>
      <w:tr w:rsidR="00CC7D2C" w:rsidRPr="000C5E64" w14:paraId="0301CE75" w14:textId="77777777" w:rsidTr="00822842">
        <w:tc>
          <w:tcPr>
            <w:tcW w:w="1129" w:type="dxa"/>
          </w:tcPr>
          <w:p w14:paraId="4D164B1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0140</w:t>
            </w:r>
          </w:p>
        </w:tc>
        <w:tc>
          <w:tcPr>
            <w:tcW w:w="7620" w:type="dxa"/>
          </w:tcPr>
          <w:p w14:paraId="6B4BF9A3" w14:textId="61F5EDFE"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1.1.1.2.1</w:t>
            </w:r>
            <w:r w:rsidRPr="000C5E64">
              <w:tab/>
            </w:r>
            <w:r w:rsidRPr="000C5E64">
              <w:rPr>
                <w:rStyle w:val="InstructionsTabelleberschrift"/>
                <w:rFonts w:ascii="Times New Roman" w:hAnsi="Times New Roman"/>
                <w:sz w:val="24"/>
              </w:rPr>
              <w:t>Zyski zatrzymane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pop</w:t>
            </w:r>
            <w:r w:rsidRPr="000C5E64">
              <w:rPr>
                <w:rStyle w:val="InstructionsTabelleberschrift"/>
                <w:rFonts w:ascii="Times New Roman" w:hAnsi="Times New Roman"/>
                <w:sz w:val="24"/>
              </w:rPr>
              <w:t>rzednich latach</w:t>
            </w:r>
          </w:p>
          <w:p w14:paraId="5CB4D035" w14:textId="7DB2279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26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w:t>
            </w:r>
            <w:r w:rsidRPr="000C5E64">
              <w:t xml:space="preserve"> rozporządzenia (UE) nr</w:t>
            </w:r>
            <w:r w:rsidR="000C5E64" w:rsidRPr="000C5E64">
              <w:t> </w:t>
            </w:r>
            <w:r w:rsidRPr="000C5E64">
              <w:t>575/2013</w:t>
            </w:r>
          </w:p>
          <w:p w14:paraId="1FA473F9" w14:textId="527CC0C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123</w:t>
            </w:r>
            <w:r w:rsidRPr="000C5E64">
              <w:t xml:space="preserve"> rozporządzenia (UE) nr</w:t>
            </w:r>
            <w:r w:rsidR="000C5E64" w:rsidRPr="000C5E64">
              <w:t> </w:t>
            </w:r>
            <w:r w:rsidRPr="000C5E64">
              <w:t xml:space="preserve">575/2013 </w:t>
            </w:r>
            <w:r w:rsidRPr="000C5E64">
              <w:rPr>
                <w:rStyle w:val="FormatvorlageInstructionsTabelleText"/>
                <w:rFonts w:ascii="Times New Roman" w:hAnsi="Times New Roman"/>
                <w:sz w:val="24"/>
              </w:rPr>
              <w:t>zyski zatrzymane zdefiniowane są jako „zyski</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str</w:t>
            </w:r>
            <w:r w:rsidRPr="000C5E64">
              <w:rPr>
                <w:rStyle w:val="FormatvorlageInstructionsTabelleText"/>
                <w:rFonts w:ascii="Times New Roman" w:hAnsi="Times New Roman"/>
                <w:sz w:val="24"/>
              </w:rPr>
              <w:t>aty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ost</w:t>
            </w:r>
            <w:r w:rsidRPr="000C5E64">
              <w:rPr>
                <w:rStyle w:val="FormatvorlageInstructionsTabelleText"/>
                <w:rFonts w:ascii="Times New Roman" w:hAnsi="Times New Roman"/>
                <w:sz w:val="24"/>
              </w:rPr>
              <w:t>atecznego zastosowania wyniku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w:t>
            </w:r>
          </w:p>
        </w:tc>
      </w:tr>
      <w:tr w:rsidR="00CC7D2C" w:rsidRPr="000C5E64" w14:paraId="5EACCF4C" w14:textId="77777777" w:rsidTr="00822842">
        <w:tc>
          <w:tcPr>
            <w:tcW w:w="1129" w:type="dxa"/>
          </w:tcPr>
          <w:p w14:paraId="775A1E6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0150</w:t>
            </w:r>
          </w:p>
        </w:tc>
        <w:tc>
          <w:tcPr>
            <w:tcW w:w="7620" w:type="dxa"/>
          </w:tcPr>
          <w:p w14:paraId="574DC663"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1.1.1.2.2</w:t>
            </w:r>
            <w:r w:rsidRPr="000C5E64">
              <w:tab/>
            </w:r>
            <w:r w:rsidRPr="000C5E64">
              <w:rPr>
                <w:rStyle w:val="InstructionsTabelleberschrift"/>
                <w:rFonts w:ascii="Times New Roman" w:hAnsi="Times New Roman"/>
                <w:sz w:val="24"/>
              </w:rPr>
              <w:t>Uznany zysk lub uznana strata</w:t>
            </w:r>
          </w:p>
          <w:p w14:paraId="5DC0BAE0" w14:textId="26699E4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121,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a) </w:t>
            </w:r>
            <w:r w:rsidRPr="000C5E64">
              <w:t>rozporządzenia (UE) nr</w:t>
            </w:r>
            <w:r w:rsidR="000C5E64" w:rsidRPr="000C5E64">
              <w:t> </w:t>
            </w:r>
            <w:r w:rsidRPr="000C5E64">
              <w:t>575/2013</w:t>
            </w:r>
          </w:p>
          <w:p w14:paraId="45CE0754" w14:textId="3E1692A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26 ust. 2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 pozwala – pod warunkiem otrzymania wcześniejszej zgody właściwego organu – na włączenie do zysków zatrzymanych zysków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bie</w:t>
            </w:r>
            <w:r w:rsidRPr="000C5E64">
              <w:rPr>
                <w:rStyle w:val="FormatvorlageInstructionsTabelleText"/>
                <w:rFonts w:ascii="Times New Roman" w:hAnsi="Times New Roman"/>
                <w:sz w:val="24"/>
              </w:rPr>
              <w:t xml:space="preserve">żącego okresu lub zysków rocznych, jeśli spełnione są pewne warunki. </w:t>
            </w:r>
          </w:p>
          <w:p w14:paraId="0BFC0732" w14:textId="5E3881A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 kolei straty odlicza się od kapitału podstawowego Tier I, jak stanowi art. 36 ust. 1 lit. a)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24BE1C8A" w14:textId="77777777" w:rsidTr="00822842">
        <w:tc>
          <w:tcPr>
            <w:tcW w:w="1129" w:type="dxa"/>
          </w:tcPr>
          <w:p w14:paraId="2699710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0160</w:t>
            </w:r>
          </w:p>
        </w:tc>
        <w:tc>
          <w:tcPr>
            <w:tcW w:w="7620" w:type="dxa"/>
          </w:tcPr>
          <w:p w14:paraId="6792BC6A"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1.1.1.2.2.1</w:t>
            </w:r>
            <w:r w:rsidRPr="000C5E64">
              <w:tab/>
            </w:r>
            <w:r w:rsidRPr="000C5E64">
              <w:rPr>
                <w:rStyle w:val="InstructionsTabelleberschrift"/>
                <w:rFonts w:ascii="Times New Roman" w:hAnsi="Times New Roman"/>
                <w:sz w:val="24"/>
              </w:rPr>
              <w:t>Zysk lub strata możliwe do przypisania właścicielom jednostki dominującej</w:t>
            </w:r>
          </w:p>
          <w:p w14:paraId="03530D4C" w14:textId="41784D4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26 ust. 2</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a) </w:t>
            </w:r>
            <w:r w:rsidRPr="000C5E64">
              <w:t>rozporządzenia (UE) nr</w:t>
            </w:r>
            <w:r w:rsidR="000C5E64" w:rsidRPr="000C5E64">
              <w:t> </w:t>
            </w:r>
            <w:r w:rsidRPr="000C5E64">
              <w:t>575/2013</w:t>
            </w:r>
          </w:p>
          <w:p w14:paraId="2431C778" w14:textId="1A1C187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jest zyskiem lub stratą, które zgłoszone są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ksi</w:t>
            </w:r>
            <w:r w:rsidRPr="000C5E64">
              <w:rPr>
                <w:rStyle w:val="FormatvorlageInstructionsTabelleText"/>
                <w:rFonts w:ascii="Times New Roman" w:hAnsi="Times New Roman"/>
                <w:sz w:val="24"/>
              </w:rPr>
              <w:t>ęgowym rachunku zysków</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str</w:t>
            </w:r>
            <w:r w:rsidRPr="000C5E64">
              <w:rPr>
                <w:rStyle w:val="FormatvorlageInstructionsTabelleText"/>
                <w:rFonts w:ascii="Times New Roman" w:hAnsi="Times New Roman"/>
                <w:sz w:val="24"/>
              </w:rPr>
              <w:t>at.</w:t>
            </w:r>
          </w:p>
        </w:tc>
      </w:tr>
      <w:tr w:rsidR="00CC7D2C" w:rsidRPr="000C5E64" w14:paraId="62BE66ED" w14:textId="77777777" w:rsidTr="00822842">
        <w:tc>
          <w:tcPr>
            <w:tcW w:w="1129" w:type="dxa"/>
          </w:tcPr>
          <w:p w14:paraId="2C59B1B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0170</w:t>
            </w:r>
          </w:p>
        </w:tc>
        <w:tc>
          <w:tcPr>
            <w:tcW w:w="7620" w:type="dxa"/>
          </w:tcPr>
          <w:p w14:paraId="0803ED03" w14:textId="5334F7B9"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1.1.1.2.2.2</w:t>
            </w:r>
            <w:r w:rsidRPr="000C5E64">
              <w:tab/>
            </w:r>
            <w:r w:rsidRPr="000C5E64">
              <w:rPr>
                <w:rStyle w:val="InstructionsTabelleberschrift"/>
                <w:rFonts w:ascii="Times New Roman" w:hAnsi="Times New Roman"/>
                <w:sz w:val="24"/>
              </w:rPr>
              <w:t>(-) Część nieuznanego zysku</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bie</w:t>
            </w:r>
            <w:r w:rsidRPr="000C5E64">
              <w:rPr>
                <w:rStyle w:val="InstructionsTabelleberschrift"/>
                <w:rFonts w:ascii="Times New Roman" w:hAnsi="Times New Roman"/>
                <w:sz w:val="24"/>
              </w:rPr>
              <w:t>żącego okresu lub nieuznanego zysku rocznego</w:t>
            </w:r>
          </w:p>
          <w:p w14:paraId="19A847A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26 ust. 2 rozporządzenia (UE) 575/2013</w:t>
            </w:r>
          </w:p>
          <w:p w14:paraId="67D1E161" w14:textId="0F6B088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wierszu tym nie zgłasza się żadnej wartości, jeżeli za okres odniesienia instytucja zgłosiła straty, ponieważ straty te odlicza się</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cał</w:t>
            </w:r>
            <w:r w:rsidRPr="000C5E64">
              <w:rPr>
                <w:rStyle w:val="FormatvorlageInstructionsTabelleText"/>
                <w:rFonts w:ascii="Times New Roman" w:hAnsi="Times New Roman"/>
                <w:sz w:val="24"/>
              </w:rPr>
              <w:t>ości od kapitału podstawowego Tier I.</w:t>
            </w:r>
          </w:p>
          <w:p w14:paraId="79C02EE9" w14:textId="7BF6717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Jeśli instytucja zgłasza zyski, zgłaszana jest część, która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26 ust. 2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 jest nieuznana (tj. zyski niezweryfikowane przez biegłego rewidenta oraz możliwe do przewidzenia obciążenia lub dywidendy).</w:t>
            </w:r>
          </w:p>
          <w:p w14:paraId="5CD49754" w14:textId="5A232AD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Należy zauważyć, że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zysków odliczaną kwotę stanowią co najmniej dywidendy wypłacone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cią</w:t>
            </w:r>
            <w:r w:rsidRPr="000C5E64">
              <w:rPr>
                <w:rStyle w:val="FormatvorlageInstructionsTabelleText"/>
                <w:rFonts w:ascii="Times New Roman" w:hAnsi="Times New Roman"/>
                <w:sz w:val="24"/>
              </w:rPr>
              <w:t>gu roku obrotowego.</w:t>
            </w:r>
          </w:p>
        </w:tc>
      </w:tr>
      <w:tr w:rsidR="00CC7D2C" w:rsidRPr="000C5E64" w14:paraId="6CB8B9D2" w14:textId="77777777" w:rsidTr="00822842">
        <w:tc>
          <w:tcPr>
            <w:tcW w:w="1129" w:type="dxa"/>
          </w:tcPr>
          <w:p w14:paraId="3D7F842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0180</w:t>
            </w:r>
          </w:p>
        </w:tc>
        <w:tc>
          <w:tcPr>
            <w:tcW w:w="7620" w:type="dxa"/>
          </w:tcPr>
          <w:p w14:paraId="5FFD1E16"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1.1.1.3</w:t>
            </w:r>
            <w:r w:rsidRPr="000C5E64">
              <w:tab/>
            </w:r>
            <w:r w:rsidRPr="000C5E64">
              <w:rPr>
                <w:rStyle w:val="InstructionsTabelleberschrift"/>
                <w:rFonts w:ascii="Times New Roman" w:hAnsi="Times New Roman"/>
                <w:sz w:val="24"/>
              </w:rPr>
              <w:t>Skumulowane inne całkowite dochody</w:t>
            </w:r>
          </w:p>
          <w:p w14:paraId="0C781700" w14:textId="5B1D2BD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100</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26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d)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761708C7" w14:textId="1F934DB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jest kwotą po odliczeniu wszelkich obciążeń podatkowych dających się przewidzieć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chw</w:t>
            </w:r>
            <w:r w:rsidRPr="000C5E64">
              <w:rPr>
                <w:rStyle w:val="FormatvorlageInstructionsTabelleText"/>
                <w:rFonts w:ascii="Times New Roman" w:hAnsi="Times New Roman"/>
                <w:sz w:val="24"/>
              </w:rPr>
              <w:t>ili wyliczania tej kwoty,</w:t>
            </w:r>
            <w:r w:rsidR="000C5E64" w:rsidRPr="000C5E64">
              <w:rPr>
                <w:rStyle w:val="FormatvorlageInstructionsTabelleText"/>
                <w:rFonts w:ascii="Times New Roman" w:hAnsi="Times New Roman"/>
                <w:sz w:val="24"/>
              </w:rPr>
              <w:t xml:space="preserve"> a</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ed zastosowaniem filtrów ostrożnościowych. Kwotę, którą należy zgłosić, określa się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13 ust. 4 rozporządzenia delegowanego Komisji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241/2014. </w:t>
            </w:r>
          </w:p>
        </w:tc>
      </w:tr>
      <w:tr w:rsidR="00CC7D2C" w:rsidRPr="000C5E64" w14:paraId="3D120A71" w14:textId="77777777" w:rsidTr="00822842">
        <w:tc>
          <w:tcPr>
            <w:tcW w:w="1129" w:type="dxa"/>
          </w:tcPr>
          <w:p w14:paraId="05BD8D2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0200</w:t>
            </w:r>
          </w:p>
        </w:tc>
        <w:tc>
          <w:tcPr>
            <w:tcW w:w="7620" w:type="dxa"/>
          </w:tcPr>
          <w:p w14:paraId="53DBC463"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1.1.1.4</w:t>
            </w:r>
            <w:r w:rsidRPr="000C5E64">
              <w:tab/>
            </w:r>
            <w:r w:rsidRPr="000C5E64">
              <w:rPr>
                <w:rStyle w:val="InstructionsTabelleberschrift"/>
                <w:rFonts w:ascii="Times New Roman" w:hAnsi="Times New Roman"/>
                <w:sz w:val="24"/>
              </w:rPr>
              <w:t>Pozostałe kapitały rezerwowe</w:t>
            </w:r>
          </w:p>
          <w:p w14:paraId="3109F9E9" w14:textId="31B9B64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117 oraz art. 26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e)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66C5215B" w14:textId="77471C8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Pozostałe kapitały rezerwowe są zdefiniowane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roz</w:t>
            </w:r>
            <w:r w:rsidRPr="000C5E64">
              <w:rPr>
                <w:rStyle w:val="FormatvorlageInstructionsTabelleText"/>
                <w:rFonts w:ascii="Times New Roman" w:hAnsi="Times New Roman"/>
                <w:sz w:val="24"/>
              </w:rPr>
              <w:t>porządzeniu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 jako „kapitały</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roz</w:t>
            </w:r>
            <w:r w:rsidRPr="000C5E64">
              <w:rPr>
                <w:rStyle w:val="FormatvorlageInstructionsTabelleText"/>
                <w:rFonts w:ascii="Times New Roman" w:hAnsi="Times New Roman"/>
                <w:sz w:val="24"/>
              </w:rPr>
              <w:t>umieniu mających zastosowanie standardów rachunkowości, których ujawnienie jest wymagane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wyj</w:t>
            </w:r>
            <w:r w:rsidRPr="000C5E64">
              <w:rPr>
                <w:rStyle w:val="FormatvorlageInstructionsTabelleText"/>
                <w:rFonts w:ascii="Times New Roman" w:hAnsi="Times New Roman"/>
                <w:sz w:val="24"/>
              </w:rPr>
              <w:t>ątkiem wszelkich kwot już uwzględnionych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ram</w:t>
            </w:r>
            <w:r w:rsidRPr="000C5E64">
              <w:rPr>
                <w:rStyle w:val="FormatvorlageInstructionsTabelleText"/>
                <w:rFonts w:ascii="Times New Roman" w:hAnsi="Times New Roman"/>
                <w:sz w:val="24"/>
              </w:rPr>
              <w:t>ach skumulowanych innych całkowitych dochodów lub zysków zatrzymanych”.</w:t>
            </w:r>
          </w:p>
          <w:p w14:paraId="339D855D" w14:textId="0786591A"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jest kwotą po odliczeniu wszelkich obciążeń podatkowych dających się przewidzieć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chw</w:t>
            </w:r>
            <w:r w:rsidRPr="000C5E64">
              <w:rPr>
                <w:rStyle w:val="FormatvorlageInstructionsTabelleText"/>
                <w:rFonts w:ascii="Times New Roman" w:hAnsi="Times New Roman"/>
                <w:sz w:val="24"/>
              </w:rPr>
              <w:t>ili wyliczania tej kwoty.</w:t>
            </w:r>
          </w:p>
        </w:tc>
      </w:tr>
      <w:tr w:rsidR="00CC7D2C" w:rsidRPr="000C5E64" w14:paraId="5723D0B6" w14:textId="77777777" w:rsidTr="00822842">
        <w:tc>
          <w:tcPr>
            <w:tcW w:w="1129" w:type="dxa"/>
          </w:tcPr>
          <w:p w14:paraId="782759B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0210</w:t>
            </w:r>
          </w:p>
        </w:tc>
        <w:tc>
          <w:tcPr>
            <w:tcW w:w="7620" w:type="dxa"/>
          </w:tcPr>
          <w:p w14:paraId="18AA3C1E"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1.1.1.5</w:t>
            </w:r>
            <w:r w:rsidRPr="000C5E64">
              <w:tab/>
            </w:r>
            <w:r w:rsidRPr="000C5E64">
              <w:rPr>
                <w:rStyle w:val="InstructionsTabelleberschrift"/>
                <w:rFonts w:ascii="Times New Roman" w:hAnsi="Times New Roman"/>
                <w:sz w:val="24"/>
              </w:rPr>
              <w:t>Fundusze ogólnego ryzyka bankowego</w:t>
            </w:r>
          </w:p>
          <w:p w14:paraId="55D11500" w14:textId="3EBEDA5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112</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26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f)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511F937D" w14:textId="52E5D92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Fundusze ogólnego ryzyka bankowego zdefiniowane są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38 dyrektywy Rady 86/635/EWG jako „kwoty, które instytucja kredytowa decyduje się zarezerwować na pokrycie ryzyka,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gdy jest to wymagane ze względu na szczególne rodzaje ryzyka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ban</w:t>
            </w:r>
            <w:r w:rsidRPr="000C5E64">
              <w:rPr>
                <w:rStyle w:val="FormatvorlageInstructionsTabelleText"/>
                <w:rFonts w:ascii="Times New Roman" w:hAnsi="Times New Roman"/>
                <w:sz w:val="24"/>
              </w:rPr>
              <w:t>kowością”.</w:t>
            </w:r>
          </w:p>
          <w:p w14:paraId="436A113B" w14:textId="239F82B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jest kwotą po odliczeniu wszelkich obciążeń podatkowych dających się przewidzieć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chw</w:t>
            </w:r>
            <w:r w:rsidRPr="000C5E64">
              <w:rPr>
                <w:rStyle w:val="FormatvorlageInstructionsTabelleText"/>
                <w:rFonts w:ascii="Times New Roman" w:hAnsi="Times New Roman"/>
                <w:sz w:val="24"/>
              </w:rPr>
              <w:t>ili wyliczania tej kwoty.</w:t>
            </w:r>
          </w:p>
        </w:tc>
      </w:tr>
      <w:tr w:rsidR="00CC7D2C" w:rsidRPr="000C5E64" w14:paraId="0A15B59E" w14:textId="77777777" w:rsidTr="00822842">
        <w:tc>
          <w:tcPr>
            <w:tcW w:w="1129" w:type="dxa"/>
          </w:tcPr>
          <w:p w14:paraId="140AAC8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0220</w:t>
            </w:r>
          </w:p>
        </w:tc>
        <w:tc>
          <w:tcPr>
            <w:tcW w:w="7620" w:type="dxa"/>
          </w:tcPr>
          <w:p w14:paraId="7888E19F" w14:textId="7238BC82"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1.1.1.6</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podlegających zasadzie praw nabytych</w:t>
            </w:r>
          </w:p>
          <w:p w14:paraId="36448E44" w14:textId="717F014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483 ust. 1, 2</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3</w:t>
            </w:r>
            <w:r w:rsidRPr="000C5E64">
              <w:rPr>
                <w:rStyle w:val="FormatvorlageInstructionsTabelleText"/>
                <w:rFonts w:ascii="Times New Roman" w:hAnsi="Times New Roman"/>
                <w:sz w:val="24"/>
              </w:rPr>
              <w:t xml:space="preserve"> oraz art. 484–487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7F12AA21" w14:textId="22CA86D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instrumentów kapitałowych podlegających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okr</w:t>
            </w:r>
            <w:r w:rsidRPr="000C5E64">
              <w:rPr>
                <w:rStyle w:val="FormatvorlageInstructionsTabelleText"/>
                <w:rFonts w:ascii="Times New Roman" w:hAnsi="Times New Roman"/>
                <w:sz w:val="24"/>
              </w:rPr>
              <w:t>esie przejściowym zasadzie praw nabytych jako kapitał podstawowy Tier I. Kwota, którą należy zgłosić, jest uzyskiwana bezpośrednio z CA5.</w:t>
            </w:r>
          </w:p>
        </w:tc>
      </w:tr>
      <w:tr w:rsidR="00CC7D2C" w:rsidRPr="000C5E64" w14:paraId="577B3C1C" w14:textId="77777777" w:rsidTr="00822842">
        <w:tc>
          <w:tcPr>
            <w:tcW w:w="1129" w:type="dxa"/>
          </w:tcPr>
          <w:p w14:paraId="7DE52B2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0230</w:t>
            </w:r>
          </w:p>
        </w:tc>
        <w:tc>
          <w:tcPr>
            <w:tcW w:w="7620" w:type="dxa"/>
          </w:tcPr>
          <w:p w14:paraId="5BB5D002" w14:textId="68C97D20"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1.1.1.7</w:t>
            </w:r>
            <w:r w:rsidRPr="000C5E64">
              <w:tab/>
            </w:r>
            <w:r w:rsidRPr="000C5E64">
              <w:rPr>
                <w:rStyle w:val="InstructionsTabelleberschrift"/>
                <w:rFonts w:ascii="Times New Roman" w:hAnsi="Times New Roman"/>
                <w:sz w:val="24"/>
              </w:rPr>
              <w:t>Udział mniejszości uznany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68F9D057" w14:textId="0182DF9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120</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84 </w:t>
            </w:r>
            <w:r w:rsidRPr="000C5E64">
              <w:t>rozporządzenia (UE) nr 575/2013</w:t>
            </w:r>
          </w:p>
          <w:p w14:paraId="52BA7DDC" w14:textId="0CA4074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Suma wszystkich kwot udziałów mniejszości jednostek zależnych uwzględniona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sko</w:t>
            </w:r>
            <w:r w:rsidRPr="000C5E64">
              <w:rPr>
                <w:rStyle w:val="FormatvorlageInstructionsTabelleText"/>
                <w:rFonts w:ascii="Times New Roman" w:hAnsi="Times New Roman"/>
                <w:sz w:val="24"/>
              </w:rPr>
              <w:t>nsolidowanym kapitale podstawowym Tier I.</w:t>
            </w:r>
          </w:p>
        </w:tc>
      </w:tr>
      <w:tr w:rsidR="00CC7D2C" w:rsidRPr="000C5E64" w14:paraId="645343D9" w14:textId="77777777" w:rsidTr="00822842">
        <w:tc>
          <w:tcPr>
            <w:tcW w:w="1129" w:type="dxa"/>
          </w:tcPr>
          <w:p w14:paraId="2DBDDA2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0240</w:t>
            </w:r>
          </w:p>
        </w:tc>
        <w:tc>
          <w:tcPr>
            <w:tcW w:w="7620" w:type="dxa"/>
          </w:tcPr>
          <w:p w14:paraId="67681902" w14:textId="2619551B"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1.1.1.8</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dodatkowych udziałów mniejszości</w:t>
            </w:r>
          </w:p>
          <w:p w14:paraId="1F945D10" w14:textId="5F53721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479</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4</w:t>
            </w:r>
            <w:r w:rsidRPr="000C5E64">
              <w:rPr>
                <w:rStyle w:val="FormatvorlageInstructionsTabelleText"/>
                <w:rFonts w:ascii="Times New Roman" w:hAnsi="Times New Roman"/>
                <w:sz w:val="24"/>
              </w:rPr>
              <w:t>80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19C2E18B" w14:textId="54DD80E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Korekty udziałów mniejszości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episów przejściowych. Pozycja ta jest uzyskiwana bezpośrednio z CA5.</w:t>
            </w:r>
          </w:p>
        </w:tc>
      </w:tr>
      <w:tr w:rsidR="00CC7D2C" w:rsidRPr="000C5E64" w14:paraId="19432E87" w14:textId="77777777" w:rsidTr="00822842">
        <w:tc>
          <w:tcPr>
            <w:tcW w:w="1129" w:type="dxa"/>
          </w:tcPr>
          <w:p w14:paraId="695EB81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0250</w:t>
            </w:r>
          </w:p>
        </w:tc>
        <w:tc>
          <w:tcPr>
            <w:tcW w:w="7620" w:type="dxa"/>
          </w:tcPr>
          <w:p w14:paraId="71C85504" w14:textId="66BC7DDF"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1.1.1.9</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filtrów ostrożnościowych</w:t>
            </w:r>
          </w:p>
          <w:p w14:paraId="2D72696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32–35 rozporządzenia (UE) nr 575/2013</w:t>
            </w:r>
            <w:r w:rsidRPr="000C5E64">
              <w:t xml:space="preserve"> </w:t>
            </w:r>
          </w:p>
        </w:tc>
      </w:tr>
      <w:tr w:rsidR="00CC7D2C" w:rsidRPr="000C5E64" w14:paraId="2F2D7907" w14:textId="77777777" w:rsidTr="00822842">
        <w:tc>
          <w:tcPr>
            <w:tcW w:w="1129" w:type="dxa"/>
          </w:tcPr>
          <w:p w14:paraId="415C9FC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0260</w:t>
            </w:r>
          </w:p>
        </w:tc>
        <w:tc>
          <w:tcPr>
            <w:tcW w:w="7620" w:type="dxa"/>
          </w:tcPr>
          <w:p w14:paraId="196B3C23" w14:textId="50F3AB5B"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1.1.1.9.1</w:t>
            </w:r>
            <w:r w:rsidRPr="000C5E64">
              <w:tab/>
            </w:r>
            <w:r w:rsidRPr="000C5E64">
              <w:rPr>
                <w:rStyle w:val="InstructionsTabelleberschrift"/>
                <w:rFonts w:ascii="Times New Roman" w:hAnsi="Times New Roman"/>
                <w:sz w:val="24"/>
              </w:rPr>
              <w:t>(-) Zwiększenia kapitału własnego</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aktywów sekurytyzowanych</w:t>
            </w:r>
          </w:p>
          <w:p w14:paraId="41EEDB3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32 ust. 1 rozporządzenia (UE) 575/2013</w:t>
            </w:r>
          </w:p>
          <w:p w14:paraId="035B9D6D" w14:textId="2E2CCAB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stanowi zwiększenie kapitału własnego instytucji</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aktywów sekurytyzowanych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w:t>
            </w:r>
          </w:p>
          <w:p w14:paraId="6CB32208" w14:textId="055C674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Pozycja ta obejmuje na przykład przyszłe przychody</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marż będące źródłem zysku ze sprzedaży dla instytucji lub,</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jednostek inicjujących, zyski netto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italizacji przyszłych przychodów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akt</w:t>
            </w:r>
            <w:r w:rsidRPr="000C5E64">
              <w:rPr>
                <w:rStyle w:val="FormatvorlageInstructionsTabelleText"/>
                <w:rFonts w:ascii="Times New Roman" w:hAnsi="Times New Roman"/>
                <w:sz w:val="24"/>
              </w:rPr>
              <w:t>ywów sekurytyzowanych stanowiące wsparcie jakości kredytowej dla pozycji sekurytyzacyjnych.</w:t>
            </w:r>
          </w:p>
        </w:tc>
      </w:tr>
      <w:tr w:rsidR="00CC7D2C" w:rsidRPr="000C5E64" w14:paraId="5EC409A3" w14:textId="77777777" w:rsidTr="00822842">
        <w:tc>
          <w:tcPr>
            <w:tcW w:w="1129" w:type="dxa"/>
          </w:tcPr>
          <w:p w14:paraId="7E88DF9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0270</w:t>
            </w:r>
          </w:p>
        </w:tc>
        <w:tc>
          <w:tcPr>
            <w:tcW w:w="7620" w:type="dxa"/>
          </w:tcPr>
          <w:p w14:paraId="63F60908" w14:textId="067AAF3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1.1.1.9.2</w:t>
            </w:r>
            <w:r w:rsidRPr="000C5E64">
              <w:tab/>
            </w:r>
            <w:r w:rsidRPr="000C5E64">
              <w:rPr>
                <w:rStyle w:val="InstructionsTabelleberschrift"/>
                <w:rFonts w:ascii="Times New Roman" w:hAnsi="Times New Roman"/>
                <w:sz w:val="24"/>
              </w:rPr>
              <w:t>Rezerwa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instrumentów zabezpieczających przepływy pieniężne</w:t>
            </w:r>
          </w:p>
          <w:p w14:paraId="70C550D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33 ust. 1 lit. a) rozporządzenia (UE) nr 575/2013</w:t>
            </w:r>
          </w:p>
          <w:p w14:paraId="5CBB5F9C" w14:textId="456AB18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może mieć wartość dodatnią lub ujemną. Jest ona dodatnia, jeśli instrumenty zabezpieczające przepływy pieniężne przynoszą straty (tj. jeżeli zmniejszają kapitał księgowy),</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odw</w:t>
            </w:r>
            <w:r w:rsidRPr="000C5E64">
              <w:rPr>
                <w:rStyle w:val="FormatvorlageInstructionsTabelleText"/>
                <w:rFonts w:ascii="Times New Roman" w:hAnsi="Times New Roman"/>
                <w:sz w:val="24"/>
              </w:rPr>
              <w:t>rotnie. Znak może być zatem przeciwny do tego zastosowanego</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spr</w:t>
            </w:r>
            <w:r w:rsidRPr="000C5E64">
              <w:rPr>
                <w:rStyle w:val="FormatvorlageInstructionsTabelleText"/>
                <w:rFonts w:ascii="Times New Roman" w:hAnsi="Times New Roman"/>
                <w:sz w:val="24"/>
              </w:rPr>
              <w:t>awozdaniach finansowych.</w:t>
            </w:r>
          </w:p>
          <w:p w14:paraId="1B4FC84E" w14:textId="2E50CDC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ta jest kwotą po odliczeniu wszelkich obciążeń podatkowych dających się przewidzieć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chw</w:t>
            </w:r>
            <w:r w:rsidRPr="000C5E64">
              <w:rPr>
                <w:rStyle w:val="FormatvorlageInstructionsTabelleText"/>
                <w:rFonts w:ascii="Times New Roman" w:hAnsi="Times New Roman"/>
                <w:sz w:val="24"/>
              </w:rPr>
              <w:t>ili wyliczania tej kwoty.</w:t>
            </w:r>
          </w:p>
        </w:tc>
      </w:tr>
      <w:tr w:rsidR="00CC7D2C" w:rsidRPr="000C5E64" w14:paraId="284D2AD3" w14:textId="77777777" w:rsidTr="00822842">
        <w:tc>
          <w:tcPr>
            <w:tcW w:w="1129" w:type="dxa"/>
          </w:tcPr>
          <w:p w14:paraId="21B29FF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0280</w:t>
            </w:r>
          </w:p>
        </w:tc>
        <w:tc>
          <w:tcPr>
            <w:tcW w:w="7620" w:type="dxa"/>
          </w:tcPr>
          <w:p w14:paraId="5CB0645B" w14:textId="14E55B11"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1.1.1.9.3</w:t>
            </w:r>
            <w:r w:rsidRPr="000C5E64">
              <w:tab/>
            </w:r>
            <w:r w:rsidRPr="000C5E64">
              <w:rPr>
                <w:rStyle w:val="InstructionsTabelleberschrift"/>
                <w:rFonts w:ascii="Times New Roman" w:hAnsi="Times New Roman"/>
                <w:sz w:val="24"/>
              </w:rPr>
              <w:t>Skumulowane zyski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str</w:t>
            </w:r>
            <w:r w:rsidRPr="000C5E64">
              <w:rPr>
                <w:rStyle w:val="InstructionsTabelleberschrift"/>
                <w:rFonts w:ascii="Times New Roman" w:hAnsi="Times New Roman"/>
                <w:sz w:val="24"/>
              </w:rPr>
              <w:t>aty spowodowane zmianami własnego ryzyka kredytowego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zak</w:t>
            </w:r>
            <w:r w:rsidRPr="000C5E64">
              <w:rPr>
                <w:rStyle w:val="InstructionsTabelleberschrift"/>
                <w:rFonts w:ascii="Times New Roman" w:hAnsi="Times New Roman"/>
                <w:sz w:val="24"/>
              </w:rPr>
              <w:t>resie zobowiązań wycenionych według wartości godziwej</w:t>
            </w:r>
          </w:p>
          <w:p w14:paraId="7606E0C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33 ust. 1 lit. b) rozporządzenia (UE) nr 575/2013</w:t>
            </w:r>
          </w:p>
          <w:p w14:paraId="00EA3DD0" w14:textId="0778076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może mieć wartość dodatnią lub ujemną. Jest ona dodatnia, jeśli zmiany własnego ryzyka kredytowego przynoszą straty (tj. jeżeli zmniejszają kapitał księgowy),</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odw</w:t>
            </w:r>
            <w:r w:rsidRPr="000C5E64">
              <w:rPr>
                <w:rStyle w:val="FormatvorlageInstructionsTabelleText"/>
                <w:rFonts w:ascii="Times New Roman" w:hAnsi="Times New Roman"/>
                <w:sz w:val="24"/>
              </w:rPr>
              <w:t>rotnie. Znak może być zatem przeciwny do tego zastosowanego</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spr</w:t>
            </w:r>
            <w:r w:rsidRPr="000C5E64">
              <w:rPr>
                <w:rStyle w:val="FormatvorlageInstructionsTabelleText"/>
                <w:rFonts w:ascii="Times New Roman" w:hAnsi="Times New Roman"/>
                <w:sz w:val="24"/>
              </w:rPr>
              <w:t>awozdaniach finansowych.</w:t>
            </w:r>
          </w:p>
          <w:p w14:paraId="3552106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pozycji tej nie uwzględnia się zysku niezweryfikowanego przez biegłego rewidenta.</w:t>
            </w:r>
          </w:p>
        </w:tc>
      </w:tr>
      <w:tr w:rsidR="00CC7D2C" w:rsidRPr="000C5E64" w14:paraId="6CC52A02" w14:textId="77777777" w:rsidTr="00822842">
        <w:tc>
          <w:tcPr>
            <w:tcW w:w="1129" w:type="dxa"/>
          </w:tcPr>
          <w:p w14:paraId="33709DF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0285</w:t>
            </w:r>
          </w:p>
        </w:tc>
        <w:tc>
          <w:tcPr>
            <w:tcW w:w="7620" w:type="dxa"/>
          </w:tcPr>
          <w:p w14:paraId="026986A8" w14:textId="18D9B423"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1.1.1.9.4</w:t>
            </w:r>
            <w:r w:rsidRPr="000C5E64">
              <w:tab/>
            </w:r>
            <w:r w:rsidRPr="000C5E64">
              <w:rPr>
                <w:rStyle w:val="InstructionsTabelleberschrift"/>
                <w:rFonts w:ascii="Times New Roman" w:hAnsi="Times New Roman"/>
                <w:sz w:val="24"/>
              </w:rPr>
              <w:t>Zyski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str</w:t>
            </w:r>
            <w:r w:rsidRPr="000C5E64">
              <w:rPr>
                <w:rStyle w:val="InstructionsTabelleberschrift"/>
                <w:rFonts w:ascii="Times New Roman" w:hAnsi="Times New Roman"/>
                <w:sz w:val="24"/>
              </w:rPr>
              <w:t>aty związane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wyc</w:t>
            </w:r>
            <w:r w:rsidRPr="000C5E64">
              <w:rPr>
                <w:rStyle w:val="InstructionsTabelleberschrift"/>
                <w:rFonts w:ascii="Times New Roman" w:hAnsi="Times New Roman"/>
                <w:sz w:val="24"/>
              </w:rPr>
              <w:t>eną według wartości godziwej, wynikające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wła</w:t>
            </w:r>
            <w:r w:rsidRPr="000C5E64">
              <w:rPr>
                <w:rStyle w:val="InstructionsTabelleberschrift"/>
                <w:rFonts w:ascii="Times New Roman" w:hAnsi="Times New Roman"/>
                <w:sz w:val="24"/>
              </w:rPr>
              <w:t>snego ryzyka kredytowego instytucji związanego</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zob</w:t>
            </w:r>
            <w:r w:rsidRPr="000C5E64">
              <w:rPr>
                <w:rStyle w:val="InstructionsTabelleberschrift"/>
                <w:rFonts w:ascii="Times New Roman" w:hAnsi="Times New Roman"/>
                <w:sz w:val="24"/>
              </w:rPr>
              <w:t>owiązaniami będącymi instrumentami pochodnymi</w:t>
            </w:r>
          </w:p>
          <w:p w14:paraId="255F9C68" w14:textId="4BE44E0A"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33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33 ust. 2 </w:t>
            </w:r>
            <w:r w:rsidRPr="000C5E64">
              <w:t>rozporządzenia (UE) nr</w:t>
            </w:r>
            <w:r w:rsidR="000C5E64" w:rsidRPr="000C5E64">
              <w:t> </w:t>
            </w:r>
            <w:r w:rsidRPr="000C5E64">
              <w:t>575/2013</w:t>
            </w:r>
          </w:p>
          <w:p w14:paraId="60001AE9" w14:textId="2D3C113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 xml:space="preserve">Kwota, którą należy zgłosić, może mieć wartość dodatnią lub ujemną. Jest ona dodatnia, jeśli zmiany własnego ryzyka kredytowego przynoszą </w:t>
            </w:r>
            <w:r w:rsidRPr="000C5E64">
              <w:rPr>
                <w:rStyle w:val="FormatvorlageInstructionsTabelleText"/>
                <w:rFonts w:ascii="Times New Roman" w:hAnsi="Times New Roman"/>
                <w:sz w:val="24"/>
              </w:rPr>
              <w:lastRenderedPageBreak/>
              <w:t>straty,</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odw</w:t>
            </w:r>
            <w:r w:rsidRPr="000C5E64">
              <w:rPr>
                <w:rStyle w:val="FormatvorlageInstructionsTabelleText"/>
                <w:rFonts w:ascii="Times New Roman" w:hAnsi="Times New Roman"/>
                <w:sz w:val="24"/>
              </w:rPr>
              <w:t>rotnie. Znak może być zatem przeciwny do tego zastosowanego</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spr</w:t>
            </w:r>
            <w:r w:rsidRPr="000C5E64">
              <w:rPr>
                <w:rStyle w:val="FormatvorlageInstructionsTabelleText"/>
                <w:rFonts w:ascii="Times New Roman" w:hAnsi="Times New Roman"/>
                <w:sz w:val="24"/>
              </w:rPr>
              <w:t>awozdaniach finansowych.</w:t>
            </w:r>
          </w:p>
          <w:p w14:paraId="7F153CA9" w14:textId="77777777"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W pozycji tej nie uwzględnia się zysku niezweryfikowanego przez biegłego rewidenta.</w:t>
            </w:r>
          </w:p>
        </w:tc>
      </w:tr>
      <w:tr w:rsidR="00CC7D2C" w:rsidRPr="000C5E64" w14:paraId="0620E497" w14:textId="77777777" w:rsidTr="00822842">
        <w:tc>
          <w:tcPr>
            <w:tcW w:w="1129" w:type="dxa"/>
          </w:tcPr>
          <w:p w14:paraId="62E9906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0290</w:t>
            </w:r>
          </w:p>
        </w:tc>
        <w:tc>
          <w:tcPr>
            <w:tcW w:w="7620" w:type="dxa"/>
          </w:tcPr>
          <w:p w14:paraId="35568F9F" w14:textId="28F8CEEB"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1.1.1.9.5</w:t>
            </w:r>
            <w:r w:rsidRPr="000C5E64">
              <w:tab/>
            </w:r>
            <w:r w:rsidRPr="000C5E64">
              <w:rPr>
                <w:rStyle w:val="InstructionsTabelleberschrift"/>
                <w:rFonts w:ascii="Times New Roman" w:hAnsi="Times New Roman"/>
                <w:sz w:val="24"/>
              </w:rPr>
              <w:t>(-) Korekty wartości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wymogów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zak</w:t>
            </w:r>
            <w:r w:rsidRPr="000C5E64">
              <w:rPr>
                <w:rStyle w:val="InstructionsTabelleberschrift"/>
                <w:rFonts w:ascii="Times New Roman" w:hAnsi="Times New Roman"/>
                <w:sz w:val="24"/>
              </w:rPr>
              <w:t>resie ostrożnej wyceny</w:t>
            </w:r>
          </w:p>
          <w:p w14:paraId="54D0A16D" w14:textId="1D0AD7BA"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34</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1</w:t>
            </w:r>
            <w:r w:rsidRPr="000C5E64">
              <w:rPr>
                <w:rStyle w:val="FormatvorlageInstructionsTabelleText"/>
                <w:rFonts w:ascii="Times New Roman" w:hAnsi="Times New Roman"/>
                <w:sz w:val="24"/>
              </w:rPr>
              <w:t>05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62CDA431" w14:textId="0C1572F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Korekty wartości godziwej ekspozycji uwzględnionych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por</w:t>
            </w:r>
            <w:r w:rsidRPr="000C5E64">
              <w:rPr>
                <w:rStyle w:val="FormatvorlageInstructionsTabelleText"/>
                <w:rFonts w:ascii="Times New Roman" w:hAnsi="Times New Roman"/>
                <w:sz w:val="24"/>
              </w:rPr>
              <w:t>tfelu handlowym lub portfelu bankowym</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bardziej rygorystycznych norm</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zak</w:t>
            </w:r>
            <w:r w:rsidRPr="000C5E64">
              <w:rPr>
                <w:rStyle w:val="FormatvorlageInstructionsTabelleText"/>
                <w:rFonts w:ascii="Times New Roman" w:hAnsi="Times New Roman"/>
                <w:sz w:val="24"/>
              </w:rPr>
              <w:t>resie ostrożnej wyceny określonych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105 rozporządzenia (UE) nr 575/2013.</w:t>
            </w:r>
          </w:p>
        </w:tc>
      </w:tr>
      <w:tr w:rsidR="00CC7D2C" w:rsidRPr="000C5E64" w14:paraId="689618FB" w14:textId="77777777" w:rsidTr="00822842">
        <w:tc>
          <w:tcPr>
            <w:tcW w:w="1129" w:type="dxa"/>
          </w:tcPr>
          <w:p w14:paraId="36EE20D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0300</w:t>
            </w:r>
          </w:p>
        </w:tc>
        <w:tc>
          <w:tcPr>
            <w:tcW w:w="7620" w:type="dxa"/>
          </w:tcPr>
          <w:p w14:paraId="686EA37B"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w:t>
            </w:r>
            <w:r w:rsidRPr="000C5E64">
              <w:tab/>
            </w:r>
            <w:r w:rsidRPr="000C5E64">
              <w:rPr>
                <w:rStyle w:val="InstructionsTabelleberschrift"/>
                <w:rFonts w:ascii="Times New Roman" w:hAnsi="Times New Roman"/>
                <w:sz w:val="24"/>
              </w:rPr>
              <w:t>(-) Wartość firmy</w:t>
            </w:r>
          </w:p>
          <w:p w14:paraId="77829B8B" w14:textId="393118D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113,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37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4EE59EA3" w14:textId="77777777" w:rsidTr="00822842">
        <w:tc>
          <w:tcPr>
            <w:tcW w:w="1129" w:type="dxa"/>
          </w:tcPr>
          <w:p w14:paraId="61494E3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0310</w:t>
            </w:r>
          </w:p>
        </w:tc>
        <w:tc>
          <w:tcPr>
            <w:tcW w:w="7620" w:type="dxa"/>
          </w:tcPr>
          <w:p w14:paraId="5449950D" w14:textId="17BD818D"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1.1.1.10.1</w:t>
            </w:r>
            <w:r w:rsidRPr="000C5E64">
              <w:tab/>
            </w:r>
            <w:r w:rsidRPr="000C5E64">
              <w:rPr>
                <w:rStyle w:val="InstructionsTabelleberschrift"/>
                <w:rFonts w:ascii="Times New Roman" w:hAnsi="Times New Roman"/>
                <w:sz w:val="24"/>
              </w:rPr>
              <w:t>(-) Wartość firmy rozliczana jako aktywa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w:t>
            </w:r>
          </w:p>
          <w:p w14:paraId="25E7F91A" w14:textId="6B44566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4F4C2B11" w14:textId="54A65BC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Wartość firmy ma takie samo znaczenie jak</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ących zastosowanie standardach rachunkowości.</w:t>
            </w:r>
          </w:p>
          <w:p w14:paraId="381D1619" w14:textId="4A5F3CF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tu zgłosić, odpowiada kwocie zgłoszonej</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bil</w:t>
            </w:r>
            <w:r w:rsidRPr="000C5E64">
              <w:rPr>
                <w:rStyle w:val="FormatvorlageInstructionsTabelleText"/>
                <w:rFonts w:ascii="Times New Roman" w:hAnsi="Times New Roman"/>
                <w:sz w:val="24"/>
              </w:rPr>
              <w:t>ansie.</w:t>
            </w:r>
          </w:p>
        </w:tc>
      </w:tr>
      <w:tr w:rsidR="00CC7D2C" w:rsidRPr="000C5E64" w14:paraId="07B42061" w14:textId="77777777" w:rsidTr="00822842">
        <w:tc>
          <w:tcPr>
            <w:tcW w:w="1129" w:type="dxa"/>
          </w:tcPr>
          <w:p w14:paraId="5A03C01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0320</w:t>
            </w:r>
          </w:p>
        </w:tc>
        <w:tc>
          <w:tcPr>
            <w:tcW w:w="7620" w:type="dxa"/>
          </w:tcPr>
          <w:p w14:paraId="5CECE2E8" w14:textId="0B1EE988"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1.1.1.10.2</w:t>
            </w:r>
            <w:r w:rsidRPr="000C5E64">
              <w:tab/>
            </w:r>
            <w:r w:rsidRPr="000C5E64">
              <w:rPr>
                <w:rStyle w:val="InstructionsTabelleberschrift"/>
                <w:rFonts w:ascii="Times New Roman" w:hAnsi="Times New Roman"/>
                <w:sz w:val="24"/>
              </w:rPr>
              <w:t>(-) Wartość firmy uwzględniona</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wyc</w:t>
            </w:r>
            <w:r w:rsidRPr="000C5E64">
              <w:rPr>
                <w:rStyle w:val="InstructionsTabelleberschrift"/>
                <w:rFonts w:ascii="Times New Roman" w:hAnsi="Times New Roman"/>
                <w:sz w:val="24"/>
              </w:rPr>
              <w:t>enie znacznych inwestycji</w:t>
            </w:r>
          </w:p>
          <w:p w14:paraId="06C9D319" w14:textId="5BD0F75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37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43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2C686AE1" w14:textId="77777777" w:rsidTr="00822842">
        <w:tc>
          <w:tcPr>
            <w:tcW w:w="1129" w:type="dxa"/>
          </w:tcPr>
          <w:p w14:paraId="244AE8D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0330</w:t>
            </w:r>
          </w:p>
        </w:tc>
        <w:tc>
          <w:tcPr>
            <w:tcW w:w="7620" w:type="dxa"/>
          </w:tcPr>
          <w:p w14:paraId="68D3D533" w14:textId="2538C3D6"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1.1.1.10.3</w:t>
            </w:r>
            <w:r w:rsidRPr="000C5E64">
              <w:tab/>
            </w:r>
            <w:r w:rsidRPr="000C5E64">
              <w:rPr>
                <w:rStyle w:val="InstructionsTabelleberschrift"/>
                <w:rFonts w:ascii="Times New Roman" w:hAnsi="Times New Roman"/>
                <w:sz w:val="24"/>
              </w:rPr>
              <w:t>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związane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war</w:t>
            </w:r>
            <w:r w:rsidRPr="000C5E64">
              <w:rPr>
                <w:rStyle w:val="InstructionsTabelleberschrift"/>
                <w:rFonts w:ascii="Times New Roman" w:hAnsi="Times New Roman"/>
                <w:sz w:val="24"/>
              </w:rPr>
              <w:t>tością firmy</w:t>
            </w:r>
          </w:p>
          <w:p w14:paraId="21A6F5D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37 lit. a) rozporządzenia (UE) nr 575/2013</w:t>
            </w:r>
          </w:p>
          <w:p w14:paraId="1D324406" w14:textId="6982125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rezerwy</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która byłaby rozwiązana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utraty wartości firmy lub zaprzestania ujmowania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w:t>
            </w:r>
          </w:p>
        </w:tc>
      </w:tr>
      <w:tr w:rsidR="00CC7D2C" w:rsidRPr="000C5E64" w14:paraId="4EF2E6CA" w14:textId="77777777" w:rsidTr="00822842">
        <w:tc>
          <w:tcPr>
            <w:tcW w:w="1129" w:type="dxa"/>
          </w:tcPr>
          <w:p w14:paraId="3CD9054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0335</w:t>
            </w:r>
          </w:p>
        </w:tc>
        <w:tc>
          <w:tcPr>
            <w:tcW w:w="7620" w:type="dxa"/>
          </w:tcPr>
          <w:p w14:paraId="6CABDF23" w14:textId="6F2A4EF3"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1.1.1.10.4</w:t>
            </w:r>
            <w:r w:rsidRPr="000C5E64">
              <w:tab/>
            </w:r>
            <w:r w:rsidRPr="000C5E64">
              <w:rPr>
                <w:rStyle w:val="InstructionsTabelleberschrift"/>
                <w:rFonts w:ascii="Times New Roman" w:hAnsi="Times New Roman"/>
                <w:sz w:val="24"/>
              </w:rPr>
              <w:t>Zaktualizowana wycena księgowa wartości firmy jednostek zależnych wynikającej</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kon</w:t>
            </w:r>
            <w:r w:rsidRPr="000C5E64">
              <w:rPr>
                <w:rStyle w:val="InstructionsTabelleberschrift"/>
                <w:rFonts w:ascii="Times New Roman" w:hAnsi="Times New Roman"/>
                <w:sz w:val="24"/>
              </w:rPr>
              <w:t>solidacji jednostek zależnych, możliwej do przypisania osobom trzecim</w:t>
            </w:r>
          </w:p>
          <w:p w14:paraId="189C2EF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37 lit. c) rozporządzenia (UE) nr 575/2013</w:t>
            </w:r>
          </w:p>
          <w:p w14:paraId="3AC266EA" w14:textId="2F578222"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Kwota zaktualizowanej wyceny księgowej wartości firmy jednostek zależnych wynikającej</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kon</w:t>
            </w:r>
            <w:r w:rsidRPr="000C5E64">
              <w:rPr>
                <w:rStyle w:val="FormatvorlageInstructionsTabelleText"/>
                <w:rFonts w:ascii="Times New Roman" w:hAnsi="Times New Roman"/>
                <w:sz w:val="24"/>
              </w:rPr>
              <w:t>solidacji jednostek zależnych, możliwej do przypisania osobom innym niż przedsiębiorstwa objęte konsolidacją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czę</w:t>
            </w:r>
            <w:r w:rsidRPr="000C5E64">
              <w:rPr>
                <w:rStyle w:val="FormatvorlageInstructionsTabelleText"/>
                <w:rFonts w:ascii="Times New Roman" w:hAnsi="Times New Roman"/>
                <w:sz w:val="24"/>
              </w:rPr>
              <w:t>ścią pierwszą tytuł II rozdział 2.</w:t>
            </w:r>
          </w:p>
        </w:tc>
      </w:tr>
      <w:tr w:rsidR="00CC7D2C" w:rsidRPr="000C5E64" w14:paraId="7744B572" w14:textId="77777777" w:rsidTr="00822842">
        <w:tc>
          <w:tcPr>
            <w:tcW w:w="1129" w:type="dxa"/>
          </w:tcPr>
          <w:p w14:paraId="578CADA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0340</w:t>
            </w:r>
          </w:p>
        </w:tc>
        <w:tc>
          <w:tcPr>
            <w:tcW w:w="7620" w:type="dxa"/>
          </w:tcPr>
          <w:p w14:paraId="4AEF749A" w14:textId="798B57A2"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1.1.1.11</w:t>
            </w:r>
            <w:r w:rsidRPr="000C5E64">
              <w:tab/>
            </w:r>
            <w:r w:rsidRPr="000C5E64">
              <w:rPr>
                <w:rStyle w:val="InstructionsTabelleberschrift"/>
                <w:rFonts w:ascii="Times New Roman" w:hAnsi="Times New Roman"/>
                <w:sz w:val="24"/>
              </w:rPr>
              <w:t>(-) Inne wartości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w:t>
            </w:r>
          </w:p>
          <w:p w14:paraId="5F591EF8" w14:textId="5770C01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115,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37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i c)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790606ED" w14:textId="392BDE1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Inne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to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 pomniejszone</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war</w:t>
            </w:r>
            <w:r w:rsidRPr="000C5E64">
              <w:rPr>
                <w:rStyle w:val="FormatvorlageInstructionsTabelleText"/>
                <w:rFonts w:ascii="Times New Roman" w:hAnsi="Times New Roman"/>
                <w:sz w:val="24"/>
              </w:rPr>
              <w:t>tość firmy, również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w:t>
            </w:r>
          </w:p>
        </w:tc>
      </w:tr>
      <w:tr w:rsidR="00CC7D2C" w:rsidRPr="000C5E64" w14:paraId="20D6A288" w14:textId="77777777" w:rsidTr="00822842">
        <w:tc>
          <w:tcPr>
            <w:tcW w:w="1129" w:type="dxa"/>
          </w:tcPr>
          <w:p w14:paraId="21F1C04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0350</w:t>
            </w:r>
          </w:p>
        </w:tc>
        <w:tc>
          <w:tcPr>
            <w:tcW w:w="7620" w:type="dxa"/>
          </w:tcPr>
          <w:p w14:paraId="526AA3AF" w14:textId="413BB219"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1.1.1.11.1</w:t>
            </w:r>
            <w:r w:rsidRPr="000C5E64">
              <w:tab/>
            </w:r>
            <w:r w:rsidRPr="000C5E64">
              <w:rPr>
                <w:rStyle w:val="InstructionsTabelleberschrift"/>
                <w:rFonts w:ascii="Times New Roman" w:hAnsi="Times New Roman"/>
                <w:sz w:val="24"/>
              </w:rPr>
              <w:t>(-) Inne wartości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 przed odliczeniem rezerw</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w:t>
            </w:r>
          </w:p>
          <w:p w14:paraId="60165161" w14:textId="1DD4B52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115</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533CEA27" w14:textId="3FE8D64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Inne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to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 pomniejszone</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war</w:t>
            </w:r>
            <w:r w:rsidRPr="000C5E64">
              <w:rPr>
                <w:rStyle w:val="FormatvorlageInstructionsTabelleText"/>
                <w:rFonts w:ascii="Times New Roman" w:hAnsi="Times New Roman"/>
                <w:sz w:val="24"/>
              </w:rPr>
              <w:t>tość firmy, również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w:t>
            </w:r>
          </w:p>
          <w:p w14:paraId="62EFB3EE" w14:textId="4EE26C6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tej</w:t>
            </w:r>
            <w:r w:rsidRPr="000C5E64">
              <w:rPr>
                <w:rStyle w:val="FormatvorlageInstructionsTabelleText"/>
                <w:rFonts w:ascii="Times New Roman" w:hAnsi="Times New Roman"/>
                <w:sz w:val="24"/>
              </w:rPr>
              <w:t xml:space="preserve"> pozycji, odpowiada kwocie wartości niematerialnych</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wnych ujętych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bil</w:t>
            </w:r>
            <w:r w:rsidRPr="000C5E64">
              <w:rPr>
                <w:rStyle w:val="FormatvorlageInstructionsTabelleText"/>
                <w:rFonts w:ascii="Times New Roman" w:hAnsi="Times New Roman"/>
                <w:sz w:val="24"/>
              </w:rPr>
              <w:t>ansie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 zastosowanie standardem rachunkowości,</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wył</w:t>
            </w:r>
            <w:r w:rsidRPr="000C5E64">
              <w:rPr>
                <w:rStyle w:val="FormatvorlageInstructionsTabelleText"/>
                <w:rFonts w:ascii="Times New Roman" w:hAnsi="Times New Roman"/>
                <w:sz w:val="24"/>
              </w:rPr>
              <w:t>ączeniem wartości firmy</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kwo</w:t>
            </w:r>
            <w:r w:rsidRPr="000C5E64">
              <w:rPr>
                <w:rStyle w:val="FormatvorlageInstructionsTabelleText"/>
                <w:rFonts w:ascii="Times New Roman" w:hAnsi="Times New Roman"/>
                <w:sz w:val="24"/>
              </w:rPr>
              <w:t>ty ostrożnie wycenianych aktywów będących oprogramowaniem, która nie jest odliczana od pozycji kapitału podstawowego Tier I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54A3CD6E" w14:textId="77777777" w:rsidTr="00822842">
        <w:tc>
          <w:tcPr>
            <w:tcW w:w="1129" w:type="dxa"/>
          </w:tcPr>
          <w:p w14:paraId="6525F28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0352</w:t>
            </w:r>
          </w:p>
        </w:tc>
        <w:tc>
          <w:tcPr>
            <w:tcW w:w="7620" w:type="dxa"/>
          </w:tcPr>
          <w:p w14:paraId="7BD6FF6F" w14:textId="4792DA1F"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1.1.1.11.1.1 (-) W tym aktywa będące oprogramowaniem rozliczane jako inne wartości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 przed odliczeniem rezerw</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w:t>
            </w:r>
          </w:p>
          <w:p w14:paraId="02123AF7" w14:textId="74E62B1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115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106CD01A" w14:textId="11D30D0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aktywów będących oprogramowaniem rozliczanych jako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którą odlicza się od pozycji kapitału podstawowego Tier I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36 ust. 1 lit. b) rozporządzenia (UE) nr 575/2013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13a rozporządzenia delegowanego (UE) nr 241/2014.</w:t>
            </w:r>
            <w:r w:rsidRPr="000C5E64">
              <w:t xml:space="preserve"> </w:t>
            </w:r>
            <w:r w:rsidRPr="000C5E64">
              <w:rPr>
                <w:rStyle w:val="FormatvorlageInstructionsTabelleText"/>
                <w:rFonts w:ascii="Times New Roman" w:hAnsi="Times New Roman"/>
                <w:sz w:val="24"/>
              </w:rPr>
              <w:t>Zgłoszona kwota nie uwzględnia skutków związanych ze stosowaniem podejścia określonego</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37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odn</w:t>
            </w:r>
            <w:r w:rsidRPr="000C5E64">
              <w:rPr>
                <w:rStyle w:val="FormatvorlageInstructionsTabelleText"/>
                <w:rFonts w:ascii="Times New Roman" w:hAnsi="Times New Roman"/>
                <w:sz w:val="24"/>
              </w:rPr>
              <w:t>iesieniu do rezerw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związanych</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tym</w:t>
            </w:r>
            <w:r w:rsidRPr="000C5E64">
              <w:rPr>
                <w:rStyle w:val="FormatvorlageInstructionsTabelleText"/>
                <w:rFonts w:ascii="Times New Roman" w:hAnsi="Times New Roman"/>
                <w:sz w:val="24"/>
              </w:rPr>
              <w:t>i aktywami będącymi oprogramowaniem.</w:t>
            </w:r>
          </w:p>
          <w:p w14:paraId="39783C08" w14:textId="303DCCE8"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Jeżeli instytucja podejmie decyzję</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peł</w:t>
            </w:r>
            <w:r w:rsidRPr="000C5E64">
              <w:rPr>
                <w:rStyle w:val="FormatvorlageInstructionsTabelleText"/>
                <w:rFonts w:ascii="Times New Roman" w:hAnsi="Times New Roman"/>
                <w:sz w:val="24"/>
              </w:rPr>
              <w:t>nym odliczeniu swoich aktywów będących oprogramowaniem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 zamiast stosować podejście określone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13a rozporządzenia delegowanego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241/2014, kwota zgłoszona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tym</w:t>
            </w:r>
            <w:r w:rsidRPr="000C5E64">
              <w:rPr>
                <w:rStyle w:val="FormatvorlageInstructionsTabelleText"/>
                <w:rFonts w:ascii="Times New Roman" w:hAnsi="Times New Roman"/>
                <w:sz w:val="24"/>
              </w:rPr>
              <w:t xml:space="preserve"> wierszu odpowiada kwocie aktywów będących oprogramowaniem rozliczanych jako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 zastosowanie standardem rachunkowości.</w:t>
            </w:r>
          </w:p>
        </w:tc>
      </w:tr>
      <w:tr w:rsidR="00CC7D2C" w:rsidRPr="000C5E64" w14:paraId="28B86AF5" w14:textId="77777777" w:rsidTr="00822842">
        <w:tc>
          <w:tcPr>
            <w:tcW w:w="1129" w:type="dxa"/>
          </w:tcPr>
          <w:p w14:paraId="2B0CDC9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0360</w:t>
            </w:r>
          </w:p>
        </w:tc>
        <w:tc>
          <w:tcPr>
            <w:tcW w:w="7620" w:type="dxa"/>
          </w:tcPr>
          <w:p w14:paraId="2777485A" w14:textId="52B3642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1.1.1.11.2</w:t>
            </w:r>
            <w:r w:rsidRPr="000C5E64">
              <w:tab/>
            </w:r>
            <w:r w:rsidRPr="000C5E64">
              <w:rPr>
                <w:rStyle w:val="InstructionsTabelleberschrift"/>
                <w:rFonts w:ascii="Times New Roman" w:hAnsi="Times New Roman"/>
                <w:sz w:val="24"/>
              </w:rPr>
              <w:t>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związane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inn</w:t>
            </w:r>
            <w:r w:rsidRPr="000C5E64">
              <w:rPr>
                <w:rStyle w:val="InstructionsTabelleberschrift"/>
                <w:rFonts w:ascii="Times New Roman" w:hAnsi="Times New Roman"/>
                <w:sz w:val="24"/>
              </w:rPr>
              <w:t>ymi wartościami niematerialnymi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wnymi</w:t>
            </w:r>
          </w:p>
          <w:p w14:paraId="261F60B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37 lit. a) rozporządzenia (UE) nr 575/2013</w:t>
            </w:r>
          </w:p>
          <w:p w14:paraId="1CCE12EA" w14:textId="0BD2CA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rezerw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które uległyby rozwiązaniu</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 xml:space="preserve">ypadku utraty wartości lub zaprzestania </w:t>
            </w:r>
            <w:r w:rsidRPr="000C5E64">
              <w:rPr>
                <w:rStyle w:val="FormatvorlageInstructionsTabelleText"/>
                <w:rFonts w:ascii="Times New Roman" w:hAnsi="Times New Roman"/>
                <w:sz w:val="24"/>
              </w:rPr>
              <w:lastRenderedPageBreak/>
              <w:t>ujmowania –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odp</w:t>
            </w:r>
            <w:r w:rsidRPr="000C5E64">
              <w:rPr>
                <w:rStyle w:val="FormatvorlageInstructionsTabelleText"/>
                <w:rFonts w:ascii="Times New Roman" w:hAnsi="Times New Roman"/>
                <w:sz w:val="24"/>
              </w:rPr>
              <w:t>owiednim standardem rachunkowości – składnika aktywów</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pos</w:t>
            </w:r>
            <w:r w:rsidRPr="000C5E64">
              <w:rPr>
                <w:rStyle w:val="FormatvorlageInstructionsTabelleText"/>
                <w:rFonts w:ascii="Times New Roman" w:hAnsi="Times New Roman"/>
                <w:sz w:val="24"/>
              </w:rPr>
              <w:t>taci wartości niematerialnych</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wnych innych niż wartość firmy</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ost</w:t>
            </w:r>
            <w:r w:rsidRPr="000C5E64">
              <w:rPr>
                <w:rStyle w:val="FormatvorlageInstructionsTabelleText"/>
                <w:rFonts w:ascii="Times New Roman" w:hAnsi="Times New Roman"/>
                <w:sz w:val="24"/>
              </w:rPr>
              <w:t>rożnie wyceniane aktywa będące oprogramowaniem wyłączone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odl</w:t>
            </w:r>
            <w:r w:rsidRPr="000C5E64">
              <w:rPr>
                <w:rStyle w:val="FormatvorlageInstructionsTabelleText"/>
                <w:rFonts w:ascii="Times New Roman" w:hAnsi="Times New Roman"/>
                <w:sz w:val="24"/>
              </w:rPr>
              <w:t>iczania od pozycji kapitału podstawowego Tier I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13a rozporządzenia delegowanego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241/2014.</w:t>
            </w:r>
          </w:p>
        </w:tc>
      </w:tr>
      <w:tr w:rsidR="00CC7D2C" w:rsidRPr="000C5E64" w14:paraId="35B2FE40" w14:textId="77777777" w:rsidTr="00822842">
        <w:tc>
          <w:tcPr>
            <w:tcW w:w="1129" w:type="dxa"/>
          </w:tcPr>
          <w:p w14:paraId="45EC0B9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0362</w:t>
            </w:r>
          </w:p>
        </w:tc>
        <w:tc>
          <w:tcPr>
            <w:tcW w:w="7620" w:type="dxa"/>
          </w:tcPr>
          <w:p w14:paraId="0B84E6B0" w14:textId="68D2BC1D"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1.1.1.11.2.1</w:t>
            </w:r>
            <w:r w:rsidRPr="000C5E64">
              <w:tab/>
            </w:r>
            <w:r w:rsidRPr="000C5E64">
              <w:rPr>
                <w:rStyle w:val="InstructionsTabelleberschrift"/>
                <w:rFonts w:ascii="Times New Roman" w:hAnsi="Times New Roman"/>
                <w:sz w:val="24"/>
              </w:rPr>
              <w:t>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związane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akt</w:t>
            </w:r>
            <w:r w:rsidRPr="000C5E64">
              <w:rPr>
                <w:rStyle w:val="InstructionsTabelleberschrift"/>
                <w:rFonts w:ascii="Times New Roman" w:hAnsi="Times New Roman"/>
                <w:sz w:val="24"/>
              </w:rPr>
              <w:t>ywami będącymi oprogramowaniem rozliczanymi jako wartości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w:t>
            </w:r>
          </w:p>
          <w:p w14:paraId="0492B11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37 lit. a) rozporządzenia (UE) nr 575/2013</w:t>
            </w:r>
          </w:p>
          <w:p w14:paraId="0A9FF627" w14:textId="2E8E7726"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Część rezerw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związanych</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akt</w:t>
            </w:r>
            <w:r w:rsidRPr="000C5E64">
              <w:rPr>
                <w:rStyle w:val="FormatvorlageInstructionsTabelleText"/>
                <w:rFonts w:ascii="Times New Roman" w:hAnsi="Times New Roman"/>
                <w:sz w:val="24"/>
              </w:rPr>
              <w:t>ywami będącymi oprogramowaniem rozliczanymi jako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którą odlicza się od pozycji kapitału podstawowego Tier I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13a rozporządzenia delegowanego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241/2014 lub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70934E08" w14:textId="77777777" w:rsidTr="00822842">
        <w:tc>
          <w:tcPr>
            <w:tcW w:w="1129" w:type="dxa"/>
          </w:tcPr>
          <w:p w14:paraId="2ED0AD0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0365</w:t>
            </w:r>
          </w:p>
        </w:tc>
        <w:tc>
          <w:tcPr>
            <w:tcW w:w="7620" w:type="dxa"/>
          </w:tcPr>
          <w:p w14:paraId="168B905C" w14:textId="70EF36E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1.1.1.11.3</w:t>
            </w:r>
            <w:r w:rsidRPr="000C5E64">
              <w:tab/>
            </w:r>
            <w:r w:rsidRPr="000C5E64">
              <w:rPr>
                <w:rStyle w:val="InstructionsTabelleberschrift"/>
                <w:rFonts w:ascii="Times New Roman" w:hAnsi="Times New Roman"/>
                <w:sz w:val="24"/>
              </w:rPr>
              <w:t>Zaktualizowana wycena księgowa innych wartości niematerialnych</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wnych jednostek zależnych wynikających</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kon</w:t>
            </w:r>
            <w:r w:rsidRPr="000C5E64">
              <w:rPr>
                <w:rStyle w:val="InstructionsTabelleberschrift"/>
                <w:rFonts w:ascii="Times New Roman" w:hAnsi="Times New Roman"/>
                <w:sz w:val="24"/>
              </w:rPr>
              <w:t>solidacji jednostek zależnych, możliwych do przypisania osobom trzecim</w:t>
            </w:r>
          </w:p>
          <w:p w14:paraId="032DDB9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37 lit. c) rozporządzenia (UE) nr 575/2013</w:t>
            </w:r>
          </w:p>
          <w:p w14:paraId="114DCBE2" w14:textId="56CC3342"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Kwota zaktualizowanej wyceny księgowej wartości niematerialnych</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wnych innych niż wartość firmy jednostek zależnych wynikających</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kon</w:t>
            </w:r>
            <w:r w:rsidRPr="000C5E64">
              <w:rPr>
                <w:rStyle w:val="FormatvorlageInstructionsTabelleText"/>
                <w:rFonts w:ascii="Times New Roman" w:hAnsi="Times New Roman"/>
                <w:sz w:val="24"/>
              </w:rPr>
              <w:t>solidacji jednostek zależnych, możliwych do przypisania osobom innym niż przedsiębiorstwa objęte konsolidacją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czę</w:t>
            </w:r>
            <w:r w:rsidRPr="000C5E64">
              <w:rPr>
                <w:rStyle w:val="FormatvorlageInstructionsTabelleText"/>
                <w:rFonts w:ascii="Times New Roman" w:hAnsi="Times New Roman"/>
                <w:sz w:val="24"/>
              </w:rPr>
              <w:t>ścią pierwszą tytuł II rozdział 2.</w:t>
            </w:r>
          </w:p>
        </w:tc>
      </w:tr>
      <w:tr w:rsidR="00CC7D2C" w:rsidRPr="000C5E64" w14:paraId="0BF2A120" w14:textId="77777777" w:rsidTr="00822842">
        <w:tc>
          <w:tcPr>
            <w:tcW w:w="1129" w:type="dxa"/>
          </w:tcPr>
          <w:p w14:paraId="5E256AD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0370</w:t>
            </w:r>
          </w:p>
        </w:tc>
        <w:tc>
          <w:tcPr>
            <w:tcW w:w="7620" w:type="dxa"/>
          </w:tcPr>
          <w:p w14:paraId="5C807D2A" w14:textId="52588A84"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1.1.1.12</w:t>
            </w:r>
            <w:r w:rsidRPr="000C5E64">
              <w:tab/>
            </w:r>
            <w:r w:rsidRPr="000C5E64">
              <w:rPr>
                <w:rStyle w:val="InstructionsTabelleberschrift"/>
                <w:rFonts w:ascii="Times New Roman" w:hAnsi="Times New Roman"/>
                <w:sz w:val="24"/>
              </w:rPr>
              <w:t>(-) 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oparte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nie</w:t>
            </w:r>
            <w:r w:rsidRPr="000C5E64">
              <w:rPr>
                <w:rStyle w:val="InstructionsTabelleberschrift"/>
                <w:rFonts w:ascii="Times New Roman" w:hAnsi="Times New Roman"/>
                <w:sz w:val="24"/>
              </w:rPr>
              <w:t>wynikające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 po odliczeniu powiązanych rezerw</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podatku dochodowego</w:t>
            </w:r>
          </w:p>
          <w:p w14:paraId="484EA3E7" w14:textId="267EDEC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38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24CD0FAD" w14:textId="77777777" w:rsidTr="00822842">
        <w:tc>
          <w:tcPr>
            <w:tcW w:w="1129" w:type="dxa"/>
          </w:tcPr>
          <w:p w14:paraId="761BF1A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0380</w:t>
            </w:r>
          </w:p>
        </w:tc>
        <w:tc>
          <w:tcPr>
            <w:tcW w:w="7620" w:type="dxa"/>
          </w:tcPr>
          <w:p w14:paraId="2913B518" w14:textId="5D3A11D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1.1.1.13</w:t>
            </w:r>
            <w:r w:rsidRPr="000C5E64">
              <w:tab/>
            </w:r>
            <w:r w:rsidRPr="000C5E64">
              <w:rPr>
                <w:rStyle w:val="InstructionsTabelleberschrift"/>
                <w:rFonts w:ascii="Times New Roman" w:hAnsi="Times New Roman"/>
                <w:sz w:val="24"/>
              </w:rPr>
              <w:t>(-) Niedobór korekt</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ryzyka kredytowego wobec oczekiwanych strat według metody IRB</w:t>
            </w:r>
          </w:p>
          <w:p w14:paraId="7417308F" w14:textId="3A1859E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d),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40, 158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1</w:t>
            </w:r>
            <w:r w:rsidRPr="000C5E64">
              <w:rPr>
                <w:rStyle w:val="FormatvorlageInstructionsTabelleText"/>
                <w:rFonts w:ascii="Times New Roman" w:hAnsi="Times New Roman"/>
                <w:sz w:val="24"/>
              </w:rPr>
              <w:t>59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38AECBCB" w14:textId="7FEAC5C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Kwoty, którą należy zgłosić, „nie pomniejsza się</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wzr</w:t>
            </w:r>
            <w:r w:rsidRPr="000C5E64">
              <w:rPr>
                <w:rStyle w:val="FormatvorlageInstructionsTabelleText"/>
                <w:rFonts w:ascii="Times New Roman" w:hAnsi="Times New Roman"/>
                <w:sz w:val="24"/>
              </w:rPr>
              <w:t>ost poziomu aktywów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opartych na przyszłej rentowności ani</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inn</w:t>
            </w:r>
            <w:r w:rsidRPr="000C5E64">
              <w:rPr>
                <w:rStyle w:val="FormatvorlageInstructionsTabelleText"/>
                <w:rFonts w:ascii="Times New Roman" w:hAnsi="Times New Roman"/>
                <w:sz w:val="24"/>
              </w:rPr>
              <w:t>e dodatkowe skutki podatkowe, jakie mogłyby wystąpić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wzrostu poziomu rezerw do poziomu oczekiwanych strat” (art. 40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6B49E9C5" w14:textId="77777777" w:rsidTr="00822842">
        <w:tc>
          <w:tcPr>
            <w:tcW w:w="1129" w:type="dxa"/>
          </w:tcPr>
          <w:p w14:paraId="69DF2D0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0390</w:t>
            </w:r>
          </w:p>
        </w:tc>
        <w:tc>
          <w:tcPr>
            <w:tcW w:w="7620" w:type="dxa"/>
          </w:tcPr>
          <w:p w14:paraId="31CF1C77"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w:t>
            </w:r>
            <w:r w:rsidRPr="000C5E64">
              <w:tab/>
            </w:r>
            <w:r w:rsidRPr="000C5E64">
              <w:rPr>
                <w:rStyle w:val="InstructionsTabelleberschrift"/>
                <w:rFonts w:ascii="Times New Roman" w:hAnsi="Times New Roman"/>
                <w:sz w:val="24"/>
              </w:rPr>
              <w:t>(-) Aktywa funduszu emerytalnego ze zdefiniowanymi świadczeniami</w:t>
            </w:r>
          </w:p>
          <w:p w14:paraId="7183E089" w14:textId="7459DDD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109,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41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7BDB1D8B" w14:textId="77777777" w:rsidTr="00822842">
        <w:tc>
          <w:tcPr>
            <w:tcW w:w="1129" w:type="dxa"/>
          </w:tcPr>
          <w:p w14:paraId="0D9A0A1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0400</w:t>
            </w:r>
          </w:p>
        </w:tc>
        <w:tc>
          <w:tcPr>
            <w:tcW w:w="7620" w:type="dxa"/>
          </w:tcPr>
          <w:p w14:paraId="698251B2"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1.1.1.14.1</w:t>
            </w:r>
            <w:r w:rsidRPr="000C5E64">
              <w:tab/>
            </w:r>
            <w:r w:rsidRPr="000C5E64">
              <w:rPr>
                <w:rStyle w:val="InstructionsTabelleberschrift"/>
                <w:rFonts w:ascii="Times New Roman" w:hAnsi="Times New Roman"/>
                <w:sz w:val="24"/>
              </w:rPr>
              <w:t xml:space="preserve">(-) Aktywa funduszu emerytalnego ze zdefiniowanymi świadczeniami </w:t>
            </w:r>
          </w:p>
          <w:p w14:paraId="47851A17" w14:textId="011D201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109</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e)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5846CAEE" w14:textId="47A98A4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Aktywa funduszu emerytalnego ze zdefiniowanymi świadczeniami definiuje się jako „w stosownych przypadkach, aktywa określonego funduszu lub programu emerytalnego, których wartość została obliczona po odjęciu od nich kwoty zobowiązań</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ram</w:t>
            </w:r>
            <w:r w:rsidRPr="000C5E64">
              <w:rPr>
                <w:rStyle w:val="FormatvorlageInstructionsTabelleText"/>
                <w:rFonts w:ascii="Times New Roman" w:hAnsi="Times New Roman"/>
                <w:sz w:val="24"/>
              </w:rPr>
              <w:t>ach tego samego funduszu lub programu”.</w:t>
            </w:r>
          </w:p>
          <w:p w14:paraId="2EE3FFDA" w14:textId="2BB8036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tu zgłosić, odpowiada kwocie zgłoszonej</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bil</w:t>
            </w:r>
            <w:r w:rsidRPr="000C5E64">
              <w:rPr>
                <w:rStyle w:val="FormatvorlageInstructionsTabelleText"/>
                <w:rFonts w:ascii="Times New Roman" w:hAnsi="Times New Roman"/>
                <w:sz w:val="24"/>
              </w:rPr>
              <w:t>ansie (jeżeli zgłaszana jest oddzielnie).</w:t>
            </w:r>
          </w:p>
        </w:tc>
      </w:tr>
      <w:tr w:rsidR="00CC7D2C" w:rsidRPr="000C5E64" w14:paraId="6670AAD7" w14:textId="77777777" w:rsidTr="00822842">
        <w:tc>
          <w:tcPr>
            <w:tcW w:w="1129" w:type="dxa"/>
          </w:tcPr>
          <w:p w14:paraId="2009450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0410</w:t>
            </w:r>
          </w:p>
        </w:tc>
        <w:tc>
          <w:tcPr>
            <w:tcW w:w="7620" w:type="dxa"/>
          </w:tcPr>
          <w:p w14:paraId="1EAAB866" w14:textId="35077FB6"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1.1.1.14.2</w:t>
            </w:r>
            <w:r w:rsidRPr="000C5E64">
              <w:tab/>
            </w:r>
            <w:r w:rsidRPr="000C5E64">
              <w:rPr>
                <w:rStyle w:val="InstructionsTabelleberschrift"/>
                <w:rFonts w:ascii="Times New Roman" w:hAnsi="Times New Roman"/>
                <w:sz w:val="24"/>
              </w:rPr>
              <w:t>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związane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akt</w:t>
            </w:r>
            <w:r w:rsidRPr="000C5E64">
              <w:rPr>
                <w:rStyle w:val="InstructionsTabelleberschrift"/>
                <w:rFonts w:ascii="Times New Roman" w:hAnsi="Times New Roman"/>
                <w:sz w:val="24"/>
              </w:rPr>
              <w:t>ywami funduszu emerytalnego ze zdefiniowanymi świadczeniami</w:t>
            </w:r>
          </w:p>
          <w:p w14:paraId="1670EF22" w14:textId="03387B6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108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1</w:t>
            </w:r>
            <w:r w:rsidRPr="000C5E64">
              <w:rPr>
                <w:rStyle w:val="FormatvorlageInstructionsTabelleText"/>
                <w:rFonts w:ascii="Times New Roman" w:hAnsi="Times New Roman"/>
                <w:sz w:val="24"/>
              </w:rPr>
              <w:t>09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41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0592A92C" w14:textId="731AFAC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rezerwy</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która byłaby rozwiązana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utraty wartości aktywów funduszu emerytalnego ze zdefiniowanymi świadczeniami lub zaprzestania ich ujmowania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ącymi zastosowanie standardami rachunkowości.</w:t>
            </w:r>
          </w:p>
        </w:tc>
      </w:tr>
      <w:tr w:rsidR="00CC7D2C" w:rsidRPr="000C5E64" w14:paraId="626DD82F" w14:textId="77777777" w:rsidTr="00822842">
        <w:tc>
          <w:tcPr>
            <w:tcW w:w="1129" w:type="dxa"/>
          </w:tcPr>
          <w:p w14:paraId="0B56DA3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0420</w:t>
            </w:r>
          </w:p>
        </w:tc>
        <w:tc>
          <w:tcPr>
            <w:tcW w:w="7620" w:type="dxa"/>
          </w:tcPr>
          <w:p w14:paraId="1DFF31BA" w14:textId="1D5F50E1"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1.1.1.14.3</w:t>
            </w:r>
            <w:r w:rsidRPr="000C5E64">
              <w:tab/>
            </w:r>
            <w:r w:rsidRPr="000C5E64">
              <w:rPr>
                <w:rStyle w:val="InstructionsTabelleberschrift"/>
                <w:rFonts w:ascii="Times New Roman" w:hAnsi="Times New Roman"/>
                <w:sz w:val="24"/>
              </w:rPr>
              <w:t>Aktywa funduszu emerytalnego ze zdefiniowanymi świadczeniami, które instytucja może wykorzystywać</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nie</w:t>
            </w:r>
            <w:r w:rsidRPr="000C5E64">
              <w:rPr>
                <w:rStyle w:val="InstructionsTabelleberschrift"/>
                <w:rFonts w:ascii="Times New Roman" w:hAnsi="Times New Roman"/>
                <w:sz w:val="24"/>
              </w:rPr>
              <w:t>ograniczony sposób</w:t>
            </w:r>
          </w:p>
          <w:p w14:paraId="62235EB2" w14:textId="5A29DD9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109</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41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01F4C05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pozycji tej zgłasza się jakąkolwiek kwotę tylko wtedy, gdy właściwy organ wcześniej zezwoli na zmniejszenie odliczanej kwoty aktywów funduszu emerytalnego ze zdefiniowanymi świadczeniami.</w:t>
            </w:r>
          </w:p>
          <w:p w14:paraId="25846044" w14:textId="414B50B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Aktywa ujęte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tym</w:t>
            </w:r>
            <w:r w:rsidRPr="000C5E64">
              <w:rPr>
                <w:rStyle w:val="FormatvorlageInstructionsTabelleText"/>
                <w:rFonts w:ascii="Times New Roman" w:hAnsi="Times New Roman"/>
                <w:sz w:val="24"/>
              </w:rPr>
              <w:t xml:space="preserve"> wierszu otrzymują wagę ryzyka dla celów wymogów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ryzyka kredytowego.</w:t>
            </w:r>
          </w:p>
        </w:tc>
      </w:tr>
      <w:tr w:rsidR="00CC7D2C" w:rsidRPr="000C5E64" w14:paraId="19AA0A30" w14:textId="77777777" w:rsidTr="00822842">
        <w:tc>
          <w:tcPr>
            <w:tcW w:w="1129" w:type="dxa"/>
          </w:tcPr>
          <w:p w14:paraId="2B0B7ED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0430</w:t>
            </w:r>
          </w:p>
        </w:tc>
        <w:tc>
          <w:tcPr>
            <w:tcW w:w="7620" w:type="dxa"/>
          </w:tcPr>
          <w:p w14:paraId="730E7418" w14:textId="5EC38EBA"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1.1.1.15</w:t>
            </w:r>
            <w:r w:rsidRPr="000C5E64">
              <w:tab/>
            </w:r>
            <w:r w:rsidRPr="000C5E64">
              <w:rPr>
                <w:rStyle w:val="InstructionsTabelleberschrift"/>
                <w:rFonts w:ascii="Times New Roman" w:hAnsi="Times New Roman"/>
                <w:sz w:val="24"/>
              </w:rPr>
              <w:t>(-) Krzyżowe powiązania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0C88A313" w14:textId="1E18146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122,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g)</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44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70E4C82C" w14:textId="2C5C1B4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Udziały kapitałowe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 jeżeli istnieje krzyżowe powiązanie kapitałowe, uznane przez właściwy organ za mające na celu sztuczne zawyżanie funduszy własnych instytucji.</w:t>
            </w:r>
          </w:p>
          <w:p w14:paraId="13E029A3" w14:textId="09D6BDC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Kwotę, którą należy tu zgłosić, oblicza się na podstawie pozycji długich brutto</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obe</w:t>
            </w:r>
            <w:r w:rsidRPr="000C5E64">
              <w:rPr>
                <w:rStyle w:val="FormatvorlageInstructionsTabelleText"/>
                <w:rFonts w:ascii="Times New Roman" w:hAnsi="Times New Roman"/>
                <w:sz w:val="24"/>
              </w:rPr>
              <w:t>jmuje ona pozycje ubezpieczeniowe funduszy własnych Tier I.</w:t>
            </w:r>
          </w:p>
        </w:tc>
      </w:tr>
      <w:tr w:rsidR="00CC7D2C" w:rsidRPr="000C5E64" w14:paraId="4336E454" w14:textId="77777777" w:rsidTr="00822842">
        <w:tc>
          <w:tcPr>
            <w:tcW w:w="1129" w:type="dxa"/>
          </w:tcPr>
          <w:p w14:paraId="2B55A13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0440</w:t>
            </w:r>
          </w:p>
        </w:tc>
        <w:tc>
          <w:tcPr>
            <w:tcW w:w="7620" w:type="dxa"/>
          </w:tcPr>
          <w:p w14:paraId="0F16834A" w14:textId="21AC65DB"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1.1.1.16</w:t>
            </w:r>
            <w:r w:rsidRPr="000C5E64">
              <w:tab/>
            </w:r>
            <w:r w:rsidRPr="000C5E64">
              <w:rPr>
                <w:rStyle w:val="InstructionsTabelleberschrift"/>
                <w:rFonts w:ascii="Times New Roman" w:hAnsi="Times New Roman"/>
                <w:sz w:val="24"/>
              </w:rPr>
              <w:t>(-) Nadwyżka odliczenia od pozycji dodatkowych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Tie</w:t>
            </w:r>
            <w:r w:rsidRPr="000C5E64">
              <w:rPr>
                <w:rStyle w:val="InstructionsTabelleberschrift"/>
                <w:rFonts w:ascii="Times New Roman" w:hAnsi="Times New Roman"/>
                <w:sz w:val="24"/>
              </w:rPr>
              <w:t xml:space="preserve">r I ponad kapitał dodatkowy Tier I </w:t>
            </w:r>
          </w:p>
          <w:p w14:paraId="6DB76C38" w14:textId="7165598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j)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30BFA558" w14:textId="285035D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jest uzyskiwana bezpośrednio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CA1 „Nadwyżka odliczenia od pozycji dodatkowych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Tie</w:t>
            </w:r>
            <w:r w:rsidRPr="000C5E64">
              <w:rPr>
                <w:rStyle w:val="FormatvorlageInstructionsTabelleText"/>
                <w:rFonts w:ascii="Times New Roman" w:hAnsi="Times New Roman"/>
                <w:sz w:val="24"/>
              </w:rPr>
              <w:t>r I ponad kapitał dodatkowy Tier I”. Kwotę tę należy odliczyć od kapitału podstawowego Tier I.</w:t>
            </w:r>
          </w:p>
        </w:tc>
      </w:tr>
      <w:tr w:rsidR="00CC7D2C" w:rsidRPr="000C5E64" w14:paraId="6D33881F" w14:textId="77777777" w:rsidTr="00822842">
        <w:tc>
          <w:tcPr>
            <w:tcW w:w="1129" w:type="dxa"/>
          </w:tcPr>
          <w:p w14:paraId="2BE24FA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0450</w:t>
            </w:r>
          </w:p>
        </w:tc>
        <w:tc>
          <w:tcPr>
            <w:tcW w:w="7620" w:type="dxa"/>
          </w:tcPr>
          <w:p w14:paraId="24173534"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1.1.1.17</w:t>
            </w:r>
            <w:r w:rsidRPr="000C5E64">
              <w:tab/>
            </w:r>
            <w:r w:rsidRPr="000C5E64">
              <w:rPr>
                <w:rStyle w:val="InstructionsTabelleberschrift"/>
                <w:rFonts w:ascii="Times New Roman" w:hAnsi="Times New Roman"/>
                <w:sz w:val="24"/>
              </w:rPr>
              <w:t>(-) Znaczne pakiety akcji poza sektorem finansowym, które alternatywnie mogą podlegać stosowaniu wagi ryzyka 1 250 %</w:t>
            </w:r>
          </w:p>
          <w:p w14:paraId="2960DCD1" w14:textId="444D20F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k) pkt (i)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89–91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0403F800" w14:textId="320C554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Znaczny pakiet akcji definiuje się jako „posiadany bezpośredni lub pośredni udział</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edsiębiorstwie reprezentujący co najmniej 10</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kapitału lub praw głosu lub umożliwiający wywieranie znacznego wpływu na zarządzanie tym przedsiębiorstwem”.</w:t>
            </w:r>
          </w:p>
          <w:p w14:paraId="274DC2B6" w14:textId="19CFCCF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36 ust. 1</w:t>
            </w:r>
            <w:r w:rsidRPr="000C5E64">
              <w:t xml:space="preserve"> lit. k) pkt (i) rozporządzenia (UE) nr</w:t>
            </w:r>
            <w:r w:rsidR="000C5E64" w:rsidRPr="000C5E64">
              <w:t> </w:t>
            </w:r>
            <w:r w:rsidRPr="000C5E64">
              <w:t xml:space="preserve">575/2013 </w:t>
            </w:r>
            <w:r w:rsidRPr="000C5E64">
              <w:rPr>
                <w:rStyle w:val="FormatvorlageInstructionsTabelleText"/>
                <w:rFonts w:ascii="Times New Roman" w:hAnsi="Times New Roman"/>
                <w:sz w:val="24"/>
              </w:rPr>
              <w:t>znaczne pakiety akcji można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ram</w:t>
            </w:r>
            <w:r w:rsidRPr="000C5E64">
              <w:rPr>
                <w:rStyle w:val="FormatvorlageInstructionsTabelleText"/>
                <w:rFonts w:ascii="Times New Roman" w:hAnsi="Times New Roman"/>
                <w:sz w:val="24"/>
              </w:rPr>
              <w:t>ach rozwiązania alternatywnego odliczyć od kapitału podstawowego Tier I (używając tej pozycji) lub zastosować wobec nich wagę ryzyka równą 1 250</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w:t>
            </w:r>
          </w:p>
        </w:tc>
      </w:tr>
      <w:tr w:rsidR="00CC7D2C" w:rsidRPr="000C5E64" w14:paraId="53EB9EFA" w14:textId="77777777" w:rsidTr="00822842">
        <w:tc>
          <w:tcPr>
            <w:tcW w:w="1129" w:type="dxa"/>
          </w:tcPr>
          <w:p w14:paraId="6CF9FC7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0460</w:t>
            </w:r>
          </w:p>
        </w:tc>
        <w:tc>
          <w:tcPr>
            <w:tcW w:w="7620" w:type="dxa"/>
          </w:tcPr>
          <w:p w14:paraId="4D56DD42" w14:textId="3D62CC7C"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1.1.1.18</w:t>
            </w:r>
            <w:r w:rsidRPr="000C5E64">
              <w:tab/>
            </w:r>
            <w:r w:rsidRPr="000C5E64">
              <w:rPr>
                <w:rStyle w:val="InstructionsTabelleberschrift"/>
                <w:rFonts w:ascii="Times New Roman" w:hAnsi="Times New Roman"/>
                <w:sz w:val="24"/>
              </w:rPr>
              <w:t>(-) Pozycje sekurytyzacyjne, które</w:t>
            </w:r>
            <w:r w:rsidRPr="000C5E64">
              <w:t xml:space="preserve"> </w:t>
            </w:r>
            <w:r w:rsidRPr="000C5E64">
              <w:rPr>
                <w:rStyle w:val="InstructionsTabelleberschrift"/>
                <w:rFonts w:ascii="Times New Roman" w:hAnsi="Times New Roman"/>
                <w:sz w:val="24"/>
              </w:rPr>
              <w:t>alternatywnie mogą podlegać stosowaniu wagi ryzyka 1 250</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w:t>
            </w:r>
          </w:p>
          <w:p w14:paraId="1873153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 xml:space="preserve">Art. 244 ust. 1 lit. b), art. 245 ust. 1 lit. b) oraz art. 253 ust. 1 rozporządzenia (UE) nr 575/2013. </w:t>
            </w:r>
          </w:p>
          <w:p w14:paraId="120138C5" w14:textId="73A69FF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tej pozycji zgłasza się pozycje sekurytyzacyjne, które są objęte wagą ryzyka równą 1 250 %, lecz które można alternatywnie odliczyć od kapitału podstawowego Tier I (art. 36 ust. 1 lit. k) pkt (ii)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07BBECDD" w14:textId="77777777" w:rsidTr="00822842">
        <w:tc>
          <w:tcPr>
            <w:tcW w:w="1129" w:type="dxa"/>
          </w:tcPr>
          <w:p w14:paraId="113ECC9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0470</w:t>
            </w:r>
          </w:p>
        </w:tc>
        <w:tc>
          <w:tcPr>
            <w:tcW w:w="7620" w:type="dxa"/>
          </w:tcPr>
          <w:p w14:paraId="313C7D2D" w14:textId="6F723301"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1.1.1.19</w:t>
            </w:r>
            <w:r w:rsidRPr="000C5E64">
              <w:tab/>
            </w:r>
            <w:r w:rsidRPr="000C5E64">
              <w:rPr>
                <w:rStyle w:val="InstructionsTabelleberschrift"/>
                <w:rFonts w:ascii="Times New Roman" w:hAnsi="Times New Roman"/>
                <w:sz w:val="24"/>
              </w:rPr>
              <w:t>(-) Dostawy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póź</w:t>
            </w:r>
            <w:r w:rsidRPr="000C5E64">
              <w:rPr>
                <w:rStyle w:val="InstructionsTabelleberschrift"/>
                <w:rFonts w:ascii="Times New Roman" w:hAnsi="Times New Roman"/>
                <w:sz w:val="24"/>
              </w:rPr>
              <w:t>niejszym terminem rozliczenia, które alternatywnie mogą podlegać stosowaniu wagi ryzyka 1 250</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w:t>
            </w:r>
          </w:p>
          <w:p w14:paraId="789AEE87" w14:textId="69C51DE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 1 lit. k) pkt (iii)</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379 ust. 3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6ABDA04F" w14:textId="207B7BC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wym</w:t>
            </w:r>
            <w:r w:rsidRPr="000C5E64">
              <w:rPr>
                <w:rStyle w:val="FormatvorlageInstructionsTabelleText"/>
                <w:rFonts w:ascii="Times New Roman" w:hAnsi="Times New Roman"/>
                <w:sz w:val="24"/>
              </w:rPr>
              <w:t>ogami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zak</w:t>
            </w:r>
            <w:r w:rsidRPr="000C5E64">
              <w:rPr>
                <w:rStyle w:val="FormatvorlageInstructionsTabelleText"/>
                <w:rFonts w:ascii="Times New Roman" w:hAnsi="Times New Roman"/>
                <w:sz w:val="24"/>
              </w:rPr>
              <w:t>resie funduszy własnych</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ryzyka rozliczenia dostawy</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póź</w:t>
            </w:r>
            <w:r w:rsidRPr="000C5E64">
              <w:rPr>
                <w:rStyle w:val="FormatvorlageInstructionsTabelleText"/>
                <w:rFonts w:ascii="Times New Roman" w:hAnsi="Times New Roman"/>
                <w:sz w:val="24"/>
              </w:rPr>
              <w:t>niejszym terminem rozliczenia są objęte wagą ryzyka równą 1 250</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po</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 dniach od drugiej umownej płatności lub dostawie do wygaśnięcia transakcji</w:t>
            </w:r>
            <w:r w:rsidR="000C5E64" w:rsidRPr="000C5E64">
              <w:rPr>
                <w:rStyle w:val="FormatvorlageInstructionsTabelleText"/>
                <w:rFonts w:ascii="Times New Roman" w:hAnsi="Times New Roman"/>
                <w:sz w:val="24"/>
              </w:rPr>
              <w:t>.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ram</w:t>
            </w:r>
            <w:r w:rsidRPr="000C5E64">
              <w:rPr>
                <w:rStyle w:val="FormatvorlageInstructionsTabelleText"/>
                <w:rFonts w:ascii="Times New Roman" w:hAnsi="Times New Roman"/>
                <w:sz w:val="24"/>
              </w:rPr>
              <w:t>ach rozwiązania alternatywnego można je odliczyć od kapitału podstawowego Tier I (art. 36 ust. 1 lit. k) pkt (iii)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000C5E64" w:rsidRPr="000C5E64">
              <w:rPr>
                <w:rStyle w:val="FormatvorlageInstructionsTabelleText"/>
                <w:rFonts w:ascii="Times New Roman" w:hAnsi="Times New Roman"/>
                <w:sz w:val="24"/>
              </w:rPr>
              <w:t>.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tym</w:t>
            </w:r>
            <w:r w:rsidRPr="000C5E64">
              <w:rPr>
                <w:rStyle w:val="FormatvorlageInstructionsTabelleText"/>
                <w:rFonts w:ascii="Times New Roman" w:hAnsi="Times New Roman"/>
                <w:sz w:val="24"/>
              </w:rPr>
              <w:t xml:space="preserve"> ostatnim przypadku dostawy te zgłasza się</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tej</w:t>
            </w:r>
            <w:r w:rsidRPr="000C5E64">
              <w:rPr>
                <w:rStyle w:val="FormatvorlageInstructionsTabelleText"/>
                <w:rFonts w:ascii="Times New Roman" w:hAnsi="Times New Roman"/>
                <w:sz w:val="24"/>
              </w:rPr>
              <w:t xml:space="preserve"> pozycji.</w:t>
            </w:r>
          </w:p>
        </w:tc>
      </w:tr>
      <w:tr w:rsidR="00CC7D2C" w:rsidRPr="000C5E64" w14:paraId="222C2779" w14:textId="77777777" w:rsidTr="00822842">
        <w:tc>
          <w:tcPr>
            <w:tcW w:w="1129" w:type="dxa"/>
          </w:tcPr>
          <w:p w14:paraId="4F7A9EE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0471</w:t>
            </w:r>
          </w:p>
        </w:tc>
        <w:tc>
          <w:tcPr>
            <w:tcW w:w="7620" w:type="dxa"/>
          </w:tcPr>
          <w:p w14:paraId="2E2F85E6" w14:textId="66C6039A"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1.1.1.20</w:t>
            </w:r>
            <w:r w:rsidRPr="000C5E64">
              <w:tab/>
            </w:r>
            <w:r w:rsidRPr="000C5E64">
              <w:rPr>
                <w:rStyle w:val="InstructionsTabelleberschrift"/>
                <w:rFonts w:ascii="Times New Roman" w:hAnsi="Times New Roman"/>
                <w:sz w:val="24"/>
              </w:rPr>
              <w:t>(-) Pozycje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kos</w:t>
            </w:r>
            <w:r w:rsidRPr="000C5E64">
              <w:rPr>
                <w:rStyle w:val="InstructionsTabelleberschrift"/>
                <w:rFonts w:ascii="Times New Roman" w:hAnsi="Times New Roman"/>
                <w:sz w:val="24"/>
              </w:rPr>
              <w:t>zyku,</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których instytucja nie może określić wagi ryzyka przy zastosowaniu metody IRB oraz które alternatywnie mogą podlegać stosowaniu wagi ryzyka 1 250 %</w:t>
            </w:r>
          </w:p>
          <w:p w14:paraId="70308AF0" w14:textId="5E78C00D"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36 ust. 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k) pkt (iv)</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153 ust. 8 rozporządzenia (UE) nr</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575/2013</w:t>
            </w:r>
          </w:p>
          <w:p w14:paraId="114F16D8" w14:textId="47BED3E6"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lastRenderedPageBreak/>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36 ust. 1 lit. k) pkt (iv)</w:t>
            </w:r>
            <w:r w:rsidRPr="000C5E64">
              <w:t xml:space="preserve"> rozporządzenia (UE) nr</w:t>
            </w:r>
            <w:r w:rsidR="000C5E64" w:rsidRPr="000C5E64">
              <w:t> </w:t>
            </w:r>
            <w:r w:rsidRPr="000C5E64">
              <w:t>575/2013 pozycje</w:t>
            </w:r>
            <w:r w:rsidR="000C5E64" w:rsidRPr="000C5E64">
              <w:t xml:space="preserve"> w</w:t>
            </w:r>
            <w:r w:rsidR="000C5E64">
              <w:t> </w:t>
            </w:r>
            <w:r w:rsidR="000C5E64" w:rsidRPr="000C5E64">
              <w:t>kos</w:t>
            </w:r>
            <w:r w:rsidRPr="000C5E64">
              <w:t>zyku,</w:t>
            </w:r>
            <w:r w:rsidR="000C5E64" w:rsidRPr="000C5E64">
              <w:t xml:space="preserve"> w</w:t>
            </w:r>
            <w:r w:rsidR="000C5E64">
              <w:t> </w:t>
            </w:r>
            <w:r w:rsidR="000C5E64" w:rsidRPr="000C5E64">
              <w:t>odn</w:t>
            </w:r>
            <w:r w:rsidRPr="000C5E64">
              <w:t xml:space="preserve">iesieniu do których instytucja nie może określić </w:t>
            </w:r>
            <w:r w:rsidRPr="000C5E64">
              <w:rPr>
                <w:rStyle w:val="InstructionsTabelleberschrift"/>
                <w:rFonts w:ascii="Times New Roman" w:hAnsi="Times New Roman"/>
                <w:b w:val="0"/>
                <w:sz w:val="24"/>
                <w:u w:val="none"/>
              </w:rPr>
              <w:t>wagi ryzyka przy zastosowaniu metody</w:t>
            </w:r>
            <w:r w:rsidRPr="000C5E64">
              <w:t xml:space="preserve"> IRB mogą alternatywnie podlegać odliczeniu</w:t>
            </w:r>
            <w:r w:rsidR="000C5E64" w:rsidRPr="000C5E64">
              <w:t xml:space="preserve"> z</w:t>
            </w:r>
            <w:r w:rsidR="000C5E64">
              <w:t> </w:t>
            </w:r>
            <w:r w:rsidR="000C5E64" w:rsidRPr="000C5E64">
              <w:t>kap</w:t>
            </w:r>
            <w:r w:rsidRPr="000C5E64">
              <w:t>itału podstawowego Tier I (używając tej pozycji) lub stosowaniu wagi ryzyka 1 250 %.</w:t>
            </w:r>
          </w:p>
        </w:tc>
      </w:tr>
      <w:tr w:rsidR="00CC7D2C" w:rsidRPr="000C5E64" w14:paraId="71C680BD" w14:textId="77777777" w:rsidTr="00822842">
        <w:tc>
          <w:tcPr>
            <w:tcW w:w="1129" w:type="dxa"/>
          </w:tcPr>
          <w:p w14:paraId="12F31FF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0472</w:t>
            </w:r>
          </w:p>
        </w:tc>
        <w:tc>
          <w:tcPr>
            <w:tcW w:w="7620" w:type="dxa"/>
          </w:tcPr>
          <w:p w14:paraId="141E9D8E"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1.1.1.21</w:t>
            </w:r>
            <w:r w:rsidRPr="000C5E64">
              <w:tab/>
            </w:r>
            <w:r w:rsidRPr="000C5E64">
              <w:rPr>
                <w:rStyle w:val="InstructionsTabelleberschrift"/>
                <w:rFonts w:ascii="Times New Roman" w:hAnsi="Times New Roman"/>
                <w:sz w:val="24"/>
              </w:rPr>
              <w:t>(-) Ekspozycje kapitałowe przy zastosowaniu metody modeli wewnętrznych, które alternatywnie mogą podlegać stosowaniu wagi ryzyka 1 250 %</w:t>
            </w:r>
          </w:p>
          <w:p w14:paraId="758EFAFE" w14:textId="6F3D2908"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36 ust. 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k) pkt (v)</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155 ust. 4 rozporządzenia (UE) nr</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575/2013</w:t>
            </w:r>
          </w:p>
          <w:p w14:paraId="093FDB23" w14:textId="67CFED5E"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36 ust. 1 lit. k) pkt (v)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 ekspozycje kapitałowe</w:t>
            </w:r>
            <w:r w:rsidRPr="000C5E64">
              <w:t xml:space="preserve"> </w:t>
            </w:r>
            <w:r w:rsidRPr="000C5E64">
              <w:rPr>
                <w:rStyle w:val="InstructionsTabelleberschrift"/>
                <w:rFonts w:ascii="Times New Roman" w:hAnsi="Times New Roman"/>
                <w:b w:val="0"/>
                <w:sz w:val="24"/>
                <w:u w:val="none"/>
              </w:rPr>
              <w:t>przy zastosowaniu metody modeli wewnętrznych można</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ram</w:t>
            </w:r>
            <w:r w:rsidRPr="000C5E64">
              <w:rPr>
                <w:rStyle w:val="InstructionsTabelleberschrift"/>
                <w:rFonts w:ascii="Times New Roman" w:hAnsi="Times New Roman"/>
                <w:b w:val="0"/>
                <w:sz w:val="24"/>
                <w:u w:val="none"/>
              </w:rPr>
              <w:t xml:space="preserve">ach rozwiązania alternatywnego odliczyć od kapitału podstawowego </w:t>
            </w:r>
            <w:r w:rsidRPr="000C5E64">
              <w:rPr>
                <w:rStyle w:val="FormatvorlageInstructionsTabelleText"/>
                <w:rFonts w:ascii="Times New Roman" w:hAnsi="Times New Roman"/>
                <w:sz w:val="24"/>
              </w:rPr>
              <w:t>Tier I (używając tej pozycji) lub mogą one podlegać stosowaniu wagi ryzyka</w:t>
            </w:r>
            <w:r w:rsidRPr="000C5E64">
              <w:t xml:space="preserve"> </w:t>
            </w:r>
            <w:r w:rsidRPr="000C5E64">
              <w:rPr>
                <w:rStyle w:val="FormatvorlageInstructionsTabelleText"/>
                <w:rFonts w:ascii="Times New Roman" w:hAnsi="Times New Roman"/>
                <w:sz w:val="24"/>
              </w:rPr>
              <w:t>1 250 %</w:t>
            </w:r>
            <w:r w:rsidRPr="000C5E64">
              <w:t>.</w:t>
            </w:r>
          </w:p>
        </w:tc>
      </w:tr>
      <w:tr w:rsidR="00CC7D2C" w:rsidRPr="000C5E64" w14:paraId="35B2C8E3" w14:textId="77777777" w:rsidTr="00822842">
        <w:tc>
          <w:tcPr>
            <w:tcW w:w="1129" w:type="dxa"/>
          </w:tcPr>
          <w:p w14:paraId="6745C73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0480</w:t>
            </w:r>
          </w:p>
        </w:tc>
        <w:tc>
          <w:tcPr>
            <w:tcW w:w="7620" w:type="dxa"/>
          </w:tcPr>
          <w:p w14:paraId="7AF9AE00" w14:textId="4A89ED45"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1.1.1.22</w:t>
            </w:r>
            <w:r w:rsidRPr="000C5E64">
              <w:tab/>
            </w:r>
            <w:r w:rsidRPr="000C5E64">
              <w:rPr>
                <w:rStyle w:val="InstructionsTabelleberschrift"/>
                <w:rFonts w:ascii="Times New Roman" w:hAnsi="Times New Roman"/>
                <w:sz w:val="24"/>
              </w:rPr>
              <w:t>(-)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57952857" w14:textId="1D1E464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h),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43–46,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49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3</w:t>
            </w:r>
            <w:r w:rsidRPr="000C5E64">
              <w:rPr>
                <w:rStyle w:val="FormatvorlageInstructionsTabelleText"/>
                <w:rFonts w:ascii="Times New Roman" w:hAnsi="Times New Roman"/>
                <w:sz w:val="24"/>
              </w:rPr>
              <w:t xml:space="preserve">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79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103972A4" w14:textId="23E9436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Część posiadanych przez instytucję udziałów kapitałowych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ypadkach, gdy instytucja nie dokonała znacznej inwestycji w te podmioty, którą należy odliczyć od kapitału podstawowego Tier I.</w:t>
            </w:r>
          </w:p>
          <w:p w14:paraId="06EFB9AD" w14:textId="128351C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opcje alternatywne dotyczące odliczeń</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zastosowania konsolidacji (art. 49 ust. 2</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3</w:t>
            </w:r>
            <w:r w:rsidRPr="000C5E64">
              <w:rPr>
                <w:rStyle w:val="FormatvorlageInstructionsTabelleText"/>
                <w:rFonts w:ascii="Times New Roman" w:hAnsi="Times New Roman"/>
                <w:sz w:val="24"/>
              </w:rPr>
              <w:t>).</w:t>
            </w:r>
          </w:p>
        </w:tc>
      </w:tr>
      <w:tr w:rsidR="00CC7D2C" w:rsidRPr="000C5E64" w14:paraId="07AF0461" w14:textId="77777777" w:rsidTr="00822842">
        <w:tc>
          <w:tcPr>
            <w:tcW w:w="1129" w:type="dxa"/>
          </w:tcPr>
          <w:p w14:paraId="26D1784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0490</w:t>
            </w:r>
          </w:p>
        </w:tc>
        <w:tc>
          <w:tcPr>
            <w:tcW w:w="7620" w:type="dxa"/>
          </w:tcPr>
          <w:p w14:paraId="4D00A831" w14:textId="2A077B8E"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1.1.1.23</w:t>
            </w:r>
            <w:r w:rsidRPr="000C5E64">
              <w:tab/>
            </w:r>
            <w:r w:rsidRPr="000C5E64">
              <w:rPr>
                <w:rStyle w:val="InstructionsTabelleberschrift"/>
                <w:rFonts w:ascii="Times New Roman" w:hAnsi="Times New Roman"/>
                <w:sz w:val="24"/>
              </w:rPr>
              <w:t>(-) 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oparte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wyn</w:t>
            </w:r>
            <w:r w:rsidRPr="000C5E64">
              <w:rPr>
                <w:rStyle w:val="InstructionsTabelleberschrift"/>
                <w:rFonts w:ascii="Times New Roman" w:hAnsi="Times New Roman"/>
                <w:sz w:val="24"/>
              </w:rPr>
              <w:t>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p w14:paraId="2D413C90" w14:textId="43805A0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 1 lit. c); Art. 38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48 ust. 1 lit. a) rozporządzenia (UE) nr 575/2013</w:t>
            </w:r>
          </w:p>
          <w:p w14:paraId="3ABD3535" w14:textId="03EA519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Część aktywów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opartych na przyszłej rentowności</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wyn</w:t>
            </w:r>
            <w:r w:rsidRPr="000C5E64">
              <w:rPr>
                <w:rStyle w:val="FormatvorlageInstructionsTabelleText"/>
                <w:rFonts w:ascii="Times New Roman" w:hAnsi="Times New Roman"/>
                <w:sz w:val="24"/>
              </w:rPr>
              <w:t>ikających</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róż</w:t>
            </w:r>
            <w:r w:rsidRPr="000C5E64">
              <w:rPr>
                <w:rStyle w:val="FormatvorlageInstructionsTabelleText"/>
                <w:rFonts w:ascii="Times New Roman" w:hAnsi="Times New Roman"/>
                <w:sz w:val="24"/>
              </w:rPr>
              <w:t>nic przejściowych (po odliczeniu części powiązanych rezerw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zakwalifikowanych do aktywów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wynikających</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róż</w:t>
            </w:r>
            <w:r w:rsidRPr="000C5E64">
              <w:rPr>
                <w:rStyle w:val="FormatvorlageInstructionsTabelleText"/>
                <w:rFonts w:ascii="Times New Roman" w:hAnsi="Times New Roman"/>
                <w:sz w:val="24"/>
              </w:rPr>
              <w:t>nic przejściowych), które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38 ust. 5 lit. b) rozporządzenia (UE) nr 575/2013 należy odjąć, stosując próg 10 %</w:t>
            </w:r>
            <w:r w:rsidRPr="000C5E64">
              <w:t xml:space="preserve"> </w:t>
            </w:r>
            <w:r w:rsidRPr="000C5E64">
              <w:rPr>
                <w:rStyle w:val="FormatvorlageInstructionsTabelleText"/>
                <w:rFonts w:ascii="Times New Roman" w:hAnsi="Times New Roman"/>
                <w:sz w:val="24"/>
              </w:rPr>
              <w:t>określony</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48 ust. 1 lit. a) tego rozporządzenia.</w:t>
            </w:r>
          </w:p>
        </w:tc>
      </w:tr>
      <w:tr w:rsidR="00CC7D2C" w:rsidRPr="000C5E64" w14:paraId="08DD7DB0" w14:textId="77777777" w:rsidTr="00822842">
        <w:tc>
          <w:tcPr>
            <w:tcW w:w="1129" w:type="dxa"/>
          </w:tcPr>
          <w:p w14:paraId="6047B3B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0500</w:t>
            </w:r>
          </w:p>
        </w:tc>
        <w:tc>
          <w:tcPr>
            <w:tcW w:w="7620" w:type="dxa"/>
          </w:tcPr>
          <w:p w14:paraId="39C628FB" w14:textId="1E620E62"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1.1.1.24</w:t>
            </w:r>
            <w:r w:rsidRPr="000C5E64">
              <w:tab/>
            </w:r>
            <w:r w:rsidRPr="000C5E64">
              <w:rPr>
                <w:rStyle w:val="InstructionsTabelleberschrift"/>
                <w:rFonts w:ascii="Times New Roman" w:hAnsi="Times New Roman"/>
                <w:sz w:val="24"/>
              </w:rPr>
              <w:t>(-)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021EF330" w14:textId="2B08757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i); Art. 43, 45</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4</w:t>
            </w:r>
            <w:r w:rsidRPr="000C5E64">
              <w:rPr>
                <w:rStyle w:val="FormatvorlageInstructionsTabelleText"/>
                <w:rFonts w:ascii="Times New Roman" w:hAnsi="Times New Roman"/>
                <w:sz w:val="24"/>
              </w:rPr>
              <w:t>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49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1, 2</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3</w:t>
            </w:r>
            <w:r w:rsidRPr="000C5E64">
              <w:rPr>
                <w:rStyle w:val="FormatvorlageInstructionsTabelleText"/>
                <w:rFonts w:ascii="Times New Roman" w:hAnsi="Times New Roman"/>
                <w:sz w:val="24"/>
              </w:rPr>
              <w:t xml:space="preserve">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79 </w:t>
            </w:r>
            <w:r w:rsidRPr="000C5E64">
              <w:t>rozporządzenia (UE) nr</w:t>
            </w:r>
            <w:r w:rsidR="000C5E64" w:rsidRPr="000C5E64">
              <w:t> </w:t>
            </w:r>
            <w:r w:rsidRPr="000C5E64">
              <w:t>575/2013</w:t>
            </w:r>
          </w:p>
          <w:p w14:paraId="78642F48" w14:textId="4D8429E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Część posiadanych przez instytucję udziałów kapitałowych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4 ust. 1 pkt 27 </w:t>
            </w:r>
            <w:r w:rsidRPr="000C5E64">
              <w:t>rozporządzenia (UE) nr 575/2013)</w:t>
            </w:r>
            <w:r w:rsidR="000C5E64" w:rsidRPr="000C5E64">
              <w:t xml:space="preserve"> </w:t>
            </w:r>
            <w:r w:rsidR="000C5E64" w:rsidRPr="000C5E64">
              <w:rPr>
                <w:rStyle w:val="FormatvorlageInstructionsTabelleText"/>
                <w:rFonts w:ascii="Times New Roman" w:hAnsi="Times New Roman"/>
                <w:sz w:val="24"/>
              </w:rPr>
              <w:t>w</w:t>
            </w:r>
            <w:r w:rsidR="000C5E64">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ypadkach, gdy instytucja dokonała znacznej inwestycji,</w:t>
            </w:r>
            <w:r w:rsidRPr="000C5E64">
              <w:t xml:space="preserve"> </w:t>
            </w:r>
            <w:r w:rsidRPr="000C5E64">
              <w:rPr>
                <w:rStyle w:val="FormatvorlageInstructionsTabelleText"/>
                <w:rFonts w:ascii="Times New Roman" w:hAnsi="Times New Roman"/>
                <w:sz w:val="24"/>
              </w:rPr>
              <w:t>którą to część należy odliczyć, stosując próg 10 % określony</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48 ust. 1 lit. b) </w:t>
            </w:r>
            <w:r w:rsidRPr="000C5E64">
              <w:t>tego rozporządzenia</w:t>
            </w:r>
            <w:r w:rsidRPr="000C5E64">
              <w:rPr>
                <w:rStyle w:val="FormatvorlageInstructionsTabelleText"/>
                <w:rFonts w:ascii="Times New Roman" w:hAnsi="Times New Roman"/>
                <w:sz w:val="24"/>
              </w:rPr>
              <w:t>.</w:t>
            </w:r>
          </w:p>
          <w:p w14:paraId="3676DBDD" w14:textId="6C41604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opcje alternatywne dotyczące odliczeń</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zastosowania konsolidacji (art. 49 ust. 1, 2</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3</w:t>
            </w:r>
            <w:r w:rsidRPr="000C5E64">
              <w:rPr>
                <w:rStyle w:val="FormatvorlageInstructionsTabelleText"/>
                <w:rFonts w:ascii="Times New Roman" w:hAnsi="Times New Roman"/>
                <w:sz w:val="24"/>
              </w:rPr>
              <w:t xml:space="preserve"> </w:t>
            </w:r>
            <w:r w:rsidRPr="000C5E64">
              <w:t>rozporządzenia (UE) nr</w:t>
            </w:r>
            <w:r w:rsidR="000C5E64" w:rsidRPr="000C5E64">
              <w:t> </w:t>
            </w:r>
            <w:r w:rsidRPr="000C5E64">
              <w:t>575/2013)</w:t>
            </w:r>
            <w:r w:rsidRPr="000C5E64">
              <w:rPr>
                <w:rStyle w:val="FormatvorlageInstructionsTabelleText"/>
                <w:rFonts w:ascii="Times New Roman" w:hAnsi="Times New Roman"/>
                <w:sz w:val="24"/>
              </w:rPr>
              <w:t>.</w:t>
            </w:r>
          </w:p>
        </w:tc>
      </w:tr>
      <w:tr w:rsidR="00CC7D2C" w:rsidRPr="000C5E64" w14:paraId="1718B66D" w14:textId="77777777" w:rsidTr="00822842">
        <w:tc>
          <w:tcPr>
            <w:tcW w:w="1129" w:type="dxa"/>
          </w:tcPr>
          <w:p w14:paraId="342B789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0510</w:t>
            </w:r>
          </w:p>
        </w:tc>
        <w:tc>
          <w:tcPr>
            <w:tcW w:w="7620" w:type="dxa"/>
          </w:tcPr>
          <w:p w14:paraId="02BE26C8" w14:textId="265AACE2"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1.1.1.25</w:t>
            </w:r>
            <w:r w:rsidRPr="000C5E64">
              <w:tab/>
            </w:r>
            <w:r w:rsidRPr="000C5E64">
              <w:rPr>
                <w:rStyle w:val="InstructionsTabelleberschrift"/>
                <w:rFonts w:ascii="Times New Roman" w:hAnsi="Times New Roman"/>
                <w:sz w:val="24"/>
              </w:rPr>
              <w:t>(-) Kwota przekraczająca próg 17,65</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w:t>
            </w:r>
          </w:p>
          <w:p w14:paraId="53E265A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48 ust. 2 rozporządzenia (UE) 575/2013</w:t>
            </w:r>
          </w:p>
          <w:p w14:paraId="2F637F55" w14:textId="2FFB806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Część aktywów</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odroczonego podatku dochodowego opartych na przyszłej rentowności</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wyn</w:t>
            </w:r>
            <w:r w:rsidRPr="000C5E64">
              <w:rPr>
                <w:rStyle w:val="FormatvorlageInstructionsTabelleText"/>
                <w:rFonts w:ascii="Times New Roman" w:hAnsi="Times New Roman"/>
                <w:sz w:val="24"/>
              </w:rPr>
              <w:t>ikających</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róż</w:t>
            </w:r>
            <w:r w:rsidRPr="000C5E64">
              <w:rPr>
                <w:rStyle w:val="FormatvorlageInstructionsTabelleText"/>
                <w:rFonts w:ascii="Times New Roman" w:hAnsi="Times New Roman"/>
                <w:sz w:val="24"/>
              </w:rPr>
              <w:t>nic przejściowych oraz posiadane przez instytucję bezpośrednie, pośrednie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syn</w:t>
            </w:r>
            <w:r w:rsidRPr="000C5E64">
              <w:rPr>
                <w:rStyle w:val="FormatvorlageInstructionsTabelleText"/>
                <w:rFonts w:ascii="Times New Roman" w:hAnsi="Times New Roman"/>
                <w:sz w:val="24"/>
              </w:rPr>
              <w:t>tetyczne udziały kapitałowe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podstawowym Tier I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w:t>
            </w:r>
            <w:r w:rsidRPr="000C5E64">
              <w:t xml:space="preserve"> rozporządzenia (UE) nr</w:t>
            </w:r>
            <w:r w:rsidR="000C5E64" w:rsidRPr="000C5E64">
              <w:t> </w:t>
            </w:r>
            <w:r w:rsidRPr="000C5E64">
              <w:t>575/2013)</w:t>
            </w:r>
            <w:r w:rsidR="000C5E64" w:rsidRPr="000C5E64">
              <w:t xml:space="preserve"> </w:t>
            </w:r>
            <w:r w:rsidR="000C5E64" w:rsidRPr="000C5E64">
              <w:rPr>
                <w:rStyle w:val="FormatvorlageInstructionsTabelleText"/>
                <w:rFonts w:ascii="Times New Roman" w:hAnsi="Times New Roman"/>
                <w:sz w:val="24"/>
              </w:rPr>
              <w:t>w</w:t>
            </w:r>
            <w:r w:rsidR="000C5E64">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ypadkach, gdy instytucja dokonała znacznej inwestycji, którą to część należy odliczyć, stosując próg 17,65 % określony</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48 ust. 2</w:t>
            </w:r>
            <w:r w:rsidRPr="000C5E64">
              <w:t xml:space="preserve"> tego rozporządzenia</w:t>
            </w:r>
            <w:r w:rsidRPr="000C5E64">
              <w:rPr>
                <w:rStyle w:val="FormatvorlageInstructionsTabelleText"/>
                <w:rFonts w:ascii="Times New Roman" w:hAnsi="Times New Roman"/>
                <w:sz w:val="24"/>
              </w:rPr>
              <w:t>.</w:t>
            </w:r>
          </w:p>
        </w:tc>
      </w:tr>
      <w:tr w:rsidR="00CC7D2C" w:rsidRPr="000C5E64" w14:paraId="3C4AD346" w14:textId="77777777" w:rsidTr="00822842">
        <w:tc>
          <w:tcPr>
            <w:tcW w:w="1129" w:type="dxa"/>
          </w:tcPr>
          <w:p w14:paraId="2A1B1F3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0511</w:t>
            </w:r>
          </w:p>
        </w:tc>
        <w:tc>
          <w:tcPr>
            <w:tcW w:w="7620" w:type="dxa"/>
          </w:tcPr>
          <w:p w14:paraId="6D890327" w14:textId="15DAFC1F"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1.1.1.25.1</w:t>
            </w:r>
            <w:r w:rsidRPr="000C5E64">
              <w:tab/>
            </w:r>
            <w:r w:rsidRPr="000C5E64">
              <w:rPr>
                <w:rStyle w:val="InstructionsTabelleberschrift"/>
                <w:rFonts w:ascii="Times New Roman" w:hAnsi="Times New Roman"/>
                <w:sz w:val="24"/>
              </w:rPr>
              <w:t>(-) Kwota przekraczająca próg 17,65</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 odnosząca się do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tc>
      </w:tr>
      <w:tr w:rsidR="00CC7D2C" w:rsidRPr="000C5E64" w14:paraId="7929A46A" w14:textId="77777777" w:rsidTr="00822842">
        <w:tc>
          <w:tcPr>
            <w:tcW w:w="1129" w:type="dxa"/>
          </w:tcPr>
          <w:p w14:paraId="1D97F1A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0512</w:t>
            </w:r>
          </w:p>
        </w:tc>
        <w:tc>
          <w:tcPr>
            <w:tcW w:w="7620" w:type="dxa"/>
          </w:tcPr>
          <w:p w14:paraId="691F8476" w14:textId="643FD8D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1.1.1.25.2</w:t>
            </w:r>
            <w:r w:rsidRPr="000C5E64">
              <w:tab/>
            </w:r>
            <w:r w:rsidRPr="000C5E64">
              <w:rPr>
                <w:rStyle w:val="InstructionsTabelleberschrift"/>
                <w:rFonts w:ascii="Times New Roman" w:hAnsi="Times New Roman"/>
                <w:sz w:val="24"/>
              </w:rPr>
              <w:t>(-) Kwota przekraczająca próg 17,65</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 odnosząca się do aktywów</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wynikających</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tc>
      </w:tr>
      <w:tr w:rsidR="00CC7D2C" w:rsidRPr="000C5E64" w14:paraId="5E7DD32F" w14:textId="77777777" w:rsidTr="00822842">
        <w:tc>
          <w:tcPr>
            <w:tcW w:w="1129" w:type="dxa"/>
          </w:tcPr>
          <w:p w14:paraId="4D9578E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0513</w:t>
            </w:r>
          </w:p>
        </w:tc>
        <w:tc>
          <w:tcPr>
            <w:tcW w:w="7620" w:type="dxa"/>
          </w:tcPr>
          <w:p w14:paraId="7A4B5209" w14:textId="447BA78E"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1.1.1.25A (-) Niedobór pokrycia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ekspozycji nieobsługiwanych</w:t>
            </w:r>
          </w:p>
          <w:p w14:paraId="36971E9A" w14:textId="670A5B8C"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m)</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47c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65DD59D7" w14:textId="77777777" w:rsidTr="00822842">
        <w:tc>
          <w:tcPr>
            <w:tcW w:w="1129" w:type="dxa"/>
          </w:tcPr>
          <w:p w14:paraId="1C1B98B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0514</w:t>
            </w:r>
          </w:p>
        </w:tc>
        <w:tc>
          <w:tcPr>
            <w:tcW w:w="7620" w:type="dxa"/>
          </w:tcPr>
          <w:p w14:paraId="69BEEB90" w14:textId="198FFA90"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1.1.1.25B (-) Braki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zobowiązań dotyczących wartości minimalnej</w:t>
            </w:r>
          </w:p>
          <w:p w14:paraId="5C5FE4E7" w14:textId="40B70906"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Art. 36 ust. 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n)</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132c ust. 2 </w:t>
            </w:r>
            <w:r w:rsidRPr="000C5E64">
              <w:t>rozporządzenia (UE) nr</w:t>
            </w:r>
            <w:r w:rsidR="000C5E64" w:rsidRPr="000C5E64">
              <w:t> </w:t>
            </w:r>
            <w:r w:rsidRPr="000C5E64">
              <w:t>575/2013</w:t>
            </w:r>
          </w:p>
        </w:tc>
      </w:tr>
      <w:tr w:rsidR="00CC7D2C" w:rsidRPr="000C5E64" w14:paraId="081BFBC8" w14:textId="77777777" w:rsidTr="00822842">
        <w:tc>
          <w:tcPr>
            <w:tcW w:w="1129" w:type="dxa"/>
          </w:tcPr>
          <w:p w14:paraId="77CC8AD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0515</w:t>
            </w:r>
          </w:p>
        </w:tc>
        <w:tc>
          <w:tcPr>
            <w:tcW w:w="7620" w:type="dxa"/>
          </w:tcPr>
          <w:p w14:paraId="7CF705A3"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1.1.1.25C (-) Inne przewidywalne obciążenia podatkowe</w:t>
            </w:r>
          </w:p>
          <w:p w14:paraId="2BA02C96" w14:textId="12C7466A" w:rsidR="00CC7D2C" w:rsidRPr="000C5E64" w:rsidRDefault="00CC7D2C" w:rsidP="00320EFD">
            <w:pPr>
              <w:pStyle w:val="InstructionsText"/>
              <w:rPr>
                <w:rStyle w:val="FormatvorlageInstructionsTabelleText"/>
                <w:rFonts w:ascii="Times New Roman" w:hAnsi="Times New Roman"/>
                <w:b/>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l)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3ADB3F66" w14:textId="1F9FF6BE"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Obciążenia podatkowe związane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ycjami kapitału podstawowego Tier I dające się przewidzieć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mom</w:t>
            </w:r>
            <w:r w:rsidRPr="000C5E64">
              <w:rPr>
                <w:rStyle w:val="FormatvorlageInstructionsTabelleText"/>
                <w:rFonts w:ascii="Times New Roman" w:hAnsi="Times New Roman"/>
                <w:sz w:val="24"/>
              </w:rPr>
              <w:t>encie dokonywania wyliczenia inne niż obciążenia podatkowe uwzględnione już</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dow</w:t>
            </w:r>
            <w:r w:rsidRPr="000C5E64">
              <w:rPr>
                <w:rStyle w:val="FormatvorlageInstructionsTabelleText"/>
                <w:rFonts w:ascii="Times New Roman" w:hAnsi="Times New Roman"/>
                <w:sz w:val="24"/>
              </w:rPr>
              <w:t>olnych innych wierszach odzwierciedlających pozycje kapitału podstawowego Tier I poprzez obniżenie kwoty danej pozycji kapitału podstawowego Tier I.</w:t>
            </w:r>
          </w:p>
        </w:tc>
      </w:tr>
      <w:tr w:rsidR="00CC7D2C" w:rsidRPr="000C5E64" w14:paraId="6C5A4DA3" w14:textId="77777777" w:rsidTr="00822842">
        <w:tc>
          <w:tcPr>
            <w:tcW w:w="1129" w:type="dxa"/>
          </w:tcPr>
          <w:p w14:paraId="3496E55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0520</w:t>
            </w:r>
          </w:p>
        </w:tc>
        <w:tc>
          <w:tcPr>
            <w:tcW w:w="7620" w:type="dxa"/>
          </w:tcPr>
          <w:p w14:paraId="1BE86770" w14:textId="30C45ED3"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1.1.1.26</w:t>
            </w:r>
            <w:r w:rsidRPr="000C5E64">
              <w:tab/>
            </w:r>
            <w:r w:rsidRPr="000C5E64">
              <w:rPr>
                <w:rStyle w:val="InstructionsTabelleberschrift"/>
                <w:rFonts w:ascii="Times New Roman" w:hAnsi="Times New Roman"/>
                <w:sz w:val="24"/>
              </w:rPr>
              <w:t>Inne 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3DD4F5B3" w14:textId="712E34A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469–478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481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2DE2AED8" w14:textId="4D30590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Korekty odliczeń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episów przejściowych. Kwota, którą należy zgłosić, jest uzyskiwana bezpośrednio z CA5.</w:t>
            </w:r>
          </w:p>
        </w:tc>
      </w:tr>
      <w:tr w:rsidR="00CC7D2C" w:rsidRPr="000C5E64" w14:paraId="5736C556" w14:textId="77777777" w:rsidTr="00822842">
        <w:tc>
          <w:tcPr>
            <w:tcW w:w="1129" w:type="dxa"/>
          </w:tcPr>
          <w:p w14:paraId="5F6156C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0524</w:t>
            </w:r>
          </w:p>
        </w:tc>
        <w:tc>
          <w:tcPr>
            <w:tcW w:w="7620" w:type="dxa"/>
          </w:tcPr>
          <w:p w14:paraId="344A23B9" w14:textId="17FB227F"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1.1.1.27</w:t>
            </w:r>
            <w:r w:rsidRPr="000C5E64">
              <w:tab/>
            </w:r>
            <w:r w:rsidRPr="000C5E64">
              <w:rPr>
                <w:rStyle w:val="InstructionsTabelleberschrift"/>
                <w:rFonts w:ascii="Times New Roman" w:hAnsi="Times New Roman"/>
                <w:sz w:val="24"/>
              </w:rPr>
              <w:t>(-) Dodatkowe odliczenia od kapitału podstawowego Tier I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3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1B49427B" w14:textId="26F89AB3"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3</w:t>
            </w:r>
            <w:r w:rsidRPr="000C5E64">
              <w:t xml:space="preserve"> rozporządzenia (UE) nr</w:t>
            </w:r>
            <w:r w:rsidR="000C5E64" w:rsidRPr="000C5E64">
              <w:t> </w:t>
            </w:r>
            <w:r w:rsidRPr="000C5E64">
              <w:t>575/2013</w:t>
            </w:r>
          </w:p>
          <w:p w14:paraId="64882D17" w14:textId="0D4D64A2"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Jeżeli instytucja podejmie decyzję</w:t>
            </w:r>
            <w:r w:rsidR="000C5E64" w:rsidRPr="000C5E64">
              <w:rPr>
                <w:rStyle w:val="InstructionsTabelleberschrift"/>
                <w:rFonts w:ascii="Times New Roman" w:hAnsi="Times New Roman"/>
                <w:b w:val="0"/>
                <w:sz w:val="24"/>
                <w:u w:val="none"/>
              </w:rPr>
              <w:t xml:space="preserve"> o</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peł</w:t>
            </w:r>
            <w:r w:rsidRPr="000C5E64">
              <w:rPr>
                <w:rStyle w:val="InstructionsTabelleberschrift"/>
                <w:rFonts w:ascii="Times New Roman" w:hAnsi="Times New Roman"/>
                <w:b w:val="0"/>
                <w:sz w:val="24"/>
                <w:u w:val="none"/>
              </w:rPr>
              <w:t>nym odliczeniu swoich aktywów będących oprogramowaniem zgodnie</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3 rozporządzenia (UE) nr</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575/2013, zamiast stosować podejście określone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13a rozporządzenia delegowanego (UE) nr</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241/2014, dodatkowo odliczona kwota nie jest zgłaszana</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tym</w:t>
            </w:r>
            <w:r w:rsidRPr="000C5E64">
              <w:rPr>
                <w:rStyle w:val="InstructionsTabelleberschrift"/>
                <w:rFonts w:ascii="Times New Roman" w:hAnsi="Times New Roman"/>
                <w:b w:val="0"/>
                <w:sz w:val="24"/>
                <w:u w:val="none"/>
              </w:rPr>
              <w:t xml:space="preserve"> wierszu, ale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wie</w:t>
            </w:r>
            <w:r w:rsidRPr="000C5E64">
              <w:rPr>
                <w:rStyle w:val="InstructionsTabelleberschrift"/>
                <w:rFonts w:ascii="Times New Roman" w:hAnsi="Times New Roman"/>
                <w:b w:val="0"/>
                <w:sz w:val="24"/>
                <w:u w:val="none"/>
              </w:rPr>
              <w:t>rszu 0352.</w:t>
            </w:r>
          </w:p>
        </w:tc>
      </w:tr>
      <w:tr w:rsidR="00CC7D2C" w:rsidRPr="000C5E64" w14:paraId="662A8EF0" w14:textId="77777777" w:rsidTr="00822842">
        <w:tc>
          <w:tcPr>
            <w:tcW w:w="1129" w:type="dxa"/>
          </w:tcPr>
          <w:p w14:paraId="6B3D695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0529</w:t>
            </w:r>
          </w:p>
        </w:tc>
        <w:tc>
          <w:tcPr>
            <w:tcW w:w="7620" w:type="dxa"/>
          </w:tcPr>
          <w:p w14:paraId="2DFF9E3A"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1.1.1.28</w:t>
            </w:r>
            <w:r w:rsidRPr="000C5E64">
              <w:tab/>
            </w:r>
            <w:r w:rsidRPr="000C5E64">
              <w:rPr>
                <w:rStyle w:val="InstructionsTabelleberschrift"/>
                <w:rFonts w:ascii="Times New Roman" w:hAnsi="Times New Roman"/>
                <w:sz w:val="24"/>
              </w:rPr>
              <w:t>Elementy kapitału podstawowego Tier I lub odliczenia od kapitału podstawowego Tier I – inne</w:t>
            </w:r>
          </w:p>
          <w:p w14:paraId="4265ECB7" w14:textId="7230BB1B"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Wiersz ten ma na celu zapewnienie elastyczności wyłącznie dla celów sprawozdawczości. Wprowadza się</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nim</w:t>
            </w:r>
            <w:r w:rsidRPr="000C5E64">
              <w:rPr>
                <w:rStyle w:val="InstructionsTabelleberschrift"/>
                <w:rFonts w:ascii="Times New Roman" w:hAnsi="Times New Roman"/>
                <w:b w:val="0"/>
                <w:sz w:val="24"/>
                <w:u w:val="none"/>
              </w:rPr>
              <w:t xml:space="preserve"> dane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tyc</w:t>
            </w:r>
            <w:r w:rsidRPr="000C5E64">
              <w:rPr>
                <w:rStyle w:val="InstructionsTabelleberschrift"/>
                <w:rFonts w:ascii="Times New Roman" w:hAnsi="Times New Roman"/>
                <w:b w:val="0"/>
                <w:sz w:val="24"/>
                <w:u w:val="none"/>
              </w:rPr>
              <w:t>h rzadkich przypadkach, gdy nie ma ostatecznej decyzji</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spr</w:t>
            </w:r>
            <w:r w:rsidRPr="000C5E64">
              <w:rPr>
                <w:rStyle w:val="InstructionsTabelleberschrift"/>
                <w:rFonts w:ascii="Times New Roman" w:hAnsi="Times New Roman"/>
                <w:b w:val="0"/>
                <w:sz w:val="24"/>
                <w:u w:val="none"/>
              </w:rPr>
              <w:t>awie zgłaszania poszczególnych pozycji kapitału/odliczeń we wzorze CA1</w:t>
            </w:r>
            <w:r w:rsidR="000C5E64" w:rsidRPr="000C5E64">
              <w:rPr>
                <w:rStyle w:val="InstructionsTabelleberschrift"/>
                <w:rFonts w:ascii="Times New Roman" w:hAnsi="Times New Roman"/>
                <w:b w:val="0"/>
                <w:sz w:val="24"/>
                <w:u w:val="none"/>
              </w:rPr>
              <w:t>.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kon</w:t>
            </w:r>
            <w:r w:rsidRPr="000C5E64">
              <w:rPr>
                <w:rStyle w:val="InstructionsTabelleberschrift"/>
                <w:rFonts w:ascii="Times New Roman" w:hAnsi="Times New Roman"/>
                <w:b w:val="0"/>
                <w:sz w:val="24"/>
                <w:u w:val="none"/>
              </w:rPr>
              <w:t>sekwencji wiersz ten wypełnia się tylko wtedy, gdy elementu kapitału podstawowego Tier I lub odliczenia od elementu kapitału Tier I nie można przypisać do żadnego</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wie</w:t>
            </w:r>
            <w:r w:rsidRPr="000C5E64">
              <w:rPr>
                <w:rStyle w:val="InstructionsTabelleberschrift"/>
                <w:rFonts w:ascii="Times New Roman" w:hAnsi="Times New Roman"/>
                <w:b w:val="0"/>
                <w:sz w:val="24"/>
                <w:u w:val="none"/>
              </w:rPr>
              <w:t>rszy od</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020 do</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524. </w:t>
            </w:r>
          </w:p>
          <w:p w14:paraId="5B36F38F" w14:textId="6806648E"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Wiersza tego nie używa się do uwzględniania pozycji kapitału/odliczeń, które nie są objęte zakresem stosowania rozporządzenia (UE) nr</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575/2013,</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cel</w:t>
            </w:r>
            <w:r w:rsidRPr="000C5E64">
              <w:rPr>
                <w:rStyle w:val="InstructionsTabelleberschrift"/>
                <w:rFonts w:ascii="Times New Roman" w:hAnsi="Times New Roman"/>
                <w:b w:val="0"/>
                <w:sz w:val="24"/>
                <w:u w:val="none"/>
              </w:rPr>
              <w:t>u obliczenia współczynników wypłacalności (np. przypisania pozycji kapitału/odliczeń, które określono według przepisów krajowych,</w:t>
            </w:r>
            <w:r w:rsidR="000C5E64" w:rsidRPr="000C5E64">
              <w:t xml:space="preserve"> </w:t>
            </w:r>
            <w:r w:rsidR="000C5E64" w:rsidRPr="000C5E64">
              <w:rPr>
                <w:rStyle w:val="InstructionsTabelleberschrift"/>
                <w:rFonts w:ascii="Times New Roman" w:hAnsi="Times New Roman"/>
                <w:b w:val="0"/>
                <w:sz w:val="24"/>
                <w:u w:val="none"/>
              </w:rPr>
              <w:t>a</w:t>
            </w:r>
            <w:r w:rsidR="000C5E64">
              <w:t> </w:t>
            </w:r>
            <w:r w:rsidR="000C5E64" w:rsidRPr="000C5E64">
              <w:rPr>
                <w:rStyle w:val="InstructionsTabelleberschrift"/>
                <w:rFonts w:ascii="Times New Roman" w:hAnsi="Times New Roman"/>
                <w:b w:val="0"/>
                <w:sz w:val="24"/>
                <w:u w:val="none"/>
              </w:rPr>
              <w:t>któ</w:t>
            </w:r>
            <w:r w:rsidRPr="000C5E64">
              <w:rPr>
                <w:rStyle w:val="InstructionsTabelleberschrift"/>
                <w:rFonts w:ascii="Times New Roman" w:hAnsi="Times New Roman"/>
                <w:b w:val="0"/>
                <w:sz w:val="24"/>
                <w:u w:val="none"/>
              </w:rPr>
              <w:t>re nie wchodzą</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zak</w:t>
            </w:r>
            <w:r w:rsidRPr="000C5E64">
              <w:rPr>
                <w:rStyle w:val="InstructionsTabelleberschrift"/>
                <w:rFonts w:ascii="Times New Roman" w:hAnsi="Times New Roman"/>
                <w:b w:val="0"/>
                <w:sz w:val="24"/>
                <w:u w:val="none"/>
              </w:rPr>
              <w:t>res stosowania rozporządzenia (UE) nr</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575/2013).</w:t>
            </w:r>
          </w:p>
        </w:tc>
      </w:tr>
      <w:tr w:rsidR="00CC7D2C" w:rsidRPr="000C5E64" w14:paraId="6407D659" w14:textId="77777777" w:rsidTr="00822842">
        <w:tc>
          <w:tcPr>
            <w:tcW w:w="1129" w:type="dxa"/>
          </w:tcPr>
          <w:p w14:paraId="09BA6CC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0530</w:t>
            </w:r>
          </w:p>
        </w:tc>
        <w:tc>
          <w:tcPr>
            <w:tcW w:w="7620" w:type="dxa"/>
          </w:tcPr>
          <w:p w14:paraId="4FEC9F42"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w:t>
            </w:r>
            <w:r w:rsidRPr="000C5E64">
              <w:tab/>
            </w:r>
            <w:r w:rsidRPr="000C5E64">
              <w:rPr>
                <w:rStyle w:val="InstructionsTabelleberschrift"/>
                <w:rFonts w:ascii="Times New Roman" w:hAnsi="Times New Roman"/>
                <w:sz w:val="24"/>
              </w:rPr>
              <w:t>KAPITAŁ DODATKOWY TIER I</w:t>
            </w:r>
          </w:p>
          <w:p w14:paraId="43A675F3" w14:textId="16ACD1E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61</w:t>
            </w:r>
            <w:r w:rsidRPr="000C5E64">
              <w:t xml:space="preserve"> rozporządzenia (UE) nr</w:t>
            </w:r>
            <w:r w:rsidR="000C5E64" w:rsidRPr="000C5E64">
              <w:t> </w:t>
            </w:r>
            <w:r w:rsidRPr="000C5E64">
              <w:t>575/2013</w:t>
            </w:r>
          </w:p>
        </w:tc>
      </w:tr>
      <w:tr w:rsidR="00CC7D2C" w:rsidRPr="000C5E64" w14:paraId="623CCD0F" w14:textId="77777777" w:rsidTr="00822842">
        <w:tc>
          <w:tcPr>
            <w:tcW w:w="1129" w:type="dxa"/>
          </w:tcPr>
          <w:p w14:paraId="1BB703D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0540</w:t>
            </w:r>
          </w:p>
        </w:tc>
        <w:tc>
          <w:tcPr>
            <w:tcW w:w="7620" w:type="dxa"/>
          </w:tcPr>
          <w:p w14:paraId="571A9A48" w14:textId="03D8D105"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w:t>
            </w:r>
            <w:r w:rsidRPr="000C5E64">
              <w:tab/>
            </w:r>
            <w:r w:rsidRPr="000C5E64">
              <w:rPr>
                <w:rStyle w:val="InstructionsTabelleberschrift"/>
                <w:rFonts w:ascii="Times New Roman" w:hAnsi="Times New Roman"/>
                <w:sz w:val="24"/>
              </w:rPr>
              <w:t>Instrumenty kapitałowe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ażi</w:t>
            </w:r>
            <w:r w:rsidRPr="000C5E64">
              <w:rPr>
                <w:rStyle w:val="InstructionsTabelleberschrift"/>
                <w:rFonts w:ascii="Times New Roman" w:hAnsi="Times New Roman"/>
                <w:sz w:val="24"/>
              </w:rPr>
              <w:t>o emisyjne kwalifikujące się jako kapitał dodatkowy Tier I</w:t>
            </w:r>
          </w:p>
          <w:p w14:paraId="329D93D3" w14:textId="7F8D69E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51 lit. a), art. 52, 53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5</w:t>
            </w:r>
            <w:r w:rsidRPr="000C5E64">
              <w:rPr>
                <w:rStyle w:val="FormatvorlageInstructionsTabelleText"/>
                <w:rFonts w:ascii="Times New Roman" w:hAnsi="Times New Roman"/>
                <w:sz w:val="24"/>
              </w:rPr>
              <w:t>4, art. 56 lit. 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57</w:t>
            </w:r>
            <w:r w:rsidRPr="000C5E64">
              <w:t xml:space="preserve"> rozporządzenia (UE) nr 575/2013</w:t>
            </w:r>
          </w:p>
        </w:tc>
      </w:tr>
      <w:tr w:rsidR="00CC7D2C" w:rsidRPr="000C5E64" w14:paraId="573719AB" w14:textId="77777777" w:rsidTr="00822842">
        <w:tc>
          <w:tcPr>
            <w:tcW w:w="1129" w:type="dxa"/>
          </w:tcPr>
          <w:p w14:paraId="5193964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0551</w:t>
            </w:r>
          </w:p>
        </w:tc>
        <w:tc>
          <w:tcPr>
            <w:tcW w:w="7620" w:type="dxa"/>
          </w:tcPr>
          <w:p w14:paraId="25F84BB4"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1.1.2.1.1</w:t>
            </w:r>
            <w:r w:rsidRPr="000C5E64">
              <w:tab/>
            </w:r>
            <w:r w:rsidRPr="000C5E64">
              <w:rPr>
                <w:rStyle w:val="InstructionsTabelleberschrift"/>
                <w:rFonts w:ascii="Times New Roman" w:hAnsi="Times New Roman"/>
                <w:sz w:val="24"/>
              </w:rPr>
              <w:t>W pełni opłacone, bezpośrednio wyemitowane instrumenty kapitałowe</w:t>
            </w:r>
          </w:p>
          <w:p w14:paraId="417CF72E" w14:textId="3BE70D1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52, 53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5</w:t>
            </w:r>
            <w:r w:rsidRPr="000C5E64">
              <w:rPr>
                <w:rStyle w:val="FormatvorlageInstructionsTabelleText"/>
                <w:rFonts w:ascii="Times New Roman" w:hAnsi="Times New Roman"/>
                <w:sz w:val="24"/>
              </w:rPr>
              <w:t xml:space="preserve">4 </w:t>
            </w:r>
            <w:r w:rsidRPr="000C5E64">
              <w:t>rozporządzenia (UE) nr</w:t>
            </w:r>
            <w:r w:rsidR="000C5E64" w:rsidRPr="000C5E64">
              <w:t> </w:t>
            </w:r>
            <w:r w:rsidRPr="000C5E64">
              <w:t>575/2013</w:t>
            </w:r>
          </w:p>
          <w:p w14:paraId="722381CA" w14:textId="0299DBB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nie obejmuje ażio emisyjnego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trumentami.</w:t>
            </w:r>
          </w:p>
        </w:tc>
      </w:tr>
      <w:tr w:rsidR="00CC7D2C" w:rsidRPr="000C5E64" w14:paraId="3A7700CF" w14:textId="77777777" w:rsidTr="00822842">
        <w:tc>
          <w:tcPr>
            <w:tcW w:w="1129" w:type="dxa"/>
          </w:tcPr>
          <w:p w14:paraId="77E0958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0560</w:t>
            </w:r>
          </w:p>
        </w:tc>
        <w:tc>
          <w:tcPr>
            <w:tcW w:w="7620" w:type="dxa"/>
          </w:tcPr>
          <w:p w14:paraId="7DD639A8"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1.1.2.1.2 (*)</w:t>
            </w:r>
            <w:r w:rsidRPr="000C5E64">
              <w:tab/>
            </w:r>
            <w:r w:rsidRPr="000C5E64">
              <w:rPr>
                <w:rStyle w:val="InstructionsTabelleberschrift"/>
                <w:rFonts w:ascii="Times New Roman" w:hAnsi="Times New Roman"/>
                <w:sz w:val="24"/>
              </w:rPr>
              <w:t>Pozycja uzupełniająca: nieuznane instrumenty kapitałowe</w:t>
            </w:r>
          </w:p>
          <w:p w14:paraId="1E6ED08E" w14:textId="3F05F47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52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c), e) i f) </w:t>
            </w:r>
            <w:r w:rsidRPr="000C5E64">
              <w:t>rozporządzenia (UE) nr</w:t>
            </w:r>
            <w:r w:rsidR="000C5E64" w:rsidRPr="000C5E64">
              <w:t> </w:t>
            </w:r>
            <w:r w:rsidRPr="000C5E64">
              <w:t>575/2013</w:t>
            </w:r>
          </w:p>
          <w:p w14:paraId="1C438811" w14:textId="0876E4C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Warunki określone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tyc</w:t>
            </w:r>
            <w:r w:rsidRPr="000C5E64">
              <w:rPr>
                <w:rStyle w:val="FormatvorlageInstructionsTabelleText"/>
                <w:rFonts w:ascii="Times New Roman" w:hAnsi="Times New Roman"/>
                <w:sz w:val="24"/>
              </w:rPr>
              <w:t>h literach odzwierciedlają różne sytuacje dotyczące kapitału, które są odwracalne,</w:t>
            </w:r>
            <w:r w:rsidR="000C5E64" w:rsidRPr="000C5E64">
              <w:rPr>
                <w:rStyle w:val="FormatvorlageInstructionsTabelleText"/>
                <w:rFonts w:ascii="Times New Roman" w:hAnsi="Times New Roman"/>
                <w:sz w:val="24"/>
              </w:rPr>
              <w:t xml:space="preserve"> a</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wię</w:t>
            </w:r>
            <w:r w:rsidRPr="000C5E64">
              <w:rPr>
                <w:rStyle w:val="FormatvorlageInstructionsTabelleText"/>
                <w:rFonts w:ascii="Times New Roman" w:hAnsi="Times New Roman"/>
                <w:sz w:val="24"/>
              </w:rPr>
              <w:t>c kwota tu zgłoszona może zostać uznana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kol</w:t>
            </w:r>
            <w:r w:rsidRPr="000C5E64">
              <w:rPr>
                <w:rStyle w:val="FormatvorlageInstructionsTabelleText"/>
                <w:rFonts w:ascii="Times New Roman" w:hAnsi="Times New Roman"/>
                <w:sz w:val="24"/>
              </w:rPr>
              <w:t>ejnych okresach.</w:t>
            </w:r>
          </w:p>
          <w:p w14:paraId="65C7BBA8" w14:textId="1FDA592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nie obejmuje ażio emisyjnego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trumentami.</w:t>
            </w:r>
          </w:p>
        </w:tc>
      </w:tr>
      <w:tr w:rsidR="00CC7D2C" w:rsidRPr="000C5E64" w14:paraId="6A57CE01" w14:textId="77777777" w:rsidTr="00822842">
        <w:tc>
          <w:tcPr>
            <w:tcW w:w="1129" w:type="dxa"/>
          </w:tcPr>
          <w:p w14:paraId="0266EAC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0571</w:t>
            </w:r>
          </w:p>
        </w:tc>
        <w:tc>
          <w:tcPr>
            <w:tcW w:w="7620" w:type="dxa"/>
          </w:tcPr>
          <w:p w14:paraId="414AA000"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1.1.2.1.3</w:t>
            </w:r>
            <w:r w:rsidRPr="000C5E64">
              <w:tab/>
            </w:r>
            <w:r w:rsidRPr="000C5E64">
              <w:rPr>
                <w:rStyle w:val="InstructionsTabelleberschrift"/>
                <w:rFonts w:ascii="Times New Roman" w:hAnsi="Times New Roman"/>
                <w:sz w:val="24"/>
              </w:rPr>
              <w:t>Ażio emisyjne</w:t>
            </w:r>
          </w:p>
          <w:p w14:paraId="66E8FE8F" w14:textId="7F2318E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b) </w:t>
            </w:r>
            <w:r w:rsidRPr="000C5E64">
              <w:t>rozporządzenia (UE) nr</w:t>
            </w:r>
            <w:r w:rsidR="000C5E64" w:rsidRPr="000C5E64">
              <w:t> </w:t>
            </w:r>
            <w:r w:rsidRPr="000C5E64">
              <w:t>575/2013.</w:t>
            </w:r>
          </w:p>
          <w:p w14:paraId="137AADA3" w14:textId="50E03F9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Ażio emisyjne ma takie samo znaczenie jak</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ących zastosowanie standardach rachunkowości.</w:t>
            </w:r>
          </w:p>
          <w:p w14:paraId="6463F917" w14:textId="0D3BD10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tej</w:t>
            </w:r>
            <w:r w:rsidRPr="000C5E64">
              <w:rPr>
                <w:rStyle w:val="FormatvorlageInstructionsTabelleText"/>
                <w:rFonts w:ascii="Times New Roman" w:hAnsi="Times New Roman"/>
                <w:sz w:val="24"/>
              </w:rPr>
              <w:t xml:space="preserve"> pozycji, stanowi część związaną</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ycją „W pełni opłacone, bezpośrednio wyemitowane instrumenty kapitałowe”.</w:t>
            </w:r>
          </w:p>
        </w:tc>
      </w:tr>
      <w:tr w:rsidR="00CC7D2C" w:rsidRPr="000C5E64" w14:paraId="58ACF44C" w14:textId="77777777" w:rsidTr="00822842">
        <w:tc>
          <w:tcPr>
            <w:tcW w:w="1129" w:type="dxa"/>
          </w:tcPr>
          <w:p w14:paraId="4586F6B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0580</w:t>
            </w:r>
          </w:p>
        </w:tc>
        <w:tc>
          <w:tcPr>
            <w:tcW w:w="7620" w:type="dxa"/>
          </w:tcPr>
          <w:p w14:paraId="65B3E26F" w14:textId="1065DC69"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1.1.2.1.4</w:t>
            </w:r>
            <w:r w:rsidRPr="000C5E64">
              <w:tab/>
            </w:r>
            <w:r w:rsidRPr="000C5E64">
              <w:rPr>
                <w:rStyle w:val="InstructionsTabelleberschrift"/>
                <w:rFonts w:ascii="Times New Roman" w:hAnsi="Times New Roman"/>
                <w:sz w:val="24"/>
              </w:rPr>
              <w:t>(-) Instrumenty własne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4102A440" w14:textId="5F1D564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52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w:t>
            </w:r>
            <w:r w:rsidRPr="000C5E64">
              <w:t xml:space="preserve"> rozporządzenia (UE) nr</w:t>
            </w:r>
            <w:r w:rsidR="000C5E64" w:rsidRPr="000C5E64">
              <w:t> </w:t>
            </w:r>
            <w:r w:rsidRPr="000C5E64">
              <w:t>575/2013.</w:t>
            </w:r>
          </w:p>
          <w:p w14:paraId="1D64029E" w14:textId="618416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Instrumenty własne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będące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pos</w:t>
            </w:r>
            <w:r w:rsidRPr="000C5E64">
              <w:rPr>
                <w:rStyle w:val="FormatvorlageInstructionsTabelleText"/>
                <w:rFonts w:ascii="Times New Roman" w:hAnsi="Times New Roman"/>
                <w:sz w:val="24"/>
              </w:rPr>
              <w:t>iadaniu instytucji lub grupy sprawozdającej na dzień sprawozdawczy oraz kwoty instrumentów</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które należy odliczyć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rozporządzenia delegowanego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241/2014</w:t>
            </w:r>
            <w:r w:rsidR="000C5E64" w:rsidRPr="000C5E64">
              <w:rPr>
                <w:rStyle w:val="FormatvorlageInstructionsTabelleText"/>
                <w:rFonts w:ascii="Times New Roman" w:hAnsi="Times New Roman"/>
                <w:sz w:val="24"/>
              </w:rPr>
              <w:t>.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zas</w:t>
            </w:r>
            <w:r w:rsidRPr="000C5E64">
              <w:rPr>
                <w:rStyle w:val="FormatvorlageInstructionsTabelleText"/>
                <w:rFonts w:ascii="Times New Roman" w:hAnsi="Times New Roman"/>
                <w:sz w:val="24"/>
              </w:rPr>
              <w:t>trzeżeniem wyjątków przewidzianych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57</w:t>
            </w:r>
            <w:r w:rsidRPr="000C5E64">
              <w:t xml:space="preserve"> rozporządzenia (UE) nr 575/2013</w:t>
            </w:r>
            <w:r w:rsidRPr="000C5E64">
              <w:rPr>
                <w:rStyle w:val="FormatvorlageInstructionsTabelleText"/>
                <w:rFonts w:ascii="Times New Roman" w:hAnsi="Times New Roman"/>
                <w:sz w:val="24"/>
              </w:rPr>
              <w:t>.</w:t>
            </w:r>
          </w:p>
          <w:p w14:paraId="20C5394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tym wierszu nie zgłasza się udziałów kapitałowych zaliczanych do „Nieuznanych instrumentów kapitałowych”.</w:t>
            </w:r>
          </w:p>
          <w:p w14:paraId="4933E08A" w14:textId="5878D98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obejmuje ażio emisyjne związane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wła</w:t>
            </w:r>
            <w:r w:rsidRPr="000C5E64">
              <w:rPr>
                <w:rStyle w:val="FormatvorlageInstructionsTabelleText"/>
                <w:rFonts w:ascii="Times New Roman" w:hAnsi="Times New Roman"/>
                <w:sz w:val="24"/>
              </w:rPr>
              <w:t>snymi udziałami.</w:t>
            </w:r>
          </w:p>
          <w:p w14:paraId="6639F65B" w14:textId="2AC8307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Pozycje 1.1.2.1.4–1.1.2.1.4.3 nie obejmują faktycznych ani warunkowych zobowiązań do zakupu instrumentów własnych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Faktyczne lub warunkowe zobowiązania do zakupu instrumentów własnych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zgłasza się oddzielnie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1.1.2.1.5.</w:t>
            </w:r>
          </w:p>
        </w:tc>
      </w:tr>
      <w:tr w:rsidR="00CC7D2C" w:rsidRPr="000C5E64" w14:paraId="73E21D37" w14:textId="77777777" w:rsidTr="00822842">
        <w:tc>
          <w:tcPr>
            <w:tcW w:w="1129" w:type="dxa"/>
          </w:tcPr>
          <w:p w14:paraId="7E24EF6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0590</w:t>
            </w:r>
          </w:p>
        </w:tc>
        <w:tc>
          <w:tcPr>
            <w:tcW w:w="7620" w:type="dxa"/>
          </w:tcPr>
          <w:p w14:paraId="6A007264" w14:textId="7EFCC411"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1.1.2.1.4.1</w:t>
            </w:r>
            <w:r w:rsidRPr="000C5E64">
              <w:tab/>
            </w:r>
            <w:r w:rsidRPr="000C5E64">
              <w:rPr>
                <w:rStyle w:val="InstructionsTabelleberschrift"/>
                <w:rFonts w:ascii="Times New Roman" w:hAnsi="Times New Roman"/>
                <w:sz w:val="24"/>
              </w:rPr>
              <w:t>(-) 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2E3166D5" w14:textId="257B917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 144, art. 52 ust. 1 lit. b), art. 56 lit. 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57 </w:t>
            </w:r>
            <w:r w:rsidRPr="000C5E64">
              <w:t>rozporządzenia (UE) nr 575/2013</w:t>
            </w:r>
          </w:p>
          <w:p w14:paraId="3842C090" w14:textId="3A3FC5B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Instrumenty</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objęte pozycją 1.1.2.1.1 będące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pos</w:t>
            </w:r>
            <w:r w:rsidRPr="000C5E64">
              <w:rPr>
                <w:rStyle w:val="FormatvorlageInstructionsTabelleText"/>
                <w:rFonts w:ascii="Times New Roman" w:hAnsi="Times New Roman"/>
                <w:sz w:val="24"/>
              </w:rPr>
              <w:t>iadaniu instytucji należących do skonsolidowanej grupy oraz kwoty instrumentów</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które należy odliczyć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rozporządzenia delegowanego Komisji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241/2014. </w:t>
            </w:r>
          </w:p>
        </w:tc>
      </w:tr>
      <w:tr w:rsidR="00CC7D2C" w:rsidRPr="000C5E64" w14:paraId="62EF8C25" w14:textId="77777777" w:rsidTr="00822842">
        <w:tc>
          <w:tcPr>
            <w:tcW w:w="1129" w:type="dxa"/>
          </w:tcPr>
          <w:p w14:paraId="4487BD1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0620</w:t>
            </w:r>
          </w:p>
        </w:tc>
        <w:tc>
          <w:tcPr>
            <w:tcW w:w="7620" w:type="dxa"/>
          </w:tcPr>
          <w:p w14:paraId="266D1935" w14:textId="592ABCBD"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1.1.2.1.4.2</w:t>
            </w:r>
            <w:r w:rsidRPr="000C5E64">
              <w:tab/>
            </w:r>
            <w:r w:rsidRPr="000C5E64">
              <w:rPr>
                <w:rStyle w:val="InstructionsTabelleberschrift"/>
                <w:rFonts w:ascii="Times New Roman" w:hAnsi="Times New Roman"/>
                <w:sz w:val="24"/>
              </w:rPr>
              <w:t>(-) 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426CCC89" w14:textId="4F60D40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52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pkt (ii),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w:t>
            </w:r>
            <w:r w:rsidRPr="000C5E64">
              <w:t xml:space="preserve"> rozporządzenia (UE) nr</w:t>
            </w:r>
            <w:r w:rsidR="000C5E64" w:rsidRPr="000C5E64">
              <w:t> </w:t>
            </w:r>
            <w:r w:rsidRPr="000C5E64">
              <w:t>575/2013</w:t>
            </w:r>
          </w:p>
        </w:tc>
      </w:tr>
      <w:tr w:rsidR="00CC7D2C" w:rsidRPr="000C5E64" w14:paraId="68C6D4A4" w14:textId="77777777" w:rsidTr="00822842">
        <w:tc>
          <w:tcPr>
            <w:tcW w:w="1129" w:type="dxa"/>
          </w:tcPr>
          <w:p w14:paraId="1AE0424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0621</w:t>
            </w:r>
          </w:p>
        </w:tc>
        <w:tc>
          <w:tcPr>
            <w:tcW w:w="7620" w:type="dxa"/>
          </w:tcPr>
          <w:p w14:paraId="285A9726" w14:textId="50FD56BB" w:rsidR="00CC7D2C" w:rsidRPr="000C5E64" w:rsidRDefault="00CC7D2C" w:rsidP="00320EFD">
            <w:pPr>
              <w:pStyle w:val="InstructionsText"/>
            </w:pPr>
            <w:r w:rsidRPr="000C5E64">
              <w:rPr>
                <w:rStyle w:val="InstructionsTabelleberschrift"/>
                <w:rFonts w:ascii="Times New Roman" w:hAnsi="Times New Roman"/>
                <w:sz w:val="24"/>
              </w:rPr>
              <w:t>1.1.2.1.4.3</w:t>
            </w:r>
            <w:r w:rsidRPr="000C5E64">
              <w:tab/>
            </w:r>
            <w:r w:rsidRPr="000C5E64">
              <w:rPr>
                <w:rStyle w:val="InstructionsTabelleberschrift"/>
                <w:rFonts w:ascii="Times New Roman" w:hAnsi="Times New Roman"/>
                <w:sz w:val="24"/>
              </w:rPr>
              <w:t>(-) 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366556FC" w14:textId="475B70C8" w:rsidR="00CC7D2C" w:rsidRPr="000C5E64" w:rsidRDefault="00CC7D2C" w:rsidP="00320EFD">
            <w:pPr>
              <w:pStyle w:val="InstructionsText"/>
              <w:rPr>
                <w:rStyle w:val="InstructionsTabelleberschrift"/>
                <w:rFonts w:ascii="Times New Roman" w:hAnsi="Times New Roman"/>
                <w:b w:val="0"/>
                <w:bCs w:val="0"/>
                <w:sz w:val="24"/>
                <w:u w:val="none"/>
              </w:rPr>
            </w:pPr>
            <w:r w:rsidRPr="000C5E64">
              <w:t xml:space="preserve">Art. 4 ust. 1 pkt 126, art. 52 ust. 1 lit. b), </w:t>
            </w:r>
            <w:r w:rsidRPr="000C5E64">
              <w:rPr>
                <w:rStyle w:val="FormatvorlageInstructionsTabelleText"/>
                <w:rFonts w:ascii="Times New Roman" w:hAnsi="Times New Roman"/>
                <w:sz w:val="24"/>
              </w:rPr>
              <w:t xml:space="preserve">art. 56 lit. a) </w:t>
            </w:r>
            <w:r w:rsidRPr="000C5E64">
              <w:t>oraz art. 57 rozporządzenia (UE) nr 575/2013</w:t>
            </w:r>
          </w:p>
        </w:tc>
      </w:tr>
      <w:tr w:rsidR="00CC7D2C" w:rsidRPr="000C5E64" w14:paraId="32E83E14" w14:textId="77777777" w:rsidTr="00822842">
        <w:tc>
          <w:tcPr>
            <w:tcW w:w="1129" w:type="dxa"/>
          </w:tcPr>
          <w:p w14:paraId="2ED8824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0622</w:t>
            </w:r>
          </w:p>
        </w:tc>
        <w:tc>
          <w:tcPr>
            <w:tcW w:w="7620" w:type="dxa"/>
          </w:tcPr>
          <w:p w14:paraId="430AAA72" w14:textId="5AC8C3C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1.1.2.1.5</w:t>
            </w:r>
            <w:r w:rsidRPr="000C5E64">
              <w:tab/>
            </w:r>
            <w:r w:rsidRPr="000C5E64">
              <w:rPr>
                <w:rStyle w:val="InstructionsTabelleberschrift"/>
                <w:rFonts w:ascii="Times New Roman" w:hAnsi="Times New Roman"/>
                <w:sz w:val="24"/>
              </w:rPr>
              <w:t>(-) Faktyczne lub warunkowe zobowiązania do zakupu instrumentów własnych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0B39AA4A" w14:textId="1667C7D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56 lit. 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57 </w:t>
            </w:r>
            <w:r w:rsidRPr="000C5E64">
              <w:t>rozporządzenia (UE) nr 575/2013</w:t>
            </w:r>
          </w:p>
          <w:p w14:paraId="3E468850" w14:textId="12084599"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b w:val="0"/>
                <w:sz w:val="24"/>
                <w:u w:val="none"/>
              </w:rPr>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56 lit. a)</w:t>
            </w:r>
            <w:r w:rsidRPr="000C5E64">
              <w:t xml:space="preserve"> rozporządzenia (UE) nr</w:t>
            </w:r>
            <w:r w:rsidR="000C5E64" w:rsidRPr="000C5E64">
              <w:t> </w:t>
            </w:r>
            <w:r w:rsidRPr="000C5E64">
              <w:t>575/2013 odlicza się udziały kapitałowe we</w:t>
            </w:r>
            <w:r w:rsidRPr="000C5E64">
              <w:rPr>
                <w:rStyle w:val="InstructionsTabelleberschrift"/>
                <w:rFonts w:ascii="Times New Roman" w:hAnsi="Times New Roman"/>
                <w:b w:val="0"/>
                <w:sz w:val="24"/>
                <w:u w:val="none"/>
              </w:rPr>
              <w:t xml:space="preserve"> „</w:t>
            </w:r>
            <w:r w:rsidRPr="000C5E64">
              <w:t>własnych instrumentach dodatkowych</w:t>
            </w:r>
            <w:r w:rsidR="000C5E64" w:rsidRPr="000C5E64">
              <w:t xml:space="preserve"> w</w:t>
            </w:r>
            <w:r w:rsidR="000C5E64">
              <w:t> </w:t>
            </w:r>
            <w:r w:rsidR="000C5E64" w:rsidRPr="000C5E64">
              <w:t>Tie</w:t>
            </w:r>
            <w:r w:rsidRPr="000C5E64">
              <w:t>r I, które instytucja mogłaby mieć obowiązek kupić na mocy istniejących zobowiązań umownych”.</w:t>
            </w:r>
          </w:p>
        </w:tc>
      </w:tr>
      <w:tr w:rsidR="00CC7D2C" w:rsidRPr="000C5E64" w14:paraId="582FD4C2" w14:textId="77777777" w:rsidTr="00822842">
        <w:tc>
          <w:tcPr>
            <w:tcW w:w="1129" w:type="dxa"/>
          </w:tcPr>
          <w:p w14:paraId="12A2570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0660</w:t>
            </w:r>
          </w:p>
        </w:tc>
        <w:tc>
          <w:tcPr>
            <w:tcW w:w="7620" w:type="dxa"/>
          </w:tcPr>
          <w:p w14:paraId="78F0EE72" w14:textId="030941ED"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1.1.2.2</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podlegających zasadzie praw nabytych</w:t>
            </w:r>
          </w:p>
          <w:p w14:paraId="4DF87BE2" w14:textId="7F97B60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483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5</w:t>
            </w:r>
            <w:r w:rsidRPr="000C5E64">
              <w:rPr>
                <w:rStyle w:val="FormatvorlageInstructionsTabelleText"/>
                <w:rFonts w:ascii="Times New Roman" w:hAnsi="Times New Roman"/>
                <w:sz w:val="24"/>
              </w:rPr>
              <w:t>,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484–487,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489</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4</w:t>
            </w:r>
            <w:r w:rsidRPr="000C5E64">
              <w:rPr>
                <w:rStyle w:val="FormatvorlageInstructionsTabelleText"/>
                <w:rFonts w:ascii="Times New Roman" w:hAnsi="Times New Roman"/>
                <w:sz w:val="24"/>
              </w:rPr>
              <w:t>91</w:t>
            </w:r>
            <w:r w:rsidRPr="000C5E64">
              <w:t xml:space="preserve"> rozporządzenia (UE) nr</w:t>
            </w:r>
            <w:r w:rsidR="000C5E64" w:rsidRPr="000C5E64">
              <w:t> </w:t>
            </w:r>
            <w:r w:rsidRPr="000C5E64">
              <w:t>575/2013</w:t>
            </w:r>
          </w:p>
          <w:p w14:paraId="50B5594E" w14:textId="2319A12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instrumentów kapitałowych podlegających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okr</w:t>
            </w:r>
            <w:r w:rsidRPr="000C5E64">
              <w:rPr>
                <w:rStyle w:val="FormatvorlageInstructionsTabelleText"/>
                <w:rFonts w:ascii="Times New Roman" w:hAnsi="Times New Roman"/>
                <w:sz w:val="24"/>
              </w:rPr>
              <w:t>esie przejściowym zasadzie praw nabytych jako kapitał dodatkowy Tier I. Kwota, którą należy zgłosić, jest uzyskiwana bezpośrednio z CA5.</w:t>
            </w:r>
          </w:p>
        </w:tc>
      </w:tr>
      <w:tr w:rsidR="00CC7D2C" w:rsidRPr="000C5E64" w14:paraId="16377810" w14:textId="77777777" w:rsidTr="00822842">
        <w:tc>
          <w:tcPr>
            <w:tcW w:w="1129" w:type="dxa"/>
          </w:tcPr>
          <w:p w14:paraId="3E0204F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0670</w:t>
            </w:r>
          </w:p>
        </w:tc>
        <w:tc>
          <w:tcPr>
            <w:tcW w:w="7620" w:type="dxa"/>
          </w:tcPr>
          <w:p w14:paraId="6E868167" w14:textId="67C20E78"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1.1.2.3</w:t>
            </w:r>
            <w:r w:rsidRPr="000C5E64">
              <w:tab/>
            </w:r>
            <w:r w:rsidRPr="000C5E64">
              <w:rPr>
                <w:rStyle w:val="InstructionsTabelleberschrift"/>
                <w:rFonts w:ascii="Times New Roman" w:hAnsi="Times New Roman"/>
                <w:sz w:val="24"/>
              </w:rPr>
              <w:t>Instrumenty emitowane przez jednostki zależne ujmowane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391F334C" w14:textId="7BCBDF0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83, 85</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8</w:t>
            </w:r>
            <w:r w:rsidRPr="000C5E64">
              <w:rPr>
                <w:rStyle w:val="FormatvorlageInstructionsTabelleText"/>
                <w:rFonts w:ascii="Times New Roman" w:hAnsi="Times New Roman"/>
                <w:sz w:val="24"/>
              </w:rPr>
              <w:t>6</w:t>
            </w:r>
            <w:r w:rsidRPr="000C5E64">
              <w:t xml:space="preserve"> rozporządzenia delegowanego (UE) nr</w:t>
            </w:r>
            <w:r w:rsidR="000C5E64" w:rsidRPr="000C5E64">
              <w:t> </w:t>
            </w:r>
            <w:r w:rsidRPr="000C5E64">
              <w:t>575/2013</w:t>
            </w:r>
          </w:p>
          <w:p w14:paraId="7CFFAD38" w14:textId="7A02450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Suma wszystkich kwot kwalifikującego się kapitału Tier I jednostek zależnych uwzględniona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sko</w:t>
            </w:r>
            <w:r w:rsidRPr="000C5E64">
              <w:rPr>
                <w:rStyle w:val="FormatvorlageInstructionsTabelleText"/>
                <w:rFonts w:ascii="Times New Roman" w:hAnsi="Times New Roman"/>
                <w:sz w:val="24"/>
              </w:rPr>
              <w:t>nsolidowanym kapitale dodatkowym Tier I.</w:t>
            </w:r>
          </w:p>
          <w:p w14:paraId="77A5298A" w14:textId="2B7C4BE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Uwzględniany jest kwalifikujący się kapitał dodatkowy Tier I emitowany przez jednostkę specjalnego przeznaczenia (art. 83</w:t>
            </w:r>
            <w:r w:rsidRPr="000C5E64">
              <w:t xml:space="preserve"> </w:t>
            </w:r>
            <w:r w:rsidRPr="000C5E64">
              <w:rPr>
                <w:rStyle w:val="FormatvorlageInstructionsTabelleText"/>
                <w:rFonts w:ascii="Times New Roman" w:hAnsi="Times New Roman"/>
                <w:sz w:val="24"/>
              </w:rPr>
              <w:t>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4EB0390C" w14:textId="77777777" w:rsidTr="00822842">
        <w:tc>
          <w:tcPr>
            <w:tcW w:w="1129" w:type="dxa"/>
          </w:tcPr>
          <w:p w14:paraId="6905CB1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0680</w:t>
            </w:r>
          </w:p>
        </w:tc>
        <w:tc>
          <w:tcPr>
            <w:tcW w:w="7620" w:type="dxa"/>
          </w:tcPr>
          <w:p w14:paraId="1E4C0912" w14:textId="3E404619"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1.1.2.4</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dodatkowego ujęcia instrumentów emitowanych przez jednostki zależne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6604AC5D" w14:textId="7694AC8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480</w:t>
            </w:r>
            <w:r w:rsidRPr="000C5E64">
              <w:t xml:space="preserve"> rozporządzenia (UE) nr</w:t>
            </w:r>
            <w:r w:rsidR="000C5E64" w:rsidRPr="000C5E64">
              <w:t> </w:t>
            </w:r>
            <w:r w:rsidRPr="000C5E64">
              <w:t>575/2013</w:t>
            </w:r>
          </w:p>
          <w:p w14:paraId="5C5547CC" w14:textId="54522EF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Korekty kwalifikującego się kapitału Tier I uwzględnionego</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sko</w:t>
            </w:r>
            <w:r w:rsidRPr="000C5E64">
              <w:rPr>
                <w:rStyle w:val="FormatvorlageInstructionsTabelleText"/>
                <w:rFonts w:ascii="Times New Roman" w:hAnsi="Times New Roman"/>
                <w:sz w:val="24"/>
              </w:rPr>
              <w:t>nsolidowanym kapitale dodatkowym Tier I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episów przejściowych. Pozycja ta jest uzyskiwana bezpośrednio z CA5.</w:t>
            </w:r>
          </w:p>
        </w:tc>
      </w:tr>
      <w:tr w:rsidR="00CC7D2C" w:rsidRPr="000C5E64" w14:paraId="2E31DA4D" w14:textId="77777777" w:rsidTr="00822842">
        <w:tc>
          <w:tcPr>
            <w:tcW w:w="1129" w:type="dxa"/>
          </w:tcPr>
          <w:p w14:paraId="5989565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0690</w:t>
            </w:r>
          </w:p>
        </w:tc>
        <w:tc>
          <w:tcPr>
            <w:tcW w:w="7620" w:type="dxa"/>
          </w:tcPr>
          <w:p w14:paraId="04C1AD9C" w14:textId="23FB1A5B"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1.1.2.5</w:t>
            </w:r>
            <w:r w:rsidRPr="000C5E64">
              <w:tab/>
            </w:r>
            <w:r w:rsidRPr="000C5E64">
              <w:rPr>
                <w:rStyle w:val="InstructionsTabelleberschrift"/>
                <w:rFonts w:ascii="Times New Roman" w:hAnsi="Times New Roman"/>
                <w:sz w:val="24"/>
              </w:rPr>
              <w:t>(-) Krzyżowe powiązania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152DEC07" w14:textId="1A02789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 1 pkt 122, art. 56 lit. b) oraz art. 58</w:t>
            </w:r>
            <w:r w:rsidRPr="000C5E64">
              <w:t xml:space="preserve"> rozporządzenia (UE) nr 575/2013</w:t>
            </w:r>
          </w:p>
          <w:p w14:paraId="1DC47E6B" w14:textId="5BC987A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Udziały kapitałowe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27 </w:t>
            </w:r>
            <w:r w:rsidRPr="000C5E64">
              <w:t>rozporządzenia (UE) nr</w:t>
            </w:r>
            <w:r w:rsidR="000C5E64" w:rsidRPr="000C5E64">
              <w:t> </w:t>
            </w:r>
            <w:r w:rsidRPr="000C5E64">
              <w:t>575/2013),</w:t>
            </w:r>
            <w:r w:rsidRPr="000C5E64">
              <w:rPr>
                <w:rStyle w:val="FormatvorlageInstructionsTabelleText"/>
                <w:rFonts w:ascii="Times New Roman" w:hAnsi="Times New Roman"/>
                <w:sz w:val="24"/>
              </w:rPr>
              <w:t xml:space="preserve"> jeżeli istnieje krzyżowe powiązanie kapitałowe, uznane przez właściwy organ za mające na celu sztuczne zawyżanie funduszy własnych instytucji.</w:t>
            </w:r>
          </w:p>
          <w:p w14:paraId="1632995A" w14:textId="44D02F7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Kwotę, którą należy tu zgłosić, oblicza się na podstawie pozycji długich brutto</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obe</w:t>
            </w:r>
            <w:r w:rsidRPr="000C5E64">
              <w:rPr>
                <w:rStyle w:val="FormatvorlageInstructionsTabelleText"/>
                <w:rFonts w:ascii="Times New Roman" w:hAnsi="Times New Roman"/>
                <w:sz w:val="24"/>
              </w:rPr>
              <w:t>jmuje ona dodatkowe pozycje ubezpieczeniowe funduszy własnych Tier I.</w:t>
            </w:r>
          </w:p>
        </w:tc>
      </w:tr>
      <w:tr w:rsidR="00CC7D2C" w:rsidRPr="000C5E64" w14:paraId="1EC9825C" w14:textId="77777777" w:rsidTr="00822842">
        <w:tc>
          <w:tcPr>
            <w:tcW w:w="1129" w:type="dxa"/>
          </w:tcPr>
          <w:p w14:paraId="4990963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0700</w:t>
            </w:r>
          </w:p>
        </w:tc>
        <w:tc>
          <w:tcPr>
            <w:tcW w:w="7620" w:type="dxa"/>
          </w:tcPr>
          <w:p w14:paraId="4ADE7D96" w14:textId="1AC6DCD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1.1.2.6</w:t>
            </w:r>
            <w:r w:rsidRPr="000C5E64">
              <w:tab/>
            </w:r>
            <w:r w:rsidRPr="000C5E64">
              <w:rPr>
                <w:rStyle w:val="InstructionsTabelleberschrift"/>
                <w:rFonts w:ascii="Times New Roman" w:hAnsi="Times New Roman"/>
                <w:sz w:val="24"/>
              </w:rPr>
              <w:t>(-)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5484CEA4" w14:textId="00CBA3D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 Art. 59, 60</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7</w:t>
            </w:r>
            <w:r w:rsidRPr="000C5E64">
              <w:rPr>
                <w:rStyle w:val="FormatvorlageInstructionsTabelleText"/>
                <w:rFonts w:ascii="Times New Roman" w:hAnsi="Times New Roman"/>
                <w:sz w:val="24"/>
              </w:rPr>
              <w:t>9</w:t>
            </w:r>
            <w:r w:rsidRPr="000C5E64">
              <w:t xml:space="preserve"> rozporządzenia delegowanego (UE) nr</w:t>
            </w:r>
            <w:r w:rsidR="000C5E64" w:rsidRPr="000C5E64">
              <w:t> </w:t>
            </w:r>
            <w:r w:rsidRPr="000C5E64">
              <w:t>575/2013</w:t>
            </w:r>
          </w:p>
          <w:p w14:paraId="05F839AE" w14:textId="36E9608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Część posiadanych przez instytucję udziałów kapitałowych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ypadkach, gdy instytucja nie dokonała znacznej inwestycji w te podmioty, którą należy odliczyć od kapitału dodatkowego Tier I.</w:t>
            </w:r>
          </w:p>
        </w:tc>
      </w:tr>
      <w:tr w:rsidR="00CC7D2C" w:rsidRPr="000C5E64" w14:paraId="41E5F99E" w14:textId="77777777" w:rsidTr="00822842">
        <w:tc>
          <w:tcPr>
            <w:tcW w:w="1129" w:type="dxa"/>
          </w:tcPr>
          <w:p w14:paraId="339AB51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0710</w:t>
            </w:r>
          </w:p>
        </w:tc>
        <w:tc>
          <w:tcPr>
            <w:tcW w:w="7620" w:type="dxa"/>
          </w:tcPr>
          <w:p w14:paraId="51226A54" w14:textId="6F903AB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1.1.2.7</w:t>
            </w:r>
            <w:r w:rsidRPr="000C5E64">
              <w:tab/>
            </w:r>
            <w:r w:rsidRPr="000C5E64">
              <w:rPr>
                <w:rStyle w:val="InstructionsTabelleberschrift"/>
                <w:rFonts w:ascii="Times New Roman" w:hAnsi="Times New Roman"/>
                <w:sz w:val="24"/>
              </w:rPr>
              <w:t>(-)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w:t>
            </w:r>
          </w:p>
          <w:p w14:paraId="30560816" w14:textId="0AB1B1E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d),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59</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7</w:t>
            </w:r>
            <w:r w:rsidRPr="000C5E64">
              <w:rPr>
                <w:rStyle w:val="FormatvorlageInstructionsTabelleText"/>
                <w:rFonts w:ascii="Times New Roman" w:hAnsi="Times New Roman"/>
                <w:sz w:val="24"/>
              </w:rPr>
              <w:t>9</w:t>
            </w:r>
            <w:r w:rsidRPr="000C5E64">
              <w:t xml:space="preserve"> rozporządzenia (UE) nr</w:t>
            </w:r>
            <w:r w:rsidR="000C5E64" w:rsidRPr="000C5E64">
              <w:t> </w:t>
            </w:r>
            <w:r w:rsidRPr="000C5E64">
              <w:t>575/2013</w:t>
            </w:r>
          </w:p>
          <w:p w14:paraId="6F80F939" w14:textId="77AE3CD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Posiadane przez instytucję udziały kapitałowe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w:t>
            </w:r>
            <w:r w:rsidRPr="000C5E64">
              <w:t xml:space="preserve"> rozporządzenia (UE) nr</w:t>
            </w:r>
            <w:r w:rsidR="000C5E64" w:rsidRPr="000C5E64">
              <w:t> </w:t>
            </w:r>
            <w:r w:rsidRPr="000C5E64">
              <w:t xml:space="preserve">575/2013) </w:t>
            </w:r>
            <w:r w:rsidRPr="000C5E64">
              <w:rPr>
                <w:rStyle w:val="FormatvorlageInstructionsTabelleText"/>
                <w:rFonts w:ascii="Times New Roman" w:hAnsi="Times New Roman"/>
                <w:sz w:val="24"/>
              </w:rPr>
              <w:t>są całkowicie odliczane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ypadkach, gdy instytucja dokonała znacznej inwestycji.</w:t>
            </w:r>
          </w:p>
        </w:tc>
      </w:tr>
      <w:tr w:rsidR="00CC7D2C" w:rsidRPr="000C5E64" w14:paraId="25A9DEF2" w14:textId="77777777" w:rsidTr="00822842">
        <w:tc>
          <w:tcPr>
            <w:tcW w:w="1129" w:type="dxa"/>
          </w:tcPr>
          <w:p w14:paraId="2EA5EA4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0720</w:t>
            </w:r>
          </w:p>
        </w:tc>
        <w:tc>
          <w:tcPr>
            <w:tcW w:w="7620" w:type="dxa"/>
          </w:tcPr>
          <w:p w14:paraId="2E18A0DF" w14:textId="54765C12"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1.1.2.8</w:t>
            </w:r>
            <w:r w:rsidRPr="000C5E64">
              <w:tab/>
            </w:r>
            <w:r w:rsidRPr="000C5E64">
              <w:rPr>
                <w:rStyle w:val="InstructionsTabelleberschrift"/>
                <w:rFonts w:ascii="Times New Roman" w:hAnsi="Times New Roman"/>
                <w:sz w:val="24"/>
              </w:rPr>
              <w:t>(-) Nadwyżka odliczenia od pozycji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Tie</w:t>
            </w:r>
            <w:r w:rsidRPr="000C5E64">
              <w:rPr>
                <w:rStyle w:val="InstructionsTabelleberschrift"/>
                <w:rFonts w:ascii="Times New Roman" w:hAnsi="Times New Roman"/>
                <w:sz w:val="24"/>
              </w:rPr>
              <w:t xml:space="preserve">r II ponad kapitał Tier II </w:t>
            </w:r>
          </w:p>
          <w:p w14:paraId="01E05C03" w14:textId="231479A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e)</w:t>
            </w:r>
            <w:r w:rsidRPr="000C5E64">
              <w:t xml:space="preserve"> rozporządzenia (UE) nr</w:t>
            </w:r>
            <w:r w:rsidR="000C5E64" w:rsidRPr="000C5E64">
              <w:t> </w:t>
            </w:r>
            <w:r w:rsidRPr="000C5E64">
              <w:t>575/2013</w:t>
            </w:r>
          </w:p>
          <w:p w14:paraId="1736A021" w14:textId="4C4EDA3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jest uzyskiwana bezpośrednio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CA1 „Nadwyżka odliczenia od pozycji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Tie</w:t>
            </w:r>
            <w:r w:rsidRPr="000C5E64">
              <w:rPr>
                <w:rStyle w:val="FormatvorlageInstructionsTabelleText"/>
                <w:rFonts w:ascii="Times New Roman" w:hAnsi="Times New Roman"/>
                <w:sz w:val="24"/>
              </w:rPr>
              <w:t>r II ponad kapitał Tier II (odliczenie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dodatkowym Tier I)”.</w:t>
            </w:r>
          </w:p>
        </w:tc>
      </w:tr>
      <w:tr w:rsidR="00CC7D2C" w:rsidRPr="000C5E64" w14:paraId="72D816DB" w14:textId="77777777" w:rsidTr="00822842">
        <w:tc>
          <w:tcPr>
            <w:tcW w:w="1129" w:type="dxa"/>
          </w:tcPr>
          <w:p w14:paraId="00DAA2F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0730</w:t>
            </w:r>
          </w:p>
        </w:tc>
        <w:tc>
          <w:tcPr>
            <w:tcW w:w="7620" w:type="dxa"/>
          </w:tcPr>
          <w:p w14:paraId="5EA98D6E" w14:textId="0E76FED1"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1.1.2.9</w:t>
            </w:r>
            <w:r w:rsidRPr="000C5E64">
              <w:tab/>
            </w:r>
            <w:r w:rsidRPr="000C5E64">
              <w:rPr>
                <w:rStyle w:val="InstructionsTabelleberschrift"/>
                <w:rFonts w:ascii="Times New Roman" w:hAnsi="Times New Roman"/>
                <w:sz w:val="24"/>
              </w:rPr>
              <w:t>Inne 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29A3904D" w14:textId="5C09937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472, 474, 475, 478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4</w:t>
            </w:r>
            <w:r w:rsidRPr="000C5E64">
              <w:rPr>
                <w:rStyle w:val="FormatvorlageInstructionsTabelleText"/>
                <w:rFonts w:ascii="Times New Roman" w:hAnsi="Times New Roman"/>
                <w:sz w:val="24"/>
              </w:rPr>
              <w:t xml:space="preserve">81 </w:t>
            </w:r>
            <w:r w:rsidRPr="000C5E64">
              <w:t>rozporządzenia (UE) nr 575/2013</w:t>
            </w:r>
          </w:p>
          <w:p w14:paraId="02E3A907" w14:textId="7AED38BA"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Korekty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episów przejściowych. Kwota, którą należy zgłosić, jest uzyskiwana bezpośrednio z CA5.</w:t>
            </w:r>
          </w:p>
        </w:tc>
      </w:tr>
      <w:tr w:rsidR="00CC7D2C" w:rsidRPr="000C5E64" w14:paraId="4D2C1ED3" w14:textId="77777777" w:rsidTr="00822842">
        <w:tc>
          <w:tcPr>
            <w:tcW w:w="1129" w:type="dxa"/>
          </w:tcPr>
          <w:p w14:paraId="66F1BAE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0740</w:t>
            </w:r>
          </w:p>
        </w:tc>
        <w:tc>
          <w:tcPr>
            <w:tcW w:w="7620" w:type="dxa"/>
          </w:tcPr>
          <w:p w14:paraId="629D3877" w14:textId="329A2E76"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1.1.2.10</w:t>
            </w:r>
            <w:r w:rsidRPr="000C5E64">
              <w:tab/>
            </w:r>
            <w:r w:rsidRPr="000C5E64">
              <w:rPr>
                <w:rStyle w:val="InstructionsTabelleberschrift"/>
                <w:rFonts w:ascii="Times New Roman" w:hAnsi="Times New Roman"/>
                <w:sz w:val="24"/>
              </w:rPr>
              <w:t>Nadwyżka odliczenia od pozycji dodatkowych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Tie</w:t>
            </w:r>
            <w:r w:rsidRPr="000C5E64">
              <w:rPr>
                <w:rStyle w:val="InstructionsTabelleberschrift"/>
                <w:rFonts w:ascii="Times New Roman" w:hAnsi="Times New Roman"/>
                <w:sz w:val="24"/>
              </w:rPr>
              <w:t>r I ponad kapitał dodatkowy Tier I (odliczenie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p w14:paraId="448C1EAC" w14:textId="3F0F670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j)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4E818679" w14:textId="3331F77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Dodatkowy kapitał Tier I nie może mieć wartości ujemnej, ale możliwa jest sytuacja,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rej odliczenia od pozycji dodatkowych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Tie</w:t>
            </w:r>
            <w:r w:rsidRPr="000C5E64">
              <w:rPr>
                <w:rStyle w:val="FormatvorlageInstructionsTabelleText"/>
                <w:rFonts w:ascii="Times New Roman" w:hAnsi="Times New Roman"/>
                <w:sz w:val="24"/>
              </w:rPr>
              <w:t>r I mają większą wartość niż kapitał dodatkowy Tier I powiększony</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pow</w:t>
            </w:r>
            <w:r w:rsidRPr="000C5E64">
              <w:rPr>
                <w:rStyle w:val="FormatvorlageInstructionsTabelleText"/>
                <w:rFonts w:ascii="Times New Roman" w:hAnsi="Times New Roman"/>
                <w:sz w:val="24"/>
              </w:rPr>
              <w:t>iązane ażio emisyjne</w:t>
            </w:r>
            <w:r w:rsidR="000C5E64" w:rsidRPr="000C5E64">
              <w:rPr>
                <w:rStyle w:val="FormatvorlageInstructionsTabelleText"/>
                <w:rFonts w:ascii="Times New Roman" w:hAnsi="Times New Roman"/>
                <w:sz w:val="24"/>
              </w:rPr>
              <w:t>.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tak</w:t>
            </w:r>
            <w:r w:rsidRPr="000C5E64">
              <w:rPr>
                <w:rStyle w:val="FormatvorlageInstructionsTabelleText"/>
                <w:rFonts w:ascii="Times New Roman" w:hAnsi="Times New Roman"/>
                <w:sz w:val="24"/>
              </w:rPr>
              <w:t>i przypadku wartość kapitału dodatkowego Tier I musi być równa zeru,</w:t>
            </w:r>
            <w:r w:rsidR="000C5E64" w:rsidRPr="000C5E64">
              <w:rPr>
                <w:rStyle w:val="FormatvorlageInstructionsTabelleText"/>
                <w:rFonts w:ascii="Times New Roman" w:hAnsi="Times New Roman"/>
                <w:sz w:val="24"/>
              </w:rPr>
              <w:t xml:space="preserve"> a</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nad</w:t>
            </w:r>
            <w:r w:rsidRPr="000C5E64">
              <w:rPr>
                <w:rStyle w:val="FormatvorlageInstructionsTabelleText"/>
                <w:rFonts w:ascii="Times New Roman" w:hAnsi="Times New Roman"/>
                <w:sz w:val="24"/>
              </w:rPr>
              <w:t>wyżkę odliczenia od pozycji dodatkowych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Tie</w:t>
            </w:r>
            <w:r w:rsidRPr="000C5E64">
              <w:rPr>
                <w:rStyle w:val="FormatvorlageInstructionsTabelleText"/>
                <w:rFonts w:ascii="Times New Roman" w:hAnsi="Times New Roman"/>
                <w:sz w:val="24"/>
              </w:rPr>
              <w:t>r I należy odjąć od kapitału podstawowego Tier I.</w:t>
            </w:r>
          </w:p>
          <w:p w14:paraId="5A10AF90" w14:textId="1DDD8BC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Wskutek tej pozycji suma pozycji od 1.1.2.1 do 1.1.2.12 nigdy nie jest mniejsza od zera. Jeżeli jednak</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tej podana jest wartość dodatnia,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1.1.1.16 widnieje odwrotność tej liczby.</w:t>
            </w:r>
          </w:p>
        </w:tc>
      </w:tr>
      <w:tr w:rsidR="00CC7D2C" w:rsidRPr="000C5E64" w14:paraId="76E516A8" w14:textId="77777777" w:rsidTr="00822842">
        <w:tc>
          <w:tcPr>
            <w:tcW w:w="1129" w:type="dxa"/>
          </w:tcPr>
          <w:p w14:paraId="30A753A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0744</w:t>
            </w:r>
          </w:p>
        </w:tc>
        <w:tc>
          <w:tcPr>
            <w:tcW w:w="7620" w:type="dxa"/>
          </w:tcPr>
          <w:p w14:paraId="1E400C33" w14:textId="6C2BEC23"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1.1.2.11</w:t>
            </w:r>
            <w:r w:rsidRPr="000C5E64">
              <w:tab/>
            </w:r>
            <w:r w:rsidRPr="000C5E64">
              <w:rPr>
                <w:rStyle w:val="InstructionsTabelleberschrift"/>
                <w:rFonts w:ascii="Times New Roman" w:hAnsi="Times New Roman"/>
                <w:sz w:val="24"/>
              </w:rPr>
              <w:t>(-) Dodatkowe odliczenia od kapitału dodatkowego Tier I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3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1A20C9A9" w14:textId="7B1C4F5D"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3</w:t>
            </w:r>
            <w:r w:rsidRPr="000C5E64">
              <w:t xml:space="preserve"> rozporządzenia (UE) nr</w:t>
            </w:r>
            <w:r w:rsidR="000C5E64" w:rsidRPr="000C5E64">
              <w:t> </w:t>
            </w:r>
            <w:r w:rsidRPr="000C5E64">
              <w:t>575/2013</w:t>
            </w:r>
          </w:p>
        </w:tc>
      </w:tr>
      <w:tr w:rsidR="00CC7D2C" w:rsidRPr="000C5E64" w14:paraId="14CFF964" w14:textId="77777777" w:rsidTr="00822842">
        <w:tc>
          <w:tcPr>
            <w:tcW w:w="1129" w:type="dxa"/>
          </w:tcPr>
          <w:p w14:paraId="4DA3290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0748</w:t>
            </w:r>
          </w:p>
        </w:tc>
        <w:tc>
          <w:tcPr>
            <w:tcW w:w="7620" w:type="dxa"/>
          </w:tcPr>
          <w:p w14:paraId="076B125F" w14:textId="77777777"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sz w:val="24"/>
              </w:rPr>
              <w:t>1.1.2.12</w:t>
            </w:r>
            <w:r w:rsidRPr="000C5E64">
              <w:tab/>
            </w:r>
            <w:r w:rsidRPr="000C5E64">
              <w:rPr>
                <w:rStyle w:val="InstructionsTabelleberschrift"/>
                <w:rFonts w:ascii="Times New Roman" w:hAnsi="Times New Roman"/>
                <w:sz w:val="24"/>
              </w:rPr>
              <w:t>Elementy kapitału dodatkowego Tier I lub odliczenia od kapitału dodatkowego Tier I – inne</w:t>
            </w:r>
          </w:p>
          <w:p w14:paraId="31AC8BE6" w14:textId="5E25BD91"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Wiersz ten ma na celu zapewnienie elastyczności wyłącznie dla celów sprawozdawczości. Wprowadza się</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nim</w:t>
            </w:r>
            <w:r w:rsidRPr="000C5E64">
              <w:rPr>
                <w:rStyle w:val="InstructionsTabelleberschrift"/>
                <w:rFonts w:ascii="Times New Roman" w:hAnsi="Times New Roman"/>
                <w:b w:val="0"/>
                <w:sz w:val="24"/>
                <w:u w:val="none"/>
              </w:rPr>
              <w:t xml:space="preserve"> dane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tyc</w:t>
            </w:r>
            <w:r w:rsidRPr="000C5E64">
              <w:rPr>
                <w:rStyle w:val="InstructionsTabelleberschrift"/>
                <w:rFonts w:ascii="Times New Roman" w:hAnsi="Times New Roman"/>
                <w:b w:val="0"/>
                <w:sz w:val="24"/>
                <w:u w:val="none"/>
              </w:rPr>
              <w:t>h rzadkich przypadkach, gdy nie ma ostatecznej decyzji</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spr</w:t>
            </w:r>
            <w:r w:rsidRPr="000C5E64">
              <w:rPr>
                <w:rStyle w:val="InstructionsTabelleberschrift"/>
                <w:rFonts w:ascii="Times New Roman" w:hAnsi="Times New Roman"/>
                <w:b w:val="0"/>
                <w:sz w:val="24"/>
                <w:u w:val="none"/>
              </w:rPr>
              <w:t>awie zgłaszania poszczególnych pozycji kapitału/odliczeń we wzorze CA1</w:t>
            </w:r>
            <w:r w:rsidR="000C5E64" w:rsidRPr="000C5E64">
              <w:rPr>
                <w:rStyle w:val="InstructionsTabelleberschrift"/>
                <w:rFonts w:ascii="Times New Roman" w:hAnsi="Times New Roman"/>
                <w:b w:val="0"/>
                <w:sz w:val="24"/>
                <w:u w:val="none"/>
              </w:rPr>
              <w:t>.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kon</w:t>
            </w:r>
            <w:r w:rsidRPr="000C5E64">
              <w:rPr>
                <w:rStyle w:val="InstructionsTabelleberschrift"/>
                <w:rFonts w:ascii="Times New Roman" w:hAnsi="Times New Roman"/>
                <w:b w:val="0"/>
                <w:sz w:val="24"/>
                <w:u w:val="none"/>
              </w:rPr>
              <w:t>sekwencji wiersz ten wypełnia się tylko wtedy, gdy elementu kapitału dodatkowego Tier I lub odliczenia od elementu kapitału dodatkowego Tier I nie można przypisać do żadnego</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wie</w:t>
            </w:r>
            <w:r w:rsidRPr="000C5E64">
              <w:rPr>
                <w:rStyle w:val="InstructionsTabelleberschrift"/>
                <w:rFonts w:ascii="Times New Roman" w:hAnsi="Times New Roman"/>
                <w:b w:val="0"/>
                <w:sz w:val="24"/>
                <w:u w:val="none"/>
              </w:rPr>
              <w:t>rszy od</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530 do</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744. </w:t>
            </w:r>
          </w:p>
          <w:p w14:paraId="437FB1AC" w14:textId="6CA675F6"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Wiersza tego nie używa się do uwzględniania pozycji kapitału/odliczeń, które nie są objęte zakresem stosowania</w:t>
            </w:r>
            <w:r w:rsidRPr="000C5E64">
              <w:t xml:space="preserve"> rozporządzenia (UE) nr</w:t>
            </w:r>
            <w:r w:rsidR="000C5E64" w:rsidRPr="000C5E64">
              <w:t> </w:t>
            </w:r>
            <w:r w:rsidRPr="000C5E64">
              <w:t>575/2013,</w:t>
            </w:r>
            <w:r w:rsidR="000C5E64" w:rsidRPr="000C5E64">
              <w:t xml:space="preserve"> </w:t>
            </w:r>
            <w:r w:rsidR="000C5E64" w:rsidRPr="000C5E64">
              <w:rPr>
                <w:rStyle w:val="InstructionsTabelleberschrift"/>
                <w:rFonts w:ascii="Times New Roman" w:hAnsi="Times New Roman"/>
                <w:b w:val="0"/>
                <w:sz w:val="24"/>
                <w:u w:val="none"/>
              </w:rPr>
              <w:t>w</w:t>
            </w:r>
            <w:r w:rsidR="000C5E64">
              <w:t> </w:t>
            </w:r>
            <w:r w:rsidR="000C5E64" w:rsidRPr="000C5E64">
              <w:rPr>
                <w:rStyle w:val="InstructionsTabelleberschrift"/>
                <w:rFonts w:ascii="Times New Roman" w:hAnsi="Times New Roman"/>
                <w:b w:val="0"/>
                <w:sz w:val="24"/>
                <w:u w:val="none"/>
              </w:rPr>
              <w:t>cel</w:t>
            </w:r>
            <w:r w:rsidRPr="000C5E64">
              <w:rPr>
                <w:rStyle w:val="InstructionsTabelleberschrift"/>
                <w:rFonts w:ascii="Times New Roman" w:hAnsi="Times New Roman"/>
                <w:b w:val="0"/>
                <w:sz w:val="24"/>
                <w:u w:val="none"/>
              </w:rPr>
              <w:t>u obliczenia współczynników wypłacalności (np. przypisania pozycji kapitału/odliczeń, które określono według przepisów krajowych,</w:t>
            </w:r>
            <w:r w:rsidR="000C5E64" w:rsidRPr="000C5E64">
              <w:rPr>
                <w:rStyle w:val="InstructionsTabelleberschrift"/>
                <w:rFonts w:ascii="Times New Roman" w:hAnsi="Times New Roman"/>
                <w:b w:val="0"/>
                <w:sz w:val="24"/>
                <w:u w:val="none"/>
              </w:rPr>
              <w:t xml:space="preserve"> a</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któ</w:t>
            </w:r>
            <w:r w:rsidRPr="000C5E64">
              <w:rPr>
                <w:rStyle w:val="InstructionsTabelleberschrift"/>
                <w:rFonts w:ascii="Times New Roman" w:hAnsi="Times New Roman"/>
                <w:b w:val="0"/>
                <w:sz w:val="24"/>
                <w:u w:val="none"/>
              </w:rPr>
              <w:t>re nie wchodzą</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zak</w:t>
            </w:r>
            <w:r w:rsidRPr="000C5E64">
              <w:rPr>
                <w:rStyle w:val="InstructionsTabelleberschrift"/>
                <w:rFonts w:ascii="Times New Roman" w:hAnsi="Times New Roman"/>
                <w:b w:val="0"/>
                <w:sz w:val="24"/>
                <w:u w:val="none"/>
              </w:rPr>
              <w:t>res</w:t>
            </w:r>
            <w:r w:rsidRPr="000C5E64">
              <w:t xml:space="preserve"> stosowania tego rozporządzenia</w:t>
            </w:r>
            <w:r w:rsidRPr="000C5E64">
              <w:rPr>
                <w:rStyle w:val="InstructionsTabelleberschrift"/>
                <w:rFonts w:ascii="Times New Roman" w:hAnsi="Times New Roman"/>
                <w:b w:val="0"/>
                <w:sz w:val="24"/>
                <w:u w:val="none"/>
              </w:rPr>
              <w:t>).</w:t>
            </w:r>
          </w:p>
        </w:tc>
      </w:tr>
      <w:tr w:rsidR="00CC7D2C" w:rsidRPr="000C5E64" w14:paraId="0D98E6DF" w14:textId="77777777" w:rsidTr="00822842">
        <w:tc>
          <w:tcPr>
            <w:tcW w:w="1129" w:type="dxa"/>
          </w:tcPr>
          <w:p w14:paraId="099F260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0750</w:t>
            </w:r>
          </w:p>
        </w:tc>
        <w:tc>
          <w:tcPr>
            <w:tcW w:w="7620" w:type="dxa"/>
          </w:tcPr>
          <w:p w14:paraId="3981C270"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w:t>
            </w:r>
            <w:r w:rsidRPr="000C5E64">
              <w:tab/>
            </w:r>
            <w:r w:rsidRPr="000C5E64">
              <w:rPr>
                <w:rStyle w:val="InstructionsTabelleberschrift"/>
                <w:rFonts w:ascii="Times New Roman" w:hAnsi="Times New Roman"/>
                <w:sz w:val="24"/>
              </w:rPr>
              <w:t>KAPITAŁ TIER II</w:t>
            </w:r>
          </w:p>
          <w:p w14:paraId="420D26DE" w14:textId="5469808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71</w:t>
            </w:r>
            <w:r w:rsidRPr="000C5E64">
              <w:t xml:space="preserve"> rozporządzenia (UE) nr</w:t>
            </w:r>
            <w:r w:rsidR="000C5E64" w:rsidRPr="000C5E64">
              <w:t> </w:t>
            </w:r>
            <w:r w:rsidRPr="000C5E64">
              <w:t>575/2013</w:t>
            </w:r>
          </w:p>
        </w:tc>
      </w:tr>
      <w:tr w:rsidR="00CC7D2C" w:rsidRPr="000C5E64" w14:paraId="56549326" w14:textId="77777777" w:rsidTr="00822842">
        <w:tc>
          <w:tcPr>
            <w:tcW w:w="1129" w:type="dxa"/>
          </w:tcPr>
          <w:p w14:paraId="3DDDB2C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0760</w:t>
            </w:r>
          </w:p>
        </w:tc>
        <w:tc>
          <w:tcPr>
            <w:tcW w:w="7620" w:type="dxa"/>
          </w:tcPr>
          <w:p w14:paraId="7D207E37" w14:textId="31FD97FF"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w:t>
            </w:r>
            <w:r w:rsidRPr="000C5E64">
              <w:tab/>
            </w:r>
            <w:r w:rsidRPr="000C5E64">
              <w:rPr>
                <w:rStyle w:val="InstructionsTabelleberschrift"/>
                <w:rFonts w:ascii="Times New Roman" w:hAnsi="Times New Roman"/>
                <w:sz w:val="24"/>
              </w:rPr>
              <w:t>Instrumenty kapitałowe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ażi</w:t>
            </w:r>
            <w:r w:rsidRPr="000C5E64">
              <w:rPr>
                <w:rStyle w:val="InstructionsTabelleberschrift"/>
                <w:rFonts w:ascii="Times New Roman" w:hAnsi="Times New Roman"/>
                <w:sz w:val="24"/>
              </w:rPr>
              <w:t>o emisyjne kwalifikujące się jako kapitał Tier II</w:t>
            </w:r>
          </w:p>
          <w:p w14:paraId="629702D5" w14:textId="68B67F6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62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63–65,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67</w:t>
            </w:r>
            <w:r w:rsidRPr="000C5E64">
              <w:t xml:space="preserve"> rozporządzenia (UE) nr</w:t>
            </w:r>
            <w:r w:rsidR="000C5E64" w:rsidRPr="000C5E64">
              <w:t> </w:t>
            </w:r>
            <w:r w:rsidRPr="000C5E64">
              <w:t>575/2013</w:t>
            </w:r>
          </w:p>
        </w:tc>
      </w:tr>
      <w:tr w:rsidR="00CC7D2C" w:rsidRPr="000C5E64" w14:paraId="5D1B7DAB" w14:textId="77777777" w:rsidTr="00822842">
        <w:tc>
          <w:tcPr>
            <w:tcW w:w="1129" w:type="dxa"/>
          </w:tcPr>
          <w:p w14:paraId="059DF69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0771</w:t>
            </w:r>
          </w:p>
        </w:tc>
        <w:tc>
          <w:tcPr>
            <w:tcW w:w="7620" w:type="dxa"/>
          </w:tcPr>
          <w:p w14:paraId="180ACEC3"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1.2.1.1</w:t>
            </w:r>
            <w:r w:rsidRPr="000C5E64">
              <w:tab/>
            </w:r>
            <w:r w:rsidRPr="000C5E64">
              <w:rPr>
                <w:rStyle w:val="InstructionsTabelleberschrift"/>
                <w:rFonts w:ascii="Times New Roman" w:hAnsi="Times New Roman"/>
                <w:sz w:val="24"/>
              </w:rPr>
              <w:t>W pełni opłacone, bezpośrednio wyemitowane instrumenty kapitałowe</w:t>
            </w:r>
          </w:p>
          <w:p w14:paraId="71AACDA1" w14:textId="55E54CF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62 lit. a), art. 63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6</w:t>
            </w:r>
            <w:r w:rsidRPr="000C5E64">
              <w:rPr>
                <w:rStyle w:val="FormatvorlageInstructionsTabelleText"/>
                <w:rFonts w:ascii="Times New Roman" w:hAnsi="Times New Roman"/>
                <w:sz w:val="24"/>
              </w:rPr>
              <w:t>5 rozporządzenia</w:t>
            </w:r>
            <w:r w:rsidRPr="000C5E64">
              <w:t xml:space="preserve"> (UE) nr 575/2013</w:t>
            </w:r>
          </w:p>
          <w:p w14:paraId="409F7B92" w14:textId="7CBF69A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nie obejmuje ażio emisyjnego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 xml:space="preserve">trumentami. </w:t>
            </w:r>
          </w:p>
          <w:p w14:paraId="41546109" w14:textId="0D32434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Takie instrumenty kapitałowe mogą obejmować kapitał własny lub zobowiązania,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tym</w:t>
            </w:r>
            <w:r w:rsidRPr="000C5E64">
              <w:rPr>
                <w:rStyle w:val="FormatvorlageInstructionsTabelleText"/>
                <w:rFonts w:ascii="Times New Roman" w:hAnsi="Times New Roman"/>
                <w:sz w:val="24"/>
              </w:rPr>
              <w:t xml:space="preserve"> pożyczki podporządkowane, które spełniają kryteria kwalifikowalności.</w:t>
            </w:r>
          </w:p>
        </w:tc>
      </w:tr>
      <w:tr w:rsidR="00CC7D2C" w:rsidRPr="000C5E64" w14:paraId="0562750A" w14:textId="77777777" w:rsidTr="00822842">
        <w:tc>
          <w:tcPr>
            <w:tcW w:w="1129" w:type="dxa"/>
          </w:tcPr>
          <w:p w14:paraId="02B0FC7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0780</w:t>
            </w:r>
          </w:p>
        </w:tc>
        <w:tc>
          <w:tcPr>
            <w:tcW w:w="7620" w:type="dxa"/>
          </w:tcPr>
          <w:p w14:paraId="5AD11D11"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1.2.1.2 (*)</w:t>
            </w:r>
            <w:r w:rsidRPr="000C5E64">
              <w:tab/>
            </w:r>
            <w:r w:rsidRPr="000C5E64">
              <w:rPr>
                <w:rStyle w:val="InstructionsTabelleberschrift"/>
                <w:rFonts w:ascii="Times New Roman" w:hAnsi="Times New Roman"/>
                <w:sz w:val="24"/>
              </w:rPr>
              <w:t>Pozycja uzupełniająca: nieuznane instrumenty kapitałowe</w:t>
            </w:r>
          </w:p>
          <w:p w14:paraId="235500DA" w14:textId="0953F0D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63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 e) i f)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64 </w:t>
            </w:r>
            <w:r w:rsidRPr="000C5E64">
              <w:t>rozporządzenia (UE) nr</w:t>
            </w:r>
            <w:r w:rsidR="000C5E64" w:rsidRPr="000C5E64">
              <w:t> </w:t>
            </w:r>
            <w:r w:rsidRPr="000C5E64">
              <w:t>575/2013</w:t>
            </w:r>
          </w:p>
          <w:p w14:paraId="0F0E765A" w14:textId="2ACD79C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Warunki określone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tyc</w:t>
            </w:r>
            <w:r w:rsidRPr="000C5E64">
              <w:rPr>
                <w:rStyle w:val="FormatvorlageInstructionsTabelleText"/>
                <w:rFonts w:ascii="Times New Roman" w:hAnsi="Times New Roman"/>
                <w:sz w:val="24"/>
              </w:rPr>
              <w:t>h literach odzwierciedlają różne sytuacje dotyczące kapitału, które są odwracalne,</w:t>
            </w:r>
            <w:r w:rsidR="000C5E64" w:rsidRPr="000C5E64">
              <w:rPr>
                <w:rStyle w:val="FormatvorlageInstructionsTabelleText"/>
                <w:rFonts w:ascii="Times New Roman" w:hAnsi="Times New Roman"/>
                <w:sz w:val="24"/>
              </w:rPr>
              <w:t xml:space="preserve"> a</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wię</w:t>
            </w:r>
            <w:r w:rsidRPr="000C5E64">
              <w:rPr>
                <w:rStyle w:val="FormatvorlageInstructionsTabelleText"/>
                <w:rFonts w:ascii="Times New Roman" w:hAnsi="Times New Roman"/>
                <w:sz w:val="24"/>
              </w:rPr>
              <w:t>c kwota tu zgłoszona może zostać uznana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kol</w:t>
            </w:r>
            <w:r w:rsidRPr="000C5E64">
              <w:rPr>
                <w:rStyle w:val="FormatvorlageInstructionsTabelleText"/>
                <w:rFonts w:ascii="Times New Roman" w:hAnsi="Times New Roman"/>
                <w:sz w:val="24"/>
              </w:rPr>
              <w:t>ejnych okresach.</w:t>
            </w:r>
          </w:p>
          <w:p w14:paraId="38DF154A" w14:textId="5D0FB14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nie obejmuje ażio emisyjnego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trumentami.</w:t>
            </w:r>
          </w:p>
          <w:p w14:paraId="6140935E" w14:textId="54398E9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Takie instrumenty kapitałowe mogą obejmować kapitał własny lub zobowiązania,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tym</w:t>
            </w:r>
            <w:r w:rsidRPr="000C5E64">
              <w:rPr>
                <w:rStyle w:val="FormatvorlageInstructionsTabelleText"/>
                <w:rFonts w:ascii="Times New Roman" w:hAnsi="Times New Roman"/>
                <w:sz w:val="24"/>
              </w:rPr>
              <w:t xml:space="preserve"> pożyczki podporządkowane.</w:t>
            </w:r>
          </w:p>
        </w:tc>
      </w:tr>
      <w:tr w:rsidR="00CC7D2C" w:rsidRPr="000C5E64" w14:paraId="320D14E4" w14:textId="77777777" w:rsidTr="00822842">
        <w:tc>
          <w:tcPr>
            <w:tcW w:w="1129" w:type="dxa"/>
          </w:tcPr>
          <w:p w14:paraId="2D30A5B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0791</w:t>
            </w:r>
          </w:p>
        </w:tc>
        <w:tc>
          <w:tcPr>
            <w:tcW w:w="7620" w:type="dxa"/>
          </w:tcPr>
          <w:p w14:paraId="3E5280AD"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1.2.1.3</w:t>
            </w:r>
            <w:r w:rsidRPr="000C5E64">
              <w:tab/>
            </w:r>
            <w:r w:rsidRPr="000C5E64">
              <w:rPr>
                <w:rStyle w:val="InstructionsTabelleberschrift"/>
                <w:rFonts w:ascii="Times New Roman" w:hAnsi="Times New Roman"/>
                <w:sz w:val="24"/>
              </w:rPr>
              <w:t>Ażio emisyjne</w:t>
            </w:r>
          </w:p>
          <w:p w14:paraId="7E1F37D9" w14:textId="64921B5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62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65</w:t>
            </w:r>
            <w:r w:rsidRPr="000C5E64">
              <w:t xml:space="preserve"> rozporządzenia (UE) nr</w:t>
            </w:r>
            <w:r w:rsidR="000C5E64" w:rsidRPr="000C5E64">
              <w:t> </w:t>
            </w:r>
            <w:r w:rsidRPr="000C5E64">
              <w:t>575/2013.</w:t>
            </w:r>
          </w:p>
          <w:p w14:paraId="0EAE7938" w14:textId="0DEFC11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Ażio emisyjne ma takie samo znaczenie jak</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maj</w:t>
            </w:r>
            <w:r w:rsidRPr="000C5E64">
              <w:rPr>
                <w:rStyle w:val="FormatvorlageInstructionsTabelleText"/>
                <w:rFonts w:ascii="Times New Roman" w:hAnsi="Times New Roman"/>
                <w:sz w:val="24"/>
              </w:rPr>
              <w:t xml:space="preserve">ących zastosowanie standardach rachunkowości. </w:t>
            </w:r>
          </w:p>
          <w:p w14:paraId="566D16B5" w14:textId="0A3EF63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tej</w:t>
            </w:r>
            <w:r w:rsidRPr="000C5E64">
              <w:rPr>
                <w:rStyle w:val="FormatvorlageInstructionsTabelleText"/>
                <w:rFonts w:ascii="Times New Roman" w:hAnsi="Times New Roman"/>
                <w:sz w:val="24"/>
              </w:rPr>
              <w:t xml:space="preserve"> pozycji, stanowi część związaną</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ycją „W pełni opłacone, bezpośrednio wyemitowane instrumenty kapitałowe”.</w:t>
            </w:r>
          </w:p>
        </w:tc>
      </w:tr>
      <w:tr w:rsidR="00CC7D2C" w:rsidRPr="000C5E64" w14:paraId="0AD5B5F9" w14:textId="77777777" w:rsidTr="00822842">
        <w:tc>
          <w:tcPr>
            <w:tcW w:w="1129" w:type="dxa"/>
          </w:tcPr>
          <w:p w14:paraId="3AE7415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0800</w:t>
            </w:r>
          </w:p>
        </w:tc>
        <w:tc>
          <w:tcPr>
            <w:tcW w:w="7620" w:type="dxa"/>
          </w:tcPr>
          <w:p w14:paraId="54C1E677" w14:textId="645C2DF6"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1.2.1.4</w:t>
            </w:r>
            <w:r w:rsidRPr="000C5E64">
              <w:tab/>
            </w:r>
            <w:r w:rsidRPr="000C5E64">
              <w:rPr>
                <w:rStyle w:val="InstructionsTabelleberschrift"/>
                <w:rFonts w:ascii="Times New Roman" w:hAnsi="Times New Roman"/>
                <w:sz w:val="24"/>
              </w:rPr>
              <w:t>(-) Instrumenty własne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2DB350DA" w14:textId="6BD9A4E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63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pkt (i),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67 </w:t>
            </w:r>
            <w:r w:rsidRPr="000C5E64">
              <w:t>rozporządzenia (UE) nr</w:t>
            </w:r>
            <w:r w:rsidR="000C5E64" w:rsidRPr="000C5E64">
              <w:t> </w:t>
            </w:r>
            <w:r w:rsidRPr="000C5E64">
              <w:t>575/2013</w:t>
            </w:r>
          </w:p>
          <w:p w14:paraId="53318B11" w14:textId="03D3C0D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Instrumenty własne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będące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pos</w:t>
            </w:r>
            <w:r w:rsidRPr="000C5E64">
              <w:rPr>
                <w:rStyle w:val="FormatvorlageInstructionsTabelleText"/>
                <w:rFonts w:ascii="Times New Roman" w:hAnsi="Times New Roman"/>
                <w:sz w:val="24"/>
              </w:rPr>
              <w:t>iadaniu instytucji lub grupy sprawozdającej na dzień sprawozdawczy oraz kwoty instrumentów</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które należy odliczyć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rozporządzenia delegowanego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241/2014</w:t>
            </w:r>
            <w:r w:rsidR="000C5E64" w:rsidRPr="000C5E64">
              <w:rPr>
                <w:rStyle w:val="FormatvorlageInstructionsTabelleText"/>
                <w:rFonts w:ascii="Times New Roman" w:hAnsi="Times New Roman"/>
                <w:sz w:val="24"/>
              </w:rPr>
              <w:t>.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zas</w:t>
            </w:r>
            <w:r w:rsidRPr="000C5E64">
              <w:rPr>
                <w:rStyle w:val="FormatvorlageInstructionsTabelleText"/>
                <w:rFonts w:ascii="Times New Roman" w:hAnsi="Times New Roman"/>
                <w:sz w:val="24"/>
              </w:rPr>
              <w:t>trzeżeniem wyjątków przewidzianych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67</w:t>
            </w:r>
            <w:r w:rsidRPr="000C5E64">
              <w:t xml:space="preserve"> rozporządzenia (UE) nr 575/2013</w:t>
            </w:r>
            <w:r w:rsidRPr="000C5E64">
              <w:rPr>
                <w:rStyle w:val="FormatvorlageInstructionsTabelleText"/>
                <w:rFonts w:ascii="Times New Roman" w:hAnsi="Times New Roman"/>
                <w:sz w:val="24"/>
              </w:rPr>
              <w:t>.</w:t>
            </w:r>
          </w:p>
          <w:p w14:paraId="2EB0FD2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tym wierszu nie zgłasza się udziałów kapitałowych zaliczanych do „Nieuznanych instrumentów kapitałowych”.</w:t>
            </w:r>
          </w:p>
          <w:p w14:paraId="56EC327B" w14:textId="397CFBD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obejmuje ażio emisyjne związane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wła</w:t>
            </w:r>
            <w:r w:rsidRPr="000C5E64">
              <w:rPr>
                <w:rStyle w:val="FormatvorlageInstructionsTabelleText"/>
                <w:rFonts w:ascii="Times New Roman" w:hAnsi="Times New Roman"/>
                <w:sz w:val="24"/>
              </w:rPr>
              <w:t>snymi udziałami.</w:t>
            </w:r>
          </w:p>
          <w:p w14:paraId="3E5981CF" w14:textId="0434E30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Pozycje 1.2.1.4–1.2.1.4.3 nie obejmują faktycznych ani warunkowych zobowiązań do zakupu instrumentów własnych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Faktyczne lub warunkowe zobowiązania do zakupu instrumentów własnych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zgłasza się oddzielnie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1.2.1.5.</w:t>
            </w:r>
          </w:p>
        </w:tc>
      </w:tr>
      <w:tr w:rsidR="00CC7D2C" w:rsidRPr="000C5E64" w14:paraId="4BC336FD" w14:textId="77777777" w:rsidTr="00822842">
        <w:tc>
          <w:tcPr>
            <w:tcW w:w="1129" w:type="dxa"/>
          </w:tcPr>
          <w:p w14:paraId="43B2C7C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0810</w:t>
            </w:r>
          </w:p>
        </w:tc>
        <w:tc>
          <w:tcPr>
            <w:tcW w:w="7620" w:type="dxa"/>
          </w:tcPr>
          <w:p w14:paraId="3CA71195" w14:textId="68003B99"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1.2.1.4.1</w:t>
            </w:r>
            <w:r w:rsidRPr="000C5E64">
              <w:tab/>
            </w:r>
            <w:r w:rsidRPr="000C5E64">
              <w:rPr>
                <w:rStyle w:val="InstructionsTabelleberschrift"/>
                <w:rFonts w:ascii="Times New Roman" w:hAnsi="Times New Roman"/>
                <w:sz w:val="24"/>
              </w:rPr>
              <w:t>(-) 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705A575E" w14:textId="0374676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63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a)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67 </w:t>
            </w:r>
            <w:r w:rsidRPr="000C5E64">
              <w:t>rozporządzenia (UE) nr</w:t>
            </w:r>
            <w:r w:rsidR="000C5E64" w:rsidRPr="000C5E64">
              <w:t> </w:t>
            </w:r>
            <w:r w:rsidRPr="000C5E64">
              <w:t>575/2013</w:t>
            </w:r>
          </w:p>
          <w:p w14:paraId="54D6B3F9" w14:textId="03051B2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Instrumenty</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objęte pozycją 1.2.1.1 będące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pos</w:t>
            </w:r>
            <w:r w:rsidRPr="000C5E64">
              <w:rPr>
                <w:rStyle w:val="FormatvorlageInstructionsTabelleText"/>
                <w:rFonts w:ascii="Times New Roman" w:hAnsi="Times New Roman"/>
                <w:sz w:val="24"/>
              </w:rPr>
              <w:t>iadaniu instytucji należących do skonsolidowanej grupy oraz kwoty instrumentów</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które należy odliczyć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28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 rozporządzenia delegowanego Komisji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241/2014. </w:t>
            </w:r>
          </w:p>
        </w:tc>
      </w:tr>
      <w:tr w:rsidR="00CC7D2C" w:rsidRPr="000C5E64" w14:paraId="6AC511C9" w14:textId="77777777" w:rsidTr="00822842">
        <w:tc>
          <w:tcPr>
            <w:tcW w:w="1129" w:type="dxa"/>
          </w:tcPr>
          <w:p w14:paraId="1B21787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0840</w:t>
            </w:r>
          </w:p>
        </w:tc>
        <w:tc>
          <w:tcPr>
            <w:tcW w:w="7620" w:type="dxa"/>
          </w:tcPr>
          <w:p w14:paraId="6E16CD3C" w14:textId="5983993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1.2.1.4.2</w:t>
            </w:r>
            <w:r w:rsidRPr="000C5E64">
              <w:tab/>
            </w:r>
            <w:r w:rsidRPr="000C5E64">
              <w:rPr>
                <w:rStyle w:val="InstructionsTabelleberschrift"/>
                <w:rFonts w:ascii="Times New Roman" w:hAnsi="Times New Roman"/>
                <w:sz w:val="24"/>
              </w:rPr>
              <w:t>(-) 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7BCC617E" w14:textId="17972C0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 xml:space="preserve">Art. 4 ust. 1 pkt 114, art. 63 lit. b), art. 66 lit. a) oraz art. 67 </w:t>
            </w:r>
            <w:r w:rsidRPr="000C5E64">
              <w:t>rozporządzenia (UE) nr 575/2013</w:t>
            </w:r>
          </w:p>
        </w:tc>
      </w:tr>
      <w:tr w:rsidR="00CC7D2C" w:rsidRPr="000C5E64" w14:paraId="49F7D7F3" w14:textId="77777777" w:rsidTr="00822842">
        <w:tc>
          <w:tcPr>
            <w:tcW w:w="1129" w:type="dxa"/>
          </w:tcPr>
          <w:p w14:paraId="2548455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0841</w:t>
            </w:r>
          </w:p>
        </w:tc>
        <w:tc>
          <w:tcPr>
            <w:tcW w:w="7620" w:type="dxa"/>
          </w:tcPr>
          <w:p w14:paraId="6098845A" w14:textId="28A79110"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1.2.1.4.3</w:t>
            </w:r>
            <w:r w:rsidRPr="000C5E64">
              <w:tab/>
            </w:r>
            <w:r w:rsidRPr="000C5E64">
              <w:rPr>
                <w:rStyle w:val="InstructionsTabelleberschrift"/>
                <w:rFonts w:ascii="Times New Roman" w:hAnsi="Times New Roman"/>
                <w:sz w:val="24"/>
              </w:rPr>
              <w:t>(-) 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561A4C8E" w14:textId="3595F3B6"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Art.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126, art. 63 lit. b), art. 66 lit. 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67</w:t>
            </w:r>
            <w:r w:rsidRPr="000C5E64">
              <w:t xml:space="preserve"> rozporządzenia (UE) nr 575/2013</w:t>
            </w:r>
          </w:p>
        </w:tc>
      </w:tr>
      <w:tr w:rsidR="00CC7D2C" w:rsidRPr="000C5E64" w14:paraId="5150E3CB" w14:textId="77777777" w:rsidTr="00822842">
        <w:tc>
          <w:tcPr>
            <w:tcW w:w="1129" w:type="dxa"/>
          </w:tcPr>
          <w:p w14:paraId="4424627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0842</w:t>
            </w:r>
          </w:p>
        </w:tc>
        <w:tc>
          <w:tcPr>
            <w:tcW w:w="7620" w:type="dxa"/>
          </w:tcPr>
          <w:p w14:paraId="42E32DC0" w14:textId="6A991699" w:rsidR="00CC7D2C" w:rsidRPr="000C5E64" w:rsidRDefault="00CC7D2C" w:rsidP="00320EFD">
            <w:pPr>
              <w:pStyle w:val="InstructionsText"/>
              <w:rPr>
                <w:rStyle w:val="InstructionsTabelleberschrift"/>
                <w:rFonts w:ascii="Times New Roman" w:hAnsi="Times New Roman"/>
                <w:b w:val="0"/>
                <w:sz w:val="24"/>
              </w:rPr>
            </w:pPr>
            <w:r w:rsidRPr="000C5E64">
              <w:rPr>
                <w:rStyle w:val="InstructionsTabelleberschrift"/>
                <w:rFonts w:ascii="Times New Roman" w:hAnsi="Times New Roman"/>
                <w:sz w:val="24"/>
              </w:rPr>
              <w:t>1.2.1.5</w:t>
            </w:r>
            <w:r w:rsidRPr="000C5E64">
              <w:tab/>
            </w:r>
            <w:r w:rsidRPr="000C5E64">
              <w:rPr>
                <w:rStyle w:val="InstructionsTabelleberschrift"/>
                <w:rFonts w:ascii="Times New Roman" w:hAnsi="Times New Roman"/>
                <w:sz w:val="24"/>
              </w:rPr>
              <w:t>(-) Faktyczne lub warunkowe zobowiązania do zakupu instrumentów własnych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205EFE83" w14:textId="261E5B1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66 lit. a)</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67 </w:t>
            </w:r>
            <w:r w:rsidRPr="000C5E64">
              <w:t>rozporządzenia (UE) nr 575/2013</w:t>
            </w:r>
          </w:p>
          <w:p w14:paraId="7756A04F" w14:textId="1D102FF1"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berschrift"/>
                <w:rFonts w:ascii="Times New Roman" w:hAnsi="Times New Roman"/>
                <w:b w:val="0"/>
                <w:sz w:val="24"/>
                <w:u w:val="none"/>
              </w:rPr>
              <w:lastRenderedPageBreak/>
              <w:t>Zgodnie</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66 lit. a)</w:t>
            </w:r>
            <w:r w:rsidRPr="000C5E64">
              <w:t xml:space="preserve"> rozporządzenia (UE) nr</w:t>
            </w:r>
            <w:r w:rsidR="000C5E64" w:rsidRPr="000C5E64">
              <w:t> </w:t>
            </w:r>
            <w:r w:rsidRPr="000C5E64">
              <w:t xml:space="preserve">575/2013 odlicza się udziały kapitałowe w </w:t>
            </w:r>
            <w:r w:rsidRPr="000C5E64">
              <w:rPr>
                <w:rStyle w:val="InstructionsTabelleberschrift"/>
                <w:rFonts w:ascii="Times New Roman" w:hAnsi="Times New Roman"/>
                <w:b w:val="0"/>
                <w:sz w:val="24"/>
                <w:u w:val="none"/>
              </w:rPr>
              <w:t>„</w:t>
            </w:r>
            <w:r w:rsidRPr="000C5E64">
              <w:t>instrumentach własnych</w:t>
            </w:r>
            <w:r w:rsidR="000C5E64" w:rsidRPr="000C5E64">
              <w:t xml:space="preserve"> w</w:t>
            </w:r>
            <w:r w:rsidR="000C5E64">
              <w:t> </w:t>
            </w:r>
            <w:r w:rsidR="000C5E64" w:rsidRPr="000C5E64">
              <w:t>Tie</w:t>
            </w:r>
            <w:r w:rsidRPr="000C5E64">
              <w:t>r II, które instytucja mogłaby mieć obowiązek kupić na mocy istniejących zobowiązań umownych”.</w:t>
            </w:r>
          </w:p>
        </w:tc>
      </w:tr>
      <w:tr w:rsidR="00CC7D2C" w:rsidRPr="000C5E64" w14:paraId="74C787B7" w14:textId="77777777" w:rsidTr="00822842">
        <w:tc>
          <w:tcPr>
            <w:tcW w:w="1129" w:type="dxa"/>
          </w:tcPr>
          <w:p w14:paraId="273FCE9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0880</w:t>
            </w:r>
          </w:p>
        </w:tc>
        <w:tc>
          <w:tcPr>
            <w:tcW w:w="7620" w:type="dxa"/>
          </w:tcPr>
          <w:p w14:paraId="55E47920" w14:textId="68B534E3"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1.2.2</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 xml:space="preserve">itale Tier II podlegających zasadzie praw nabytych </w:t>
            </w:r>
          </w:p>
          <w:p w14:paraId="3907A268" w14:textId="1259C0D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483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7</w:t>
            </w:r>
            <w:r w:rsidRPr="000C5E64">
              <w:rPr>
                <w:rStyle w:val="FormatvorlageInstructionsTabelleText"/>
                <w:rFonts w:ascii="Times New Roman" w:hAnsi="Times New Roman"/>
                <w:sz w:val="24"/>
              </w:rPr>
              <w:t>,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484, 486, 488, 490</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4</w:t>
            </w:r>
            <w:r w:rsidRPr="000C5E64">
              <w:rPr>
                <w:rStyle w:val="FormatvorlageInstructionsTabelleText"/>
                <w:rFonts w:ascii="Times New Roman" w:hAnsi="Times New Roman"/>
                <w:sz w:val="24"/>
              </w:rPr>
              <w:t>91</w:t>
            </w:r>
            <w:r w:rsidRPr="000C5E64">
              <w:t xml:space="preserve"> rozporządzenia (UE) nr</w:t>
            </w:r>
            <w:r w:rsidR="000C5E64" w:rsidRPr="000C5E64">
              <w:t> </w:t>
            </w:r>
            <w:r w:rsidRPr="000C5E64">
              <w:t>575/2013</w:t>
            </w:r>
          </w:p>
          <w:p w14:paraId="74EE4B31" w14:textId="59C5788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Kwota instrumentów kapitałowych podlegających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okr</w:t>
            </w:r>
            <w:r w:rsidRPr="000C5E64">
              <w:rPr>
                <w:rStyle w:val="FormatvorlageInstructionsTabelleText"/>
                <w:rFonts w:ascii="Times New Roman" w:hAnsi="Times New Roman"/>
                <w:sz w:val="24"/>
              </w:rPr>
              <w:t>esie przejściowym zasadzie praw nabytych jako kapitał Tier II. Kwota, którą należy zgłosić, jest uzyskiwana bezpośrednio z CA5.</w:t>
            </w:r>
          </w:p>
        </w:tc>
      </w:tr>
      <w:tr w:rsidR="00CC7D2C" w:rsidRPr="000C5E64" w14:paraId="3804921C" w14:textId="77777777" w:rsidTr="00822842">
        <w:tc>
          <w:tcPr>
            <w:tcW w:w="1129" w:type="dxa"/>
          </w:tcPr>
          <w:p w14:paraId="25AE6D7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0890</w:t>
            </w:r>
          </w:p>
        </w:tc>
        <w:tc>
          <w:tcPr>
            <w:tcW w:w="7620" w:type="dxa"/>
          </w:tcPr>
          <w:p w14:paraId="2FAB57E9" w14:textId="058FC346"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1.2.3</w:t>
            </w:r>
            <w:r w:rsidRPr="000C5E64">
              <w:tab/>
            </w:r>
            <w:r w:rsidRPr="000C5E64">
              <w:rPr>
                <w:rStyle w:val="InstructionsTabelleberschrift"/>
                <w:rFonts w:ascii="Times New Roman" w:hAnsi="Times New Roman"/>
                <w:sz w:val="24"/>
              </w:rPr>
              <w:t>Instrumenty emitowane przez jednostki zależne uznane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5B585704" w14:textId="7FB5DC6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83, 87</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8</w:t>
            </w:r>
            <w:r w:rsidRPr="000C5E64">
              <w:rPr>
                <w:rStyle w:val="FormatvorlageInstructionsTabelleText"/>
                <w:rFonts w:ascii="Times New Roman" w:hAnsi="Times New Roman"/>
                <w:sz w:val="24"/>
              </w:rPr>
              <w:t>8</w:t>
            </w:r>
            <w:r w:rsidRPr="000C5E64">
              <w:t xml:space="preserve"> rozporządzenia delegowanego (UE) nr</w:t>
            </w:r>
            <w:r w:rsidR="000C5E64" w:rsidRPr="000C5E64">
              <w:t> </w:t>
            </w:r>
            <w:r w:rsidRPr="000C5E64">
              <w:t>575/2013</w:t>
            </w:r>
          </w:p>
          <w:p w14:paraId="670F1855" w14:textId="6CFE6A8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Suma wszystkich kwot uznanych funduszy własnych jednostek zależnych uwzględniona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sko</w:t>
            </w:r>
            <w:r w:rsidRPr="000C5E64">
              <w:rPr>
                <w:rStyle w:val="FormatvorlageInstructionsTabelleText"/>
                <w:rFonts w:ascii="Times New Roman" w:hAnsi="Times New Roman"/>
                <w:sz w:val="24"/>
              </w:rPr>
              <w:t>nsolidowanym kapitale Tier II.</w:t>
            </w:r>
          </w:p>
          <w:p w14:paraId="49255397" w14:textId="22D4011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Uwzględniany jest</w:t>
            </w:r>
            <w:r w:rsidRPr="000C5E64">
              <w:t xml:space="preserve"> </w:t>
            </w:r>
            <w:r w:rsidRPr="000C5E64">
              <w:rPr>
                <w:rStyle w:val="FormatvorlageInstructionsTabelleText"/>
                <w:rFonts w:ascii="Times New Roman" w:hAnsi="Times New Roman"/>
                <w:sz w:val="24"/>
              </w:rPr>
              <w:t>kwalifikujący się kapitał Tier II emitowany przez jednostkę specjalnego przeznaczenia (art. 83</w:t>
            </w:r>
            <w:r w:rsidRPr="000C5E64">
              <w:t xml:space="preserve"> rozporządzenia (UE) nr</w:t>
            </w:r>
            <w:r w:rsidR="000C5E64" w:rsidRPr="000C5E64">
              <w:t> </w:t>
            </w:r>
            <w:r w:rsidRPr="000C5E64">
              <w:t>575/2013).</w:t>
            </w:r>
          </w:p>
        </w:tc>
      </w:tr>
      <w:tr w:rsidR="00CC7D2C" w:rsidRPr="000C5E64" w14:paraId="664A0254" w14:textId="77777777" w:rsidTr="00822842">
        <w:tc>
          <w:tcPr>
            <w:tcW w:w="1129" w:type="dxa"/>
          </w:tcPr>
          <w:p w14:paraId="2266163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0900</w:t>
            </w:r>
          </w:p>
        </w:tc>
        <w:tc>
          <w:tcPr>
            <w:tcW w:w="7620" w:type="dxa"/>
          </w:tcPr>
          <w:p w14:paraId="416FE260" w14:textId="7C3966BC"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1.2.4</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dodatkowego uznania instrumentów emitowanych przez jednostki zależne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7C4C49E6" w14:textId="5CC9083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480</w:t>
            </w:r>
            <w:r w:rsidRPr="000C5E64">
              <w:t xml:space="preserve"> rozporządzenia (UE) nr</w:t>
            </w:r>
            <w:r w:rsidR="000C5E64" w:rsidRPr="000C5E64">
              <w:t> </w:t>
            </w:r>
            <w:r w:rsidRPr="000C5E64">
              <w:t>575/2013</w:t>
            </w:r>
          </w:p>
          <w:p w14:paraId="15BBF245" w14:textId="5D996D8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Korekty kwalifikujących się funduszy własnych uwzględnionych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sko</w:t>
            </w:r>
            <w:r w:rsidRPr="000C5E64">
              <w:rPr>
                <w:rStyle w:val="FormatvorlageInstructionsTabelleText"/>
                <w:rFonts w:ascii="Times New Roman" w:hAnsi="Times New Roman"/>
                <w:sz w:val="24"/>
              </w:rPr>
              <w:t>nsolidowanym kapitale Tier II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episów przejściowych. Pozycja ta jest uzyskiwana bezpośrednio z CA5.</w:t>
            </w:r>
          </w:p>
        </w:tc>
      </w:tr>
      <w:tr w:rsidR="00CC7D2C" w:rsidRPr="000C5E64" w14:paraId="6A638479" w14:textId="77777777" w:rsidTr="00822842">
        <w:tc>
          <w:tcPr>
            <w:tcW w:w="1129" w:type="dxa"/>
          </w:tcPr>
          <w:p w14:paraId="4048325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0910</w:t>
            </w:r>
          </w:p>
        </w:tc>
        <w:tc>
          <w:tcPr>
            <w:tcW w:w="7620" w:type="dxa"/>
          </w:tcPr>
          <w:p w14:paraId="2CC148E5"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1.2.5</w:t>
            </w:r>
            <w:r w:rsidRPr="000C5E64">
              <w:tab/>
            </w:r>
            <w:r w:rsidRPr="000C5E64">
              <w:rPr>
                <w:rStyle w:val="InstructionsTabelleberschrift"/>
                <w:rFonts w:ascii="Times New Roman" w:hAnsi="Times New Roman"/>
                <w:sz w:val="24"/>
              </w:rPr>
              <w:t>Nadwyżka rezerw ponad oczekiwane uznane straty według metody IRB</w:t>
            </w:r>
          </w:p>
          <w:p w14:paraId="0E163FA1" w14:textId="4E6413D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62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d)</w:t>
            </w:r>
            <w:r w:rsidRPr="000C5E64">
              <w:t xml:space="preserve"> rozporządzenia (UE) nr</w:t>
            </w:r>
            <w:r w:rsidR="000C5E64" w:rsidRPr="000C5E64">
              <w:t> </w:t>
            </w:r>
            <w:r w:rsidRPr="000C5E64">
              <w:t>575/2013</w:t>
            </w:r>
          </w:p>
          <w:p w14:paraId="0693AD14" w14:textId="2D48B3F8"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przypadku instytucji obliczających kwoty ekspozycji ważonych ryzykiem według metody IRB pozycja ta zawiera kwoty dodatnie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por</w:t>
            </w:r>
            <w:r w:rsidRPr="000C5E64">
              <w:rPr>
                <w:rStyle w:val="FormatvorlageInstructionsTabelleText"/>
                <w:rFonts w:ascii="Times New Roman" w:hAnsi="Times New Roman"/>
                <w:sz w:val="24"/>
              </w:rPr>
              <w:t>ównania rezerw</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ocz</w:t>
            </w:r>
            <w:r w:rsidRPr="000C5E64">
              <w:rPr>
                <w:rStyle w:val="FormatvorlageInstructionsTabelleText"/>
                <w:rFonts w:ascii="Times New Roman" w:hAnsi="Times New Roman"/>
                <w:sz w:val="24"/>
              </w:rPr>
              <w:t>ekiwanych strat, które to kwoty kwalifikują się jako kapitał Tier II.</w:t>
            </w:r>
          </w:p>
        </w:tc>
      </w:tr>
      <w:tr w:rsidR="00CC7D2C" w:rsidRPr="000C5E64" w14:paraId="408881FB" w14:textId="77777777" w:rsidTr="00822842">
        <w:tc>
          <w:tcPr>
            <w:tcW w:w="1129" w:type="dxa"/>
          </w:tcPr>
          <w:p w14:paraId="06DDF63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0920</w:t>
            </w:r>
          </w:p>
        </w:tc>
        <w:tc>
          <w:tcPr>
            <w:tcW w:w="7620" w:type="dxa"/>
          </w:tcPr>
          <w:p w14:paraId="0C3C6BAA" w14:textId="2A50F546"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1.2.6</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ogólnego ryzyka kredytowego według metody standardowej</w:t>
            </w:r>
          </w:p>
          <w:p w14:paraId="04FB02A6" w14:textId="57459AA6"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62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w:t>
            </w:r>
            <w:r w:rsidRPr="000C5E64">
              <w:t xml:space="preserve"> rozporządzenia (UE) nr</w:t>
            </w:r>
            <w:r w:rsidR="000C5E64" w:rsidRPr="000C5E64">
              <w:t> </w:t>
            </w:r>
            <w:r w:rsidRPr="000C5E64">
              <w:t>575/2013</w:t>
            </w:r>
          </w:p>
          <w:p w14:paraId="2CA13C06" w14:textId="59FE5F0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 przypadku instytucji obliczających kwoty ekspozycji ważonych ryzykiem według metody standardowej pozycja ta zawiera korekty</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ogólnego ryzyka kredytowego kwalifikujące się jako kapitał Tier II.</w:t>
            </w:r>
          </w:p>
        </w:tc>
      </w:tr>
      <w:tr w:rsidR="00CC7D2C" w:rsidRPr="000C5E64" w14:paraId="38A9300A" w14:textId="77777777" w:rsidTr="00822842">
        <w:tc>
          <w:tcPr>
            <w:tcW w:w="1129" w:type="dxa"/>
          </w:tcPr>
          <w:p w14:paraId="4FEF3ED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0930</w:t>
            </w:r>
          </w:p>
        </w:tc>
        <w:tc>
          <w:tcPr>
            <w:tcW w:w="7620" w:type="dxa"/>
          </w:tcPr>
          <w:p w14:paraId="2849C074" w14:textId="1465E2D8"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1.2.7</w:t>
            </w:r>
            <w:r w:rsidRPr="000C5E64">
              <w:tab/>
            </w:r>
            <w:r w:rsidRPr="000C5E64">
              <w:rPr>
                <w:rStyle w:val="InstructionsTabelleberschrift"/>
                <w:rFonts w:ascii="Times New Roman" w:hAnsi="Times New Roman"/>
                <w:sz w:val="24"/>
              </w:rPr>
              <w:t>(-) Krzyżowe powiązania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3068E48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Art. 4 ust. 1 pkt 122, art. 66 lit. b) oraz art. 68</w:t>
            </w:r>
            <w:r w:rsidRPr="000C5E64">
              <w:t xml:space="preserve"> rozporządzenia (UE) nr 575/2013</w:t>
            </w:r>
          </w:p>
          <w:p w14:paraId="4313E656" w14:textId="6D9BF83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Udziały kapitałowe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27 </w:t>
            </w:r>
            <w:r w:rsidRPr="000C5E64">
              <w:t>rozporządzenia (UE) nr</w:t>
            </w:r>
            <w:r w:rsidR="000C5E64" w:rsidRPr="000C5E64">
              <w:t> </w:t>
            </w:r>
            <w:r w:rsidRPr="000C5E64">
              <w:t>575/2013),</w:t>
            </w:r>
            <w:r w:rsidRPr="000C5E64">
              <w:rPr>
                <w:rStyle w:val="FormatvorlageInstructionsTabelleText"/>
                <w:rFonts w:ascii="Times New Roman" w:hAnsi="Times New Roman"/>
                <w:sz w:val="24"/>
              </w:rPr>
              <w:t xml:space="preserve"> jeżeli istnieje krzyżowe powiązanie kapitałowe, uznane przez właściwy organ za mające na celu sztuczne zawyżanie funduszy własnych instytucji.</w:t>
            </w:r>
          </w:p>
          <w:p w14:paraId="6D783C2B" w14:textId="5C0292A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Kwotę, którą należy tu zgłosić, oblicza się na podstawie pozycji długich brutto</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obe</w:t>
            </w:r>
            <w:r w:rsidRPr="000C5E64">
              <w:rPr>
                <w:rStyle w:val="FormatvorlageInstructionsTabelleText"/>
                <w:rFonts w:ascii="Times New Roman" w:hAnsi="Times New Roman"/>
                <w:sz w:val="24"/>
              </w:rPr>
              <w:t>jmuje ona pozycje ubezpieczeniowe funduszy własnych Tier II</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Tie</w:t>
            </w:r>
            <w:r w:rsidRPr="000C5E64">
              <w:rPr>
                <w:rStyle w:val="FormatvorlageInstructionsTabelleText"/>
                <w:rFonts w:ascii="Times New Roman" w:hAnsi="Times New Roman"/>
                <w:sz w:val="24"/>
              </w:rPr>
              <w:t>r III.</w:t>
            </w:r>
          </w:p>
        </w:tc>
      </w:tr>
      <w:tr w:rsidR="00CC7D2C" w:rsidRPr="000C5E64" w14:paraId="30FBE5EE" w14:textId="77777777" w:rsidTr="00822842">
        <w:tc>
          <w:tcPr>
            <w:tcW w:w="1129" w:type="dxa"/>
          </w:tcPr>
          <w:p w14:paraId="4DA4B13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0940</w:t>
            </w:r>
          </w:p>
        </w:tc>
        <w:tc>
          <w:tcPr>
            <w:tcW w:w="7620" w:type="dxa"/>
          </w:tcPr>
          <w:p w14:paraId="422EA288" w14:textId="66D776C8"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1.2.8</w:t>
            </w:r>
            <w:r w:rsidRPr="000C5E64">
              <w:tab/>
            </w:r>
            <w:r w:rsidRPr="000C5E64">
              <w:rPr>
                <w:rStyle w:val="InstructionsTabelleberschrift"/>
                <w:rFonts w:ascii="Times New Roman" w:hAnsi="Times New Roman"/>
                <w:sz w:val="24"/>
              </w:rPr>
              <w:t>(-)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w:t>
            </w:r>
          </w:p>
          <w:p w14:paraId="121E0D4E" w14:textId="088B321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c),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68–70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79</w:t>
            </w:r>
            <w:r w:rsidRPr="000C5E64">
              <w:t xml:space="preserve"> rozporządzenia (UE) nr</w:t>
            </w:r>
            <w:r w:rsidR="000C5E64" w:rsidRPr="000C5E64">
              <w:t> </w:t>
            </w:r>
            <w:r w:rsidRPr="000C5E64">
              <w:t>575/2013</w:t>
            </w:r>
          </w:p>
          <w:p w14:paraId="25F13145" w14:textId="2BA77733"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Część posiadanych przez instytucję udziałów kapitałowych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ypadkach, gdy instytucja nie dokonała znacznej inwestycji w te podmioty, którą należy odliczyć od kapitału Tier II.</w:t>
            </w:r>
          </w:p>
        </w:tc>
      </w:tr>
      <w:tr w:rsidR="00CC7D2C" w:rsidRPr="000C5E64" w14:paraId="40F8C2BA" w14:textId="77777777" w:rsidTr="00822842">
        <w:tc>
          <w:tcPr>
            <w:tcW w:w="1129" w:type="dxa"/>
          </w:tcPr>
          <w:p w14:paraId="4AB0A85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0950</w:t>
            </w:r>
          </w:p>
        </w:tc>
        <w:tc>
          <w:tcPr>
            <w:tcW w:w="7620" w:type="dxa"/>
          </w:tcPr>
          <w:p w14:paraId="7636D304" w14:textId="39B2942A"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1.2.9</w:t>
            </w:r>
            <w:r w:rsidRPr="000C5E64">
              <w:tab/>
            </w:r>
            <w:r w:rsidRPr="000C5E64">
              <w:rPr>
                <w:rStyle w:val="InstructionsTabelleberschrift"/>
                <w:rFonts w:ascii="Times New Roman" w:hAnsi="Times New Roman"/>
                <w:sz w:val="24"/>
              </w:rPr>
              <w:t>(-)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w:t>
            </w:r>
          </w:p>
          <w:p w14:paraId="304A303F" w14:textId="7B6B92E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d),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68, 69</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7</w:t>
            </w:r>
            <w:r w:rsidRPr="000C5E64">
              <w:rPr>
                <w:rStyle w:val="FormatvorlageInstructionsTabelleText"/>
                <w:rFonts w:ascii="Times New Roman" w:hAnsi="Times New Roman"/>
                <w:sz w:val="24"/>
              </w:rPr>
              <w:t>9</w:t>
            </w:r>
            <w:r w:rsidRPr="000C5E64">
              <w:t xml:space="preserve"> rozporządzenia (UE) nr</w:t>
            </w:r>
            <w:r w:rsidR="000C5E64" w:rsidRPr="000C5E64">
              <w:t> </w:t>
            </w:r>
            <w:r w:rsidRPr="000C5E64">
              <w:t>575/2013</w:t>
            </w:r>
          </w:p>
          <w:p w14:paraId="2929BB07" w14:textId="4585DB2A"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Posiadane przez instytucję udziały kapitałowe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trumentach</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kap</w:t>
            </w:r>
            <w:r w:rsidRPr="000C5E64">
              <w:rPr>
                <w:rStyle w:val="FormatvorlageInstructionsTabelleText"/>
                <w:rFonts w:ascii="Times New Roman" w:hAnsi="Times New Roman"/>
                <w:sz w:val="24"/>
              </w:rPr>
              <w:t>itale Tier II podmiotów sektora finansowego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def</w:t>
            </w:r>
            <w:r w:rsidRPr="000C5E64">
              <w:rPr>
                <w:rStyle w:val="FormatvorlageInstructionsTabelleText"/>
                <w:rFonts w:ascii="Times New Roman" w:hAnsi="Times New Roman"/>
                <w:sz w:val="24"/>
              </w:rPr>
              <w:t>inicją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4 ust. 1 pkt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27</w:t>
            </w:r>
            <w:r w:rsidRPr="000C5E64">
              <w:t xml:space="preserve"> rozporządzenia (UE) nr</w:t>
            </w:r>
            <w:r w:rsidR="000C5E64" w:rsidRPr="000C5E64">
              <w:t> </w:t>
            </w:r>
            <w:r w:rsidRPr="000C5E64">
              <w:t xml:space="preserve">575/2013) </w:t>
            </w:r>
            <w:r w:rsidRPr="000C5E64">
              <w:rPr>
                <w:rStyle w:val="FormatvorlageInstructionsTabelleText"/>
                <w:rFonts w:ascii="Times New Roman" w:hAnsi="Times New Roman"/>
                <w:sz w:val="24"/>
              </w:rPr>
              <w:t>są całkowicie odliczane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ypadkach, gdy instytucja dokonała znacznej inwestycji.</w:t>
            </w:r>
          </w:p>
        </w:tc>
      </w:tr>
      <w:tr w:rsidR="00CC7D2C" w:rsidRPr="000C5E64" w14:paraId="642376D3" w14:textId="77777777" w:rsidTr="00822842">
        <w:tc>
          <w:tcPr>
            <w:tcW w:w="1129" w:type="dxa"/>
          </w:tcPr>
          <w:p w14:paraId="2253227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0955</w:t>
            </w:r>
          </w:p>
        </w:tc>
        <w:tc>
          <w:tcPr>
            <w:tcW w:w="7620" w:type="dxa"/>
          </w:tcPr>
          <w:p w14:paraId="6A5E720B"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1.2.9A</w:t>
            </w:r>
            <w:r w:rsidRPr="000C5E64">
              <w:tab/>
            </w:r>
            <w:r w:rsidRPr="000C5E64">
              <w:rPr>
                <w:rStyle w:val="InstructionsTabelleberschrift"/>
                <w:rFonts w:ascii="Times New Roman" w:hAnsi="Times New Roman"/>
                <w:sz w:val="24"/>
              </w:rPr>
              <w:t>(-) Nadwyżka odliczeń od zobowiązań kwalifikowalnych ponad zobowiązania kwalifikowane</w:t>
            </w:r>
          </w:p>
          <w:p w14:paraId="4449F407" w14:textId="308D456F"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Art. 66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e)</w:t>
            </w:r>
            <w:r w:rsidRPr="000C5E64">
              <w:t xml:space="preserve"> rozporządzenia (UE) nr</w:t>
            </w:r>
            <w:r w:rsidR="000C5E64" w:rsidRPr="000C5E64">
              <w:t> </w:t>
            </w:r>
            <w:r w:rsidRPr="000C5E64">
              <w:t>575/2013</w:t>
            </w:r>
            <w:r w:rsidRPr="000C5E64">
              <w:rPr>
                <w:rStyle w:val="FormatvorlageInstructionsTabelleText"/>
                <w:rFonts w:ascii="Times New Roman" w:hAnsi="Times New Roman"/>
                <w:sz w:val="24"/>
              </w:rPr>
              <w:t>.</w:t>
            </w:r>
          </w:p>
        </w:tc>
      </w:tr>
      <w:tr w:rsidR="00CC7D2C" w:rsidRPr="000C5E64" w14:paraId="4C3FB305" w14:textId="77777777" w:rsidTr="00822842">
        <w:tc>
          <w:tcPr>
            <w:tcW w:w="1129" w:type="dxa"/>
          </w:tcPr>
          <w:p w14:paraId="3F92650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0960</w:t>
            </w:r>
          </w:p>
        </w:tc>
        <w:tc>
          <w:tcPr>
            <w:tcW w:w="7620" w:type="dxa"/>
          </w:tcPr>
          <w:p w14:paraId="6E3A985B" w14:textId="5FD773F2"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1.2.10</w:t>
            </w:r>
            <w:r w:rsidRPr="000C5E64">
              <w:tab/>
            </w:r>
            <w:r w:rsidRPr="000C5E64">
              <w:rPr>
                <w:rStyle w:val="InstructionsTabelleberschrift"/>
                <w:rFonts w:ascii="Times New Roman" w:hAnsi="Times New Roman"/>
                <w:sz w:val="24"/>
              </w:rPr>
              <w:t>Inne 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p w14:paraId="58F3BA97" w14:textId="4FF2E89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472, 476, 477, 478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4</w:t>
            </w:r>
            <w:r w:rsidRPr="000C5E64">
              <w:rPr>
                <w:rStyle w:val="FormatvorlageInstructionsTabelleText"/>
                <w:rFonts w:ascii="Times New Roman" w:hAnsi="Times New Roman"/>
                <w:sz w:val="24"/>
              </w:rPr>
              <w:t xml:space="preserve">81 </w:t>
            </w:r>
            <w:r w:rsidRPr="000C5E64">
              <w:t>rozporządzenia (UE) nr 575/2013</w:t>
            </w:r>
          </w:p>
          <w:p w14:paraId="194A237A" w14:textId="5C91251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Korekty wynikające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episów przejściowych. Kwota, którą należy zgłosić, jest uzyskiwana bezpośrednio z CA5.</w:t>
            </w:r>
          </w:p>
        </w:tc>
      </w:tr>
      <w:tr w:rsidR="00CC7D2C" w:rsidRPr="000C5E64" w14:paraId="448B7EB5" w14:textId="77777777" w:rsidTr="00822842">
        <w:tc>
          <w:tcPr>
            <w:tcW w:w="1129" w:type="dxa"/>
          </w:tcPr>
          <w:p w14:paraId="42C3AD6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0970</w:t>
            </w:r>
          </w:p>
        </w:tc>
        <w:tc>
          <w:tcPr>
            <w:tcW w:w="7620" w:type="dxa"/>
          </w:tcPr>
          <w:p w14:paraId="67DFC8B7" w14:textId="28D4F193"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1.2.11</w:t>
            </w:r>
            <w:r w:rsidRPr="000C5E64">
              <w:tab/>
            </w:r>
            <w:r w:rsidRPr="000C5E64">
              <w:rPr>
                <w:rStyle w:val="InstructionsTabelleberschrift"/>
                <w:rFonts w:ascii="Times New Roman" w:hAnsi="Times New Roman"/>
                <w:sz w:val="24"/>
              </w:rPr>
              <w:t>Nadwyżka odliczenia od pozycji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Tie</w:t>
            </w:r>
            <w:r w:rsidRPr="000C5E64">
              <w:rPr>
                <w:rStyle w:val="InstructionsTabelleberschrift"/>
                <w:rFonts w:ascii="Times New Roman" w:hAnsi="Times New Roman"/>
                <w:sz w:val="24"/>
              </w:rPr>
              <w:t>r II ponad kapitał Tier II (odliczenie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p w14:paraId="0F240A32" w14:textId="57F1FB7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56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e)</w:t>
            </w:r>
            <w:r w:rsidRPr="000C5E64">
              <w:t xml:space="preserve"> rozporządzenia (UE) nr</w:t>
            </w:r>
            <w:r w:rsidR="000C5E64" w:rsidRPr="000C5E64">
              <w:t> </w:t>
            </w:r>
            <w:r w:rsidRPr="000C5E64">
              <w:t>575/2013</w:t>
            </w:r>
          </w:p>
          <w:p w14:paraId="74A7E159" w14:textId="2678C7BB"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Kapitał Tier II nie może mieć wartości ujemnej, ale możliwa jest sytuacja,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rej odliczenia od pozycji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Tie</w:t>
            </w:r>
            <w:r w:rsidRPr="000C5E64">
              <w:rPr>
                <w:rStyle w:val="FormatvorlageInstructionsTabelleText"/>
                <w:rFonts w:ascii="Times New Roman" w:hAnsi="Times New Roman"/>
                <w:sz w:val="24"/>
              </w:rPr>
              <w:t>r II mają większą wartość niż kapitał Tier II powiększony</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pow</w:t>
            </w:r>
            <w:r w:rsidRPr="000C5E64">
              <w:rPr>
                <w:rStyle w:val="FormatvorlageInstructionsTabelleText"/>
                <w:rFonts w:ascii="Times New Roman" w:hAnsi="Times New Roman"/>
                <w:sz w:val="24"/>
              </w:rPr>
              <w:t>iązane ażio emisyjne</w:t>
            </w:r>
            <w:r w:rsidR="000C5E64" w:rsidRPr="000C5E64">
              <w:rPr>
                <w:rStyle w:val="FormatvorlageInstructionsTabelleText"/>
                <w:rFonts w:ascii="Times New Roman" w:hAnsi="Times New Roman"/>
                <w:sz w:val="24"/>
              </w:rPr>
              <w:t>.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tak</w:t>
            </w:r>
            <w:r w:rsidRPr="000C5E64">
              <w:rPr>
                <w:rStyle w:val="FormatvorlageInstructionsTabelleText"/>
                <w:rFonts w:ascii="Times New Roman" w:hAnsi="Times New Roman"/>
                <w:sz w:val="24"/>
              </w:rPr>
              <w:t xml:space="preserve">im przypadku </w:t>
            </w:r>
            <w:r w:rsidRPr="000C5E64">
              <w:rPr>
                <w:rStyle w:val="FormatvorlageInstructionsTabelleText"/>
                <w:rFonts w:ascii="Times New Roman" w:hAnsi="Times New Roman"/>
                <w:sz w:val="24"/>
              </w:rPr>
              <w:lastRenderedPageBreak/>
              <w:t>wartość kapitału Tier II musi być równa zeru,</w:t>
            </w:r>
            <w:r w:rsidR="000C5E64" w:rsidRPr="000C5E64">
              <w:rPr>
                <w:rStyle w:val="FormatvorlageInstructionsTabelleText"/>
                <w:rFonts w:ascii="Times New Roman" w:hAnsi="Times New Roman"/>
                <w:sz w:val="24"/>
              </w:rPr>
              <w:t xml:space="preserve"> a</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nad</w:t>
            </w:r>
            <w:r w:rsidRPr="000C5E64">
              <w:rPr>
                <w:rStyle w:val="FormatvorlageInstructionsTabelleText"/>
                <w:rFonts w:ascii="Times New Roman" w:hAnsi="Times New Roman"/>
                <w:sz w:val="24"/>
              </w:rPr>
              <w:t>wyżkę odliczenia od pozycji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Tie</w:t>
            </w:r>
            <w:r w:rsidRPr="000C5E64">
              <w:rPr>
                <w:rStyle w:val="FormatvorlageInstructionsTabelleText"/>
                <w:rFonts w:ascii="Times New Roman" w:hAnsi="Times New Roman"/>
                <w:sz w:val="24"/>
              </w:rPr>
              <w:t>r II należy odjąć od kapitału dodatkowego Tier I.</w:t>
            </w:r>
          </w:p>
          <w:p w14:paraId="677D1495" w14:textId="5D1E38C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Wskutek tej pozycji suma pozycji od 1.2.1 do 1.2.13 nigdy nie jest mniejsza od zera. Jeżeli jednak</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tej podana jest wartość dodatnia,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poz</w:t>
            </w:r>
            <w:r w:rsidRPr="000C5E64">
              <w:rPr>
                <w:rStyle w:val="FormatvorlageInstructionsTabelleText"/>
                <w:rFonts w:ascii="Times New Roman" w:hAnsi="Times New Roman"/>
                <w:sz w:val="24"/>
              </w:rPr>
              <w:t>ycji 1.1.2.8 widnieje odwrotność tej liczby.</w:t>
            </w:r>
          </w:p>
        </w:tc>
      </w:tr>
      <w:tr w:rsidR="00CC7D2C" w:rsidRPr="000C5E64" w14:paraId="12D626E6" w14:textId="77777777" w:rsidTr="00822842">
        <w:tc>
          <w:tcPr>
            <w:tcW w:w="1129" w:type="dxa"/>
          </w:tcPr>
          <w:p w14:paraId="3688B2C8" w14:textId="77777777" w:rsidR="00CC7D2C" w:rsidRPr="000C5E64" w:rsidDel="00BD687C"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0974</w:t>
            </w:r>
          </w:p>
        </w:tc>
        <w:tc>
          <w:tcPr>
            <w:tcW w:w="7620" w:type="dxa"/>
          </w:tcPr>
          <w:p w14:paraId="353F7202" w14:textId="3D4523F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1.2.12</w:t>
            </w:r>
            <w:r w:rsidRPr="000C5E64">
              <w:tab/>
            </w:r>
            <w:r w:rsidRPr="000C5E64">
              <w:rPr>
                <w:rStyle w:val="InstructionsTabelleberschrift"/>
                <w:rFonts w:ascii="Times New Roman" w:hAnsi="Times New Roman"/>
                <w:sz w:val="24"/>
              </w:rPr>
              <w:t>(-) Dodatkowe odliczenia od kapitału Tier II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3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5E0577EA" w14:textId="675EA307"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3</w:t>
            </w:r>
            <w:r w:rsidRPr="000C5E64">
              <w:t xml:space="preserve"> rozporządzenia (UE) nr</w:t>
            </w:r>
            <w:r w:rsidR="000C5E64" w:rsidRPr="000C5E64">
              <w:t> </w:t>
            </w:r>
            <w:r w:rsidRPr="000C5E64">
              <w:t>575/2013</w:t>
            </w:r>
          </w:p>
        </w:tc>
      </w:tr>
      <w:tr w:rsidR="00CC7D2C" w:rsidRPr="000C5E64" w14:paraId="597E0397" w14:textId="77777777" w:rsidTr="00822842">
        <w:tc>
          <w:tcPr>
            <w:tcW w:w="1129" w:type="dxa"/>
          </w:tcPr>
          <w:p w14:paraId="3C9F05B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0978</w:t>
            </w:r>
          </w:p>
        </w:tc>
        <w:tc>
          <w:tcPr>
            <w:tcW w:w="7620" w:type="dxa"/>
          </w:tcPr>
          <w:p w14:paraId="3BAA43B9"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1.2.13</w:t>
            </w:r>
            <w:r w:rsidRPr="000C5E64">
              <w:tab/>
            </w:r>
            <w:r w:rsidRPr="000C5E64">
              <w:rPr>
                <w:rStyle w:val="InstructionsTabelleberschrift"/>
                <w:rFonts w:ascii="Times New Roman" w:hAnsi="Times New Roman"/>
                <w:sz w:val="24"/>
              </w:rPr>
              <w:t xml:space="preserve">Elementy kapitału Tier II lub odliczenia od kapitału Tier II – inne </w:t>
            </w:r>
          </w:p>
          <w:p w14:paraId="0DF4E3AE" w14:textId="0EEA44BE"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Wiersz ten zapewnia elastyczność wyłącznie dla celów sprawozdawczości. Wprowadza się</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nim</w:t>
            </w:r>
            <w:r w:rsidRPr="000C5E64">
              <w:rPr>
                <w:rStyle w:val="InstructionsTabelleberschrift"/>
                <w:rFonts w:ascii="Times New Roman" w:hAnsi="Times New Roman"/>
                <w:b w:val="0"/>
                <w:sz w:val="24"/>
                <w:u w:val="none"/>
              </w:rPr>
              <w:t xml:space="preserve"> dane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tyc</w:t>
            </w:r>
            <w:r w:rsidRPr="000C5E64">
              <w:rPr>
                <w:rStyle w:val="InstructionsTabelleberschrift"/>
                <w:rFonts w:ascii="Times New Roman" w:hAnsi="Times New Roman"/>
                <w:b w:val="0"/>
                <w:sz w:val="24"/>
                <w:u w:val="none"/>
              </w:rPr>
              <w:t>h rzadkich przypadkach, gdy nie ma ostatecznej decyzji</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spr</w:t>
            </w:r>
            <w:r w:rsidRPr="000C5E64">
              <w:rPr>
                <w:rStyle w:val="InstructionsTabelleberschrift"/>
                <w:rFonts w:ascii="Times New Roman" w:hAnsi="Times New Roman"/>
                <w:b w:val="0"/>
                <w:sz w:val="24"/>
                <w:u w:val="none"/>
              </w:rPr>
              <w:t>awie zgłaszania poszczególnych pozycji kapitału/odliczeń we wzorze CA1</w:t>
            </w:r>
            <w:r w:rsidR="000C5E64" w:rsidRPr="000C5E64">
              <w:rPr>
                <w:rStyle w:val="InstructionsTabelleberschrift"/>
                <w:rFonts w:ascii="Times New Roman" w:hAnsi="Times New Roman"/>
                <w:b w:val="0"/>
                <w:sz w:val="24"/>
                <w:u w:val="none"/>
              </w:rPr>
              <w:t>.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kon</w:t>
            </w:r>
            <w:r w:rsidRPr="000C5E64">
              <w:rPr>
                <w:rStyle w:val="InstructionsTabelleberschrift"/>
                <w:rFonts w:ascii="Times New Roman" w:hAnsi="Times New Roman"/>
                <w:b w:val="0"/>
                <w:sz w:val="24"/>
                <w:u w:val="none"/>
              </w:rPr>
              <w:t>sekwencji wiersz ten wypełnia się tylko wtedy, gdy elementu kapitału podstawowego Tier II lub odliczenia od elementu kapitału Tier II nie można przypisać do żadnego</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wie</w:t>
            </w:r>
            <w:r w:rsidRPr="000C5E64">
              <w:rPr>
                <w:rStyle w:val="InstructionsTabelleberschrift"/>
                <w:rFonts w:ascii="Times New Roman" w:hAnsi="Times New Roman"/>
                <w:b w:val="0"/>
                <w:sz w:val="24"/>
                <w:u w:val="none"/>
              </w:rPr>
              <w:t>rszy od</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750 do</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974. </w:t>
            </w:r>
          </w:p>
          <w:p w14:paraId="06CF4B07" w14:textId="64599B03"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Wiersza tego nie używa się do uwzględniania pozycji kapitału/odliczeń, które nie są objęte zakresem stosowania</w:t>
            </w:r>
            <w:r w:rsidRPr="000C5E64">
              <w:t xml:space="preserve"> rozporządzenia (UE) nr</w:t>
            </w:r>
            <w:r w:rsidR="000C5E64" w:rsidRPr="000C5E64">
              <w:t> </w:t>
            </w:r>
            <w:r w:rsidRPr="000C5E64">
              <w:t>575/2013,</w:t>
            </w:r>
            <w:r w:rsidR="000C5E64" w:rsidRPr="000C5E64">
              <w:t xml:space="preserve"> </w:t>
            </w:r>
            <w:r w:rsidR="000C5E64" w:rsidRPr="000C5E64">
              <w:rPr>
                <w:rStyle w:val="InstructionsTabelleberschrift"/>
                <w:rFonts w:ascii="Times New Roman" w:hAnsi="Times New Roman"/>
                <w:b w:val="0"/>
                <w:sz w:val="24"/>
                <w:u w:val="none"/>
              </w:rPr>
              <w:t>w</w:t>
            </w:r>
            <w:r w:rsidR="000C5E64">
              <w:t> </w:t>
            </w:r>
            <w:r w:rsidR="000C5E64" w:rsidRPr="000C5E64">
              <w:rPr>
                <w:rStyle w:val="InstructionsTabelleberschrift"/>
                <w:rFonts w:ascii="Times New Roman" w:hAnsi="Times New Roman"/>
                <w:b w:val="0"/>
                <w:sz w:val="24"/>
                <w:u w:val="none"/>
              </w:rPr>
              <w:t>cel</w:t>
            </w:r>
            <w:r w:rsidRPr="000C5E64">
              <w:rPr>
                <w:rStyle w:val="InstructionsTabelleberschrift"/>
                <w:rFonts w:ascii="Times New Roman" w:hAnsi="Times New Roman"/>
                <w:b w:val="0"/>
                <w:sz w:val="24"/>
                <w:u w:val="none"/>
              </w:rPr>
              <w:t>u obliczenia współczynników wypłacalności (np. przypisania pozycji kapitału/odliczeń, które określono według przepisów krajowych,</w:t>
            </w:r>
            <w:r w:rsidR="000C5E64" w:rsidRPr="000C5E64">
              <w:rPr>
                <w:rStyle w:val="InstructionsTabelleberschrift"/>
                <w:rFonts w:ascii="Times New Roman" w:hAnsi="Times New Roman"/>
                <w:b w:val="0"/>
                <w:sz w:val="24"/>
                <w:u w:val="none"/>
              </w:rPr>
              <w:t xml:space="preserve"> a</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któ</w:t>
            </w:r>
            <w:r w:rsidRPr="000C5E64">
              <w:rPr>
                <w:rStyle w:val="InstructionsTabelleberschrift"/>
                <w:rFonts w:ascii="Times New Roman" w:hAnsi="Times New Roman"/>
                <w:b w:val="0"/>
                <w:sz w:val="24"/>
                <w:u w:val="none"/>
              </w:rPr>
              <w:t>re nie wchodzą</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zak</w:t>
            </w:r>
            <w:r w:rsidRPr="000C5E64">
              <w:rPr>
                <w:rStyle w:val="InstructionsTabelleberschrift"/>
                <w:rFonts w:ascii="Times New Roman" w:hAnsi="Times New Roman"/>
                <w:b w:val="0"/>
                <w:sz w:val="24"/>
                <w:u w:val="none"/>
              </w:rPr>
              <w:t>res</w:t>
            </w:r>
            <w:r w:rsidRPr="000C5E64">
              <w:t xml:space="preserve"> stosowania tego rozporządzenia</w:t>
            </w:r>
            <w:r w:rsidRPr="000C5E64">
              <w:rPr>
                <w:rStyle w:val="InstructionsTabelleberschrift"/>
                <w:rFonts w:ascii="Times New Roman" w:hAnsi="Times New Roman"/>
                <w:b w:val="0"/>
                <w:sz w:val="24"/>
                <w:u w:val="none"/>
              </w:rPr>
              <w:t>).</w:t>
            </w:r>
          </w:p>
        </w:tc>
      </w:tr>
    </w:tbl>
    <w:p w14:paraId="525C8C99" w14:textId="77777777" w:rsidR="00CC7D2C" w:rsidRPr="000C5E64" w:rsidRDefault="00CC7D2C" w:rsidP="00320EFD">
      <w:pPr>
        <w:pStyle w:val="InstructionsText"/>
      </w:pPr>
    </w:p>
    <w:p w14:paraId="438AB421" w14:textId="77777777" w:rsidR="00CC7D2C" w:rsidRPr="000C5E64"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sidRPr="000C5E64">
        <w:rPr>
          <w:u w:val="none"/>
        </w:rPr>
        <w:t>1.3.</w:t>
      </w:r>
      <w:r w:rsidRPr="000C5E64">
        <w:tab/>
        <w:t>C 02.00 – WYMOGI W ZAKRESIE FUNDUSZY WŁASNYCH (CA2)</w:t>
      </w:r>
      <w:bookmarkEnd w:id="19"/>
      <w:bookmarkEnd w:id="20"/>
      <w:r w:rsidRPr="000C5E64">
        <w:t xml:space="preserve"> </w:t>
      </w:r>
      <w:bookmarkEnd w:id="21"/>
      <w:bookmarkEnd w:id="22"/>
    </w:p>
    <w:p w14:paraId="3B2D3B11" w14:textId="77777777" w:rsidR="00CC7D2C" w:rsidRPr="000C5E64"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sidRPr="000C5E64">
        <w:rPr>
          <w:u w:val="none"/>
        </w:rPr>
        <w:t>1.3.1.</w:t>
      </w:r>
      <w:r w:rsidRPr="000C5E64">
        <w:tab/>
        <w:t>Instrukcje dotyczące poszczególnych</w:t>
      </w:r>
      <w:bookmarkEnd w:id="23"/>
      <w:r w:rsidRPr="000C5E64">
        <w:t xml:space="preserve"> pozycji</w:t>
      </w:r>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C5E64" w14:paraId="15DFC929" w14:textId="77777777" w:rsidTr="00822842">
        <w:tc>
          <w:tcPr>
            <w:tcW w:w="1591" w:type="dxa"/>
            <w:shd w:val="clear" w:color="auto" w:fill="D9D9D9"/>
          </w:tcPr>
          <w:p w14:paraId="513FD64A" w14:textId="77777777" w:rsidR="00CC7D2C" w:rsidRPr="000C5E64" w:rsidRDefault="00CC7D2C" w:rsidP="00320EFD">
            <w:pPr>
              <w:pStyle w:val="InstructionsText"/>
            </w:pPr>
            <w:r w:rsidRPr="000C5E64">
              <w:t>Kolumny</w:t>
            </w:r>
          </w:p>
        </w:tc>
        <w:tc>
          <w:tcPr>
            <w:tcW w:w="7274" w:type="dxa"/>
            <w:shd w:val="clear" w:color="auto" w:fill="D9D9D9"/>
          </w:tcPr>
          <w:p w14:paraId="190CA9EE" w14:textId="1721B00B" w:rsidR="00CC7D2C" w:rsidRPr="000C5E64" w:rsidRDefault="00CC7D2C" w:rsidP="00320EFD">
            <w:pPr>
              <w:pStyle w:val="InstructionsText"/>
            </w:pPr>
            <w:r w:rsidRPr="000C5E64">
              <w:t>Odniesienia prawne</w:t>
            </w:r>
            <w:r w:rsidR="000C5E64" w:rsidRPr="000C5E64">
              <w:t xml:space="preserve"> i</w:t>
            </w:r>
            <w:r w:rsidR="000C5E64">
              <w:t> </w:t>
            </w:r>
            <w:r w:rsidR="000C5E64" w:rsidRPr="000C5E64">
              <w:t>ins</w:t>
            </w:r>
            <w:r w:rsidRPr="000C5E64">
              <w:t>trukcje</w:t>
            </w:r>
          </w:p>
        </w:tc>
      </w:tr>
      <w:tr w:rsidR="00CC7D2C" w:rsidRPr="000C5E64" w14:paraId="7F96D842" w14:textId="77777777" w:rsidTr="00822842">
        <w:tc>
          <w:tcPr>
            <w:tcW w:w="1591" w:type="dxa"/>
          </w:tcPr>
          <w:p w14:paraId="4534D820" w14:textId="77777777" w:rsidR="00CC7D2C" w:rsidRPr="000C5E64" w:rsidRDefault="00CC7D2C" w:rsidP="00320EFD">
            <w:pPr>
              <w:pStyle w:val="InstructionsText"/>
            </w:pPr>
            <w:r w:rsidRPr="000C5E64">
              <w:t>0010</w:t>
            </w:r>
          </w:p>
        </w:tc>
        <w:tc>
          <w:tcPr>
            <w:tcW w:w="7274" w:type="dxa"/>
          </w:tcPr>
          <w:p w14:paraId="1754203D" w14:textId="77777777" w:rsidR="00CC7D2C" w:rsidRPr="000C5E64" w:rsidRDefault="00CC7D2C" w:rsidP="00320EFD">
            <w:pPr>
              <w:pStyle w:val="InstructionsText"/>
            </w:pPr>
            <w:r w:rsidRPr="000C5E64">
              <w:rPr>
                <w:rStyle w:val="InstructionsTabelleberschrift"/>
                <w:rFonts w:ascii="Times New Roman" w:hAnsi="Times New Roman"/>
                <w:sz w:val="24"/>
              </w:rPr>
              <w:t>ŁĄCZNA KWOTA EKSPOZYCJI NA RYZYKO</w:t>
            </w:r>
          </w:p>
          <w:p w14:paraId="11658B1F" w14:textId="36D5BF6C" w:rsidR="00CC7D2C" w:rsidRPr="000C5E64" w:rsidRDefault="00CC7D2C" w:rsidP="00320EFD">
            <w:pPr>
              <w:pStyle w:val="InstructionsText"/>
            </w:pPr>
            <w:r w:rsidRPr="000C5E64">
              <w:t>Art. 92 ust.</w:t>
            </w:r>
            <w:r w:rsidR="000C5E64" w:rsidRPr="000C5E64">
              <w:t> </w:t>
            </w:r>
            <w:r w:rsidRPr="000C5E64">
              <w:t>3</w:t>
            </w:r>
            <w:r w:rsidR="000C5E64" w:rsidRPr="000C5E64">
              <w:t xml:space="preserve"> i</w:t>
            </w:r>
            <w:r w:rsidR="000C5E64">
              <w:t> </w:t>
            </w:r>
            <w:r w:rsidR="000C5E64" w:rsidRPr="000C5E64">
              <w:t>art</w:t>
            </w:r>
            <w:r w:rsidRPr="000C5E64">
              <w:t>.</w:t>
            </w:r>
            <w:r w:rsidR="000C5E64" w:rsidRPr="000C5E64">
              <w:t> </w:t>
            </w:r>
            <w:r w:rsidRPr="000C5E64">
              <w:t>95, 96</w:t>
            </w:r>
            <w:r w:rsidR="000C5E64" w:rsidRPr="000C5E64">
              <w:t xml:space="preserve"> i</w:t>
            </w:r>
            <w:r w:rsidR="000C5E64">
              <w:t> </w:t>
            </w:r>
            <w:r w:rsidR="000C5E64" w:rsidRPr="000C5E64">
              <w:t>9</w:t>
            </w:r>
            <w:r w:rsidRPr="000C5E64">
              <w:t>8 rozporządzenia (UE) nr</w:t>
            </w:r>
            <w:r w:rsidR="000C5E64" w:rsidRPr="000C5E64">
              <w:t> </w:t>
            </w:r>
            <w:r w:rsidRPr="000C5E64">
              <w:t>575/2013</w:t>
            </w:r>
          </w:p>
        </w:tc>
      </w:tr>
      <w:tr w:rsidR="00CC7D2C" w:rsidRPr="000C5E64" w14:paraId="2613C879" w14:textId="77777777" w:rsidTr="00822842">
        <w:tc>
          <w:tcPr>
            <w:tcW w:w="1591" w:type="dxa"/>
          </w:tcPr>
          <w:p w14:paraId="58F35E6D" w14:textId="77777777" w:rsidR="00CC7D2C" w:rsidRPr="000C5E64" w:rsidRDefault="00CC7D2C" w:rsidP="00320EFD">
            <w:pPr>
              <w:pStyle w:val="InstructionsText"/>
            </w:pPr>
            <w:r w:rsidRPr="000C5E64">
              <w:t>0020</w:t>
            </w:r>
          </w:p>
        </w:tc>
        <w:tc>
          <w:tcPr>
            <w:tcW w:w="7274" w:type="dxa"/>
          </w:tcPr>
          <w:p w14:paraId="0B7A5E95" w14:textId="77777777" w:rsidR="00CC7D2C" w:rsidRPr="000C5E64" w:rsidRDefault="00CC7D2C" w:rsidP="00320EFD">
            <w:pPr>
              <w:pStyle w:val="InstructionsText"/>
            </w:pPr>
            <w:r w:rsidRPr="000C5E64">
              <w:rPr>
                <w:rStyle w:val="InstructionsTabelleberschrift"/>
                <w:rFonts w:ascii="Times New Roman" w:hAnsi="Times New Roman"/>
                <w:sz w:val="24"/>
              </w:rPr>
              <w:t>S-TREA Z ZASTOSOWANIEM MINIMALNEGO PROGU KAPITAŁOWEGO</w:t>
            </w:r>
          </w:p>
          <w:p w14:paraId="1D5124AF" w14:textId="0683BDE5" w:rsidR="00CC7D2C" w:rsidRPr="000C5E64" w:rsidRDefault="00C32586" w:rsidP="00320EFD">
            <w:pPr>
              <w:pStyle w:val="InstructionsText"/>
            </w:pPr>
            <w:r w:rsidRPr="000C5E64">
              <w:t>Instytucje objęte wymogiem minimalnego progu kapitałowego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3 rozporządzenia (UE) nr</w:t>
            </w:r>
            <w:r w:rsidR="000C5E64" w:rsidRPr="000C5E64">
              <w:t> </w:t>
            </w:r>
            <w:r w:rsidRPr="000C5E64">
              <w:t>575/2013 zgłaszają</w:t>
            </w:r>
            <w:r w:rsidR="000C5E64" w:rsidRPr="000C5E64">
              <w:t xml:space="preserve"> </w:t>
            </w:r>
            <w:r w:rsidRPr="000C5E64">
              <w:t>łączną kwotę ekspozycji na ryzyko według metody standardowej (S-TREA) obliczoną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5. Kolumna ta ma zastosowanie wyłącznie do instytucji stosujących modele wewnętrzne.</w:t>
            </w:r>
          </w:p>
          <w:p w14:paraId="4831FC09" w14:textId="3B4A4B16" w:rsidR="00585ABC" w:rsidRPr="000C5E64" w:rsidRDefault="00585ABC" w:rsidP="00320EFD">
            <w:pPr>
              <w:pStyle w:val="InstructionsText"/>
            </w:pPr>
            <w:r w:rsidRPr="000C5E64">
              <w:t>W wierszach,</w:t>
            </w:r>
            <w:r w:rsidR="000C5E64" w:rsidRPr="000C5E64">
              <w:t xml:space="preserve"> w</w:t>
            </w:r>
            <w:r w:rsidR="000C5E64">
              <w:t> </w:t>
            </w:r>
            <w:r w:rsidR="000C5E64" w:rsidRPr="000C5E64">
              <w:t>któ</w:t>
            </w:r>
            <w:r w:rsidRPr="000C5E64">
              <w:t>rych do obliczania kwoty ekspozycji ważonej ryzykiem stosuje się metody modeli wewnętrznych, zgłasza się standardowe kwoty dla tych ekspozycji.</w:t>
            </w:r>
          </w:p>
          <w:p w14:paraId="708B2B94" w14:textId="02E2EAB1" w:rsidR="00585ABC" w:rsidRPr="000C5E64" w:rsidRDefault="00585ABC" w:rsidP="00320EFD">
            <w:pPr>
              <w:pStyle w:val="InstructionsText"/>
            </w:pPr>
            <w:r w:rsidRPr="000C5E64">
              <w:lastRenderedPageBreak/>
              <w:t>W wierszach,</w:t>
            </w:r>
            <w:r w:rsidR="000C5E64" w:rsidRPr="000C5E64">
              <w:t xml:space="preserve"> w</w:t>
            </w:r>
            <w:r w:rsidR="000C5E64">
              <w:t> </w:t>
            </w:r>
            <w:r w:rsidR="000C5E64" w:rsidRPr="000C5E64">
              <w:t>któ</w:t>
            </w:r>
            <w:r w:rsidRPr="000C5E64">
              <w:t>rych do obliczania kwoty ekspozycji ważonej ryzykiem stosuje się metody standardowe, dla tych ekspozycji zgłasza się te same kwoty co</w:t>
            </w:r>
            <w:r w:rsidR="000C5E64" w:rsidRPr="000C5E64">
              <w:t xml:space="preserve"> w</w:t>
            </w:r>
            <w:r w:rsidR="000C5E64">
              <w:t> </w:t>
            </w:r>
            <w:r w:rsidR="000C5E64" w:rsidRPr="000C5E64">
              <w:t>kol</w:t>
            </w:r>
            <w:r w:rsidRPr="000C5E64">
              <w:t>umnie 0010.</w:t>
            </w:r>
          </w:p>
        </w:tc>
      </w:tr>
    </w:tbl>
    <w:p w14:paraId="463DA206" w14:textId="77777777" w:rsidR="00CC7D2C" w:rsidRPr="000C5E64"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0C5E64" w14:paraId="7F6FFF94" w14:textId="77777777" w:rsidTr="00822842">
        <w:tc>
          <w:tcPr>
            <w:tcW w:w="1591" w:type="dxa"/>
            <w:shd w:val="clear" w:color="auto" w:fill="D9D9D9" w:themeFill="background1" w:themeFillShade="D9"/>
          </w:tcPr>
          <w:p w14:paraId="457D9A2B" w14:textId="77777777" w:rsidR="00CC7D2C" w:rsidRPr="000C5E64" w:rsidRDefault="00CC7D2C" w:rsidP="00320EFD">
            <w:pPr>
              <w:pStyle w:val="InstructionsText"/>
            </w:pPr>
            <w:r w:rsidRPr="000C5E64">
              <w:t>Wiersz</w:t>
            </w:r>
          </w:p>
        </w:tc>
        <w:tc>
          <w:tcPr>
            <w:tcW w:w="7274" w:type="dxa"/>
            <w:shd w:val="clear" w:color="auto" w:fill="D9D9D9" w:themeFill="background1" w:themeFillShade="D9"/>
          </w:tcPr>
          <w:p w14:paraId="7E90433A" w14:textId="78EB0CCF" w:rsidR="00CC7D2C" w:rsidRPr="000C5E64" w:rsidRDefault="00CC7D2C" w:rsidP="00320EFD">
            <w:pPr>
              <w:pStyle w:val="InstructionsText"/>
            </w:pPr>
            <w:r w:rsidRPr="000C5E64">
              <w:t>Odniesienia prawne</w:t>
            </w:r>
            <w:r w:rsidR="000C5E64" w:rsidRPr="000C5E64">
              <w:t xml:space="preserve"> i</w:t>
            </w:r>
            <w:r w:rsidR="000C5E64">
              <w:t> </w:t>
            </w:r>
            <w:r w:rsidR="000C5E64" w:rsidRPr="000C5E64">
              <w:t>ins</w:t>
            </w:r>
            <w:r w:rsidRPr="000C5E64">
              <w:t>trukcje</w:t>
            </w:r>
          </w:p>
        </w:tc>
      </w:tr>
      <w:tr w:rsidR="00CC7D2C" w:rsidRPr="000C5E64" w14:paraId="6A905D22" w14:textId="77777777" w:rsidTr="00822842">
        <w:tc>
          <w:tcPr>
            <w:tcW w:w="1591" w:type="dxa"/>
          </w:tcPr>
          <w:p w14:paraId="06ACC62F" w14:textId="77777777" w:rsidR="00CC7D2C" w:rsidRPr="000C5E64" w:rsidRDefault="00CC7D2C" w:rsidP="00320EFD">
            <w:pPr>
              <w:pStyle w:val="InstructionsText"/>
            </w:pPr>
            <w:r w:rsidRPr="000C5E64">
              <w:t>0010</w:t>
            </w:r>
          </w:p>
        </w:tc>
        <w:tc>
          <w:tcPr>
            <w:tcW w:w="7274" w:type="dxa"/>
          </w:tcPr>
          <w:p w14:paraId="2D3B9E77" w14:textId="77777777" w:rsidR="00CC7D2C" w:rsidRPr="000C5E64" w:rsidRDefault="00CC7D2C" w:rsidP="00320EFD">
            <w:pPr>
              <w:pStyle w:val="InstructionsText"/>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ŁĄCZNA KWOTA EKSPOZYCJI NA RYZYKO</w:t>
            </w:r>
          </w:p>
          <w:p w14:paraId="633B0735" w14:textId="76704DAB" w:rsidR="00CC7D2C" w:rsidRPr="000C5E64" w:rsidRDefault="00CC7D2C" w:rsidP="00320EFD">
            <w:pPr>
              <w:pStyle w:val="InstructionsText"/>
            </w:pPr>
            <w:r w:rsidRPr="000C5E64">
              <w:t>Art. 92 ust.</w:t>
            </w:r>
            <w:r w:rsidR="000C5E64" w:rsidRPr="000C5E64">
              <w:t> </w:t>
            </w:r>
            <w:r w:rsidRPr="000C5E64">
              <w:t>3</w:t>
            </w:r>
            <w:r w:rsidR="000C5E64" w:rsidRPr="000C5E64">
              <w:t xml:space="preserve"> i</w:t>
            </w:r>
            <w:r w:rsidR="000C5E64">
              <w:t> </w:t>
            </w:r>
            <w:r w:rsidR="000C5E64" w:rsidRPr="000C5E64">
              <w:t>art</w:t>
            </w:r>
            <w:r w:rsidRPr="000C5E64">
              <w:t>.</w:t>
            </w:r>
            <w:r w:rsidR="000C5E64" w:rsidRPr="000C5E64">
              <w:t> </w:t>
            </w:r>
            <w:r w:rsidRPr="000C5E64">
              <w:t>95, 96</w:t>
            </w:r>
            <w:r w:rsidR="000C5E64" w:rsidRPr="000C5E64">
              <w:t xml:space="preserve"> i</w:t>
            </w:r>
            <w:r w:rsidR="000C5E64">
              <w:t> </w:t>
            </w:r>
            <w:r w:rsidR="000C5E64" w:rsidRPr="000C5E64">
              <w:t>9</w:t>
            </w:r>
            <w:r w:rsidRPr="000C5E64">
              <w:t>8 rozporządzenia (UE) nr</w:t>
            </w:r>
            <w:r w:rsidR="000C5E64" w:rsidRPr="000C5E64">
              <w:t> </w:t>
            </w:r>
            <w:r w:rsidRPr="000C5E64">
              <w:t>575/2013</w:t>
            </w:r>
          </w:p>
        </w:tc>
      </w:tr>
      <w:tr w:rsidR="00CC7D2C" w:rsidRPr="000C5E64" w14:paraId="30DD54FA" w14:textId="77777777" w:rsidTr="00822842">
        <w:tc>
          <w:tcPr>
            <w:tcW w:w="1591" w:type="dxa"/>
          </w:tcPr>
          <w:p w14:paraId="3F51DC3C" w14:textId="77777777" w:rsidR="00CC7D2C" w:rsidRPr="000C5E64" w:rsidRDefault="00CC7D2C" w:rsidP="00320EFD">
            <w:pPr>
              <w:pStyle w:val="InstructionsText"/>
            </w:pPr>
            <w:r w:rsidRPr="000C5E64">
              <w:t>0020</w:t>
            </w:r>
          </w:p>
        </w:tc>
        <w:tc>
          <w:tcPr>
            <w:tcW w:w="7274" w:type="dxa"/>
          </w:tcPr>
          <w:p w14:paraId="427ABF71" w14:textId="24C1C603" w:rsidR="00CC7D2C" w:rsidRPr="000C5E64" w:rsidRDefault="00CC7D2C" w:rsidP="00320EFD">
            <w:pPr>
              <w:pStyle w:val="InstructionsText"/>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W tym: firmy inwestycyjne,</w:t>
            </w:r>
            <w:r w:rsidR="000C5E64" w:rsidRPr="000C5E64">
              <w:rPr>
                <w:rStyle w:val="InstructionsTabelleberschrift"/>
                <w:rFonts w:ascii="Times New Roman" w:hAnsi="Times New Roman"/>
                <w:sz w:val="24"/>
              </w:rPr>
              <w:t xml:space="preserve"> o</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któ</w:t>
            </w:r>
            <w:r w:rsidRPr="000C5E64">
              <w:rPr>
                <w:rStyle w:val="InstructionsTabelleberschrift"/>
                <w:rFonts w:ascii="Times New Roman" w:hAnsi="Times New Roman"/>
                <w:sz w:val="24"/>
              </w:rPr>
              <w:t>rych mowa</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95 ust.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2 oraz</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98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7A0F1D20" w14:textId="6645C48C" w:rsidR="00CC7D2C" w:rsidRPr="000C5E64" w:rsidRDefault="00CC7D2C" w:rsidP="00320EFD">
            <w:pPr>
              <w:pStyle w:val="InstructionsText"/>
            </w:pPr>
            <w:r w:rsidRPr="000C5E64">
              <w:t>W przypadku firm inwestycyjnych,</w:t>
            </w:r>
            <w:r w:rsidR="000C5E64" w:rsidRPr="000C5E64">
              <w:t xml:space="preserve"> o</w:t>
            </w:r>
            <w:r w:rsidR="000C5E64">
              <w:t> </w:t>
            </w:r>
            <w:r w:rsidR="000C5E64" w:rsidRPr="000C5E64">
              <w:t>któ</w:t>
            </w:r>
            <w:r w:rsidRPr="000C5E64">
              <w:t>rych mowa</w:t>
            </w:r>
            <w:r w:rsidR="000C5E64" w:rsidRPr="000C5E64">
              <w:t xml:space="preserve"> w</w:t>
            </w:r>
            <w:r w:rsidR="000C5E64">
              <w:t> </w:t>
            </w:r>
            <w:r w:rsidR="000C5E64" w:rsidRPr="000C5E64">
              <w:t>art</w:t>
            </w:r>
            <w:r w:rsidRPr="000C5E64">
              <w:t>. 95</w:t>
            </w:r>
            <w:r w:rsidRPr="000C5E64">
              <w:rPr>
                <w:rStyle w:val="FormatvorlageInstructionsTabelleText"/>
                <w:rFonts w:ascii="Times New Roman" w:hAnsi="Times New Roman"/>
                <w:sz w:val="24"/>
              </w:rPr>
              <w:t xml:space="preserve"> ust. 2</w:t>
            </w:r>
            <w:r w:rsidRPr="000C5E64">
              <w:t xml:space="preserve"> oraz art. 98 rozporządzenia (UE) nr</w:t>
            </w:r>
            <w:r w:rsidR="000C5E64" w:rsidRPr="000C5E64">
              <w:t> </w:t>
            </w:r>
            <w:r w:rsidRPr="000C5E64">
              <w:t>575/2013</w:t>
            </w:r>
          </w:p>
        </w:tc>
      </w:tr>
      <w:tr w:rsidR="00CC7D2C" w:rsidRPr="000C5E64" w14:paraId="0735DAB8" w14:textId="77777777" w:rsidTr="00822842">
        <w:tc>
          <w:tcPr>
            <w:tcW w:w="1591" w:type="dxa"/>
          </w:tcPr>
          <w:p w14:paraId="3611DA81" w14:textId="77777777" w:rsidR="00CC7D2C" w:rsidRPr="000C5E64" w:rsidRDefault="00CC7D2C" w:rsidP="00320EFD">
            <w:pPr>
              <w:pStyle w:val="InstructionsText"/>
            </w:pPr>
            <w:r w:rsidRPr="000C5E64">
              <w:t>0030</w:t>
            </w:r>
          </w:p>
        </w:tc>
        <w:tc>
          <w:tcPr>
            <w:tcW w:w="7274" w:type="dxa"/>
          </w:tcPr>
          <w:p w14:paraId="65F85EFA" w14:textId="639996D2" w:rsidR="00CC7D2C" w:rsidRPr="000C5E64" w:rsidRDefault="00CC7D2C" w:rsidP="00320EFD">
            <w:pPr>
              <w:pStyle w:val="InstructionsText"/>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W tym: firmy inwestycyjne,</w:t>
            </w:r>
            <w:r w:rsidR="000C5E64" w:rsidRPr="000C5E64">
              <w:rPr>
                <w:rStyle w:val="InstructionsTabelleberschrift"/>
                <w:rFonts w:ascii="Times New Roman" w:hAnsi="Times New Roman"/>
                <w:sz w:val="24"/>
              </w:rPr>
              <w:t xml:space="preserve"> o</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któ</w:t>
            </w:r>
            <w:r w:rsidRPr="000C5E64">
              <w:rPr>
                <w:rStyle w:val="InstructionsTabelleberschrift"/>
                <w:rFonts w:ascii="Times New Roman" w:hAnsi="Times New Roman"/>
                <w:sz w:val="24"/>
              </w:rPr>
              <w:t>rych mowa</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96 ust.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2 oraz</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97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04608E0A" w14:textId="2527E603" w:rsidR="00CC7D2C" w:rsidRPr="000C5E64" w:rsidRDefault="00CC7D2C" w:rsidP="00320EFD">
            <w:pPr>
              <w:pStyle w:val="InstructionsText"/>
            </w:pPr>
            <w:r w:rsidRPr="000C5E64">
              <w:t>W przypadku firm inwestycyjnych,</w:t>
            </w:r>
            <w:r w:rsidR="000C5E64" w:rsidRPr="000C5E64">
              <w:t xml:space="preserve"> o</w:t>
            </w:r>
            <w:r w:rsidR="000C5E64">
              <w:t> </w:t>
            </w:r>
            <w:r w:rsidR="000C5E64" w:rsidRPr="000C5E64">
              <w:t>któ</w:t>
            </w:r>
            <w:r w:rsidRPr="000C5E64">
              <w:t>rych mowa</w:t>
            </w:r>
            <w:r w:rsidR="000C5E64" w:rsidRPr="000C5E64">
              <w:t xml:space="preserve"> w</w:t>
            </w:r>
            <w:r w:rsidR="000C5E64">
              <w:t> </w:t>
            </w:r>
            <w:r w:rsidR="000C5E64" w:rsidRPr="000C5E64">
              <w:t>art</w:t>
            </w:r>
            <w:r w:rsidRPr="000C5E64">
              <w:t>. 96</w:t>
            </w:r>
            <w:r w:rsidRPr="000C5E64">
              <w:rPr>
                <w:rStyle w:val="FormatvorlageInstructionsTabelleText"/>
                <w:rFonts w:ascii="Times New Roman" w:hAnsi="Times New Roman"/>
                <w:sz w:val="24"/>
              </w:rPr>
              <w:t xml:space="preserve"> ust. 2</w:t>
            </w:r>
            <w:r w:rsidRPr="000C5E64">
              <w:t xml:space="preserve"> oraz art. 97 rozporządzenia (UE) nr</w:t>
            </w:r>
            <w:r w:rsidR="000C5E64" w:rsidRPr="000C5E64">
              <w:t> </w:t>
            </w:r>
            <w:r w:rsidRPr="000C5E64">
              <w:t>575/2013</w:t>
            </w:r>
          </w:p>
        </w:tc>
      </w:tr>
      <w:tr w:rsidR="00CC7D2C" w:rsidRPr="000C5E64" w14:paraId="0E4D7646" w14:textId="77777777" w:rsidTr="00822842">
        <w:tc>
          <w:tcPr>
            <w:tcW w:w="1591" w:type="dxa"/>
          </w:tcPr>
          <w:p w14:paraId="38148A74" w14:textId="77777777" w:rsidR="00CC7D2C" w:rsidRPr="000C5E64" w:rsidRDefault="00CC7D2C" w:rsidP="00320EFD">
            <w:pPr>
              <w:pStyle w:val="InstructionsText"/>
            </w:pPr>
            <w:r w:rsidRPr="000C5E64">
              <w:rPr>
                <w:rStyle w:val="FormatvorlageInstructionsTabelleText"/>
                <w:rFonts w:ascii="Times New Roman" w:hAnsi="Times New Roman"/>
                <w:sz w:val="24"/>
              </w:rPr>
              <w:t>0035</w:t>
            </w:r>
          </w:p>
        </w:tc>
        <w:tc>
          <w:tcPr>
            <w:tcW w:w="7274" w:type="dxa"/>
          </w:tcPr>
          <w:p w14:paraId="0710542B" w14:textId="7544F7C8" w:rsidR="00CC7D2C" w:rsidRPr="000C5E64" w:rsidRDefault="00CC7D2C" w:rsidP="00320EFD">
            <w:pPr>
              <w:pStyle w:val="InstructionsText"/>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W tym: korekta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minimalnego progu kapitałowego</w:t>
            </w:r>
          </w:p>
          <w:p w14:paraId="1879A8CD" w14:textId="77C96281" w:rsidR="00CC7D2C" w:rsidRPr="000C5E64" w:rsidRDefault="00A8011A" w:rsidP="00320EFD">
            <w:pPr>
              <w:pStyle w:val="InstructionsText"/>
              <w:rPr>
                <w:rStyle w:val="InstructionsTabelleberschrift"/>
                <w:rFonts w:ascii="Times New Roman" w:hAnsi="Times New Roman"/>
                <w:sz w:val="24"/>
              </w:rPr>
            </w:pPr>
            <w:r w:rsidRPr="000C5E64">
              <w:t>Instytucje podlegające minimalnemu progowi kapitałowemu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3 rozporządzenia (UE) nr</w:t>
            </w:r>
            <w:r w:rsidR="000C5E64" w:rsidRPr="000C5E64">
              <w:t> </w:t>
            </w:r>
            <w:r w:rsidRPr="000C5E64">
              <w:t>575/2013 zgłaszają różnicę między kwotą zgłoszoną</w:t>
            </w:r>
            <w:r w:rsidR="000C5E64" w:rsidRPr="000C5E64">
              <w:t xml:space="preserve"> w</w:t>
            </w:r>
            <w:r w:rsidR="000C5E64">
              <w:t> </w:t>
            </w:r>
            <w:r w:rsidR="000C5E64" w:rsidRPr="000C5E64">
              <w:t>wie</w:t>
            </w:r>
            <w:r w:rsidRPr="000C5E64">
              <w:t>rszu 0010</w:t>
            </w:r>
            <w:r w:rsidR="000C5E64" w:rsidRPr="000C5E64">
              <w:t xml:space="preserve"> i</w:t>
            </w:r>
            <w:r w:rsidR="000C5E64">
              <w:t> </w:t>
            </w:r>
            <w:r w:rsidR="000C5E64" w:rsidRPr="000C5E64">
              <w:t>kwo</w:t>
            </w:r>
            <w:r w:rsidRPr="000C5E64">
              <w:t>tą zgłoszoną</w:t>
            </w:r>
            <w:r w:rsidR="000C5E64" w:rsidRPr="000C5E64">
              <w:t xml:space="preserve"> w</w:t>
            </w:r>
            <w:r w:rsidR="000C5E64">
              <w:t> </w:t>
            </w:r>
            <w:r w:rsidR="000C5E64" w:rsidRPr="000C5E64">
              <w:t>wie</w:t>
            </w:r>
            <w:r w:rsidRPr="000C5E64">
              <w:t>rszu 0036. Kwota ta jest dodatnia lub równa zeru.</w:t>
            </w:r>
          </w:p>
        </w:tc>
      </w:tr>
      <w:tr w:rsidR="00CC7D2C" w:rsidRPr="000C5E64" w14:paraId="0490D187" w14:textId="77777777" w:rsidTr="00822842">
        <w:tc>
          <w:tcPr>
            <w:tcW w:w="1591" w:type="dxa"/>
          </w:tcPr>
          <w:p w14:paraId="4CBF1EF1" w14:textId="77777777" w:rsidR="00CC7D2C" w:rsidRPr="000C5E64" w:rsidRDefault="00CC7D2C" w:rsidP="00320EFD">
            <w:pPr>
              <w:pStyle w:val="InstructionsText"/>
            </w:pPr>
            <w:r w:rsidRPr="000C5E64">
              <w:rPr>
                <w:rStyle w:val="FormatvorlageInstructionsTabelleText"/>
                <w:rFonts w:ascii="Times New Roman" w:hAnsi="Times New Roman"/>
                <w:sz w:val="24"/>
              </w:rPr>
              <w:t>0036</w:t>
            </w:r>
          </w:p>
        </w:tc>
        <w:tc>
          <w:tcPr>
            <w:tcW w:w="7274" w:type="dxa"/>
          </w:tcPr>
          <w:p w14:paraId="5B12D047" w14:textId="543C58BD" w:rsidR="00CC7D2C" w:rsidRPr="000C5E64" w:rsidRDefault="00C32586"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1a ŁĄCZNA KWOTA EKSPOZYCJI NA RYZYKO PRZED ZASTOSOWANIEM MINIMALNEGO PROGU KAPITAŁOWEGO</w:t>
            </w:r>
          </w:p>
          <w:p w14:paraId="7BCD0DA1" w14:textId="65D55A6F" w:rsidR="00CC7D2C" w:rsidRPr="000C5E64" w:rsidRDefault="00A8011A" w:rsidP="00320EFD">
            <w:pPr>
              <w:pStyle w:val="InstructionsText"/>
              <w:rPr>
                <w:rStyle w:val="InstructionsTabelleberschrift"/>
                <w:rFonts w:ascii="Times New Roman" w:hAnsi="Times New Roman"/>
                <w:sz w:val="24"/>
              </w:rPr>
            </w:pPr>
            <w:r w:rsidRPr="000C5E64">
              <w:t>Instytucje podlegające minimalnemu progowi kapitałowemu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3 rozporządzenia (UE) nr</w:t>
            </w:r>
            <w:r w:rsidR="000C5E64" w:rsidRPr="000C5E64">
              <w:t> </w:t>
            </w:r>
            <w:r w:rsidRPr="000C5E64">
              <w:t>575/2013 – zgłaszają TREA bez zastosowania minimalnego progu kapitałowego określoną</w:t>
            </w:r>
            <w:r w:rsidR="000C5E64" w:rsidRPr="000C5E64">
              <w:t xml:space="preserve"> w</w:t>
            </w:r>
            <w:r w:rsidR="000C5E64">
              <w:t> </w:t>
            </w:r>
            <w:r w:rsidR="000C5E64" w:rsidRPr="000C5E64">
              <w:t>art</w:t>
            </w:r>
            <w:r w:rsidRPr="000C5E64">
              <w:t>.</w:t>
            </w:r>
            <w:r w:rsidR="000C5E64" w:rsidRPr="000C5E64">
              <w:t> </w:t>
            </w:r>
            <w:r w:rsidRPr="000C5E64">
              <w:t>92 ust.</w:t>
            </w:r>
            <w:r w:rsidR="000C5E64" w:rsidRPr="000C5E64">
              <w:t> </w:t>
            </w:r>
            <w:r w:rsidRPr="000C5E64">
              <w:t>4 rozporządzenia (UE) nr</w:t>
            </w:r>
            <w:r w:rsidR="000C5E64" w:rsidRPr="000C5E64">
              <w:t> </w:t>
            </w:r>
            <w:r w:rsidRPr="000C5E64">
              <w:t>575/2013.</w:t>
            </w:r>
          </w:p>
        </w:tc>
      </w:tr>
      <w:tr w:rsidR="00CC7D2C" w:rsidRPr="000C5E64" w14:paraId="7CE92C62" w14:textId="77777777" w:rsidTr="00822842">
        <w:tc>
          <w:tcPr>
            <w:tcW w:w="1591" w:type="dxa"/>
          </w:tcPr>
          <w:p w14:paraId="42C2DB3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0040</w:t>
            </w:r>
          </w:p>
        </w:tc>
        <w:tc>
          <w:tcPr>
            <w:tcW w:w="7274" w:type="dxa"/>
          </w:tcPr>
          <w:p w14:paraId="4860CF81"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w:t>
            </w:r>
            <w:r w:rsidRPr="000C5E64">
              <w:tab/>
            </w:r>
            <w:r w:rsidRPr="000C5E64">
              <w:rPr>
                <w:rStyle w:val="InstructionsTabelleberschrift"/>
                <w:rFonts w:ascii="Times New Roman" w:hAnsi="Times New Roman"/>
                <w:sz w:val="24"/>
              </w:rPr>
              <w:t>KWOTY EKSPOZYCJI WAŻONYCH RYZYKIEM Z TYTUŁU RYZYKA KREDYTOWEGO, RYZYKA KREDYTOWEGO KONTRAHENTA, RYZYKA ROZMYCIA ORAZ DOSTAW Z PÓŹNIEJSZYM TERMINEM ROZLICZENIA</w:t>
            </w:r>
          </w:p>
          <w:p w14:paraId="450571BD" w14:textId="2E93D1F1"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92 ust. 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92 ust. 4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 xml:space="preserve">a) </w:t>
            </w:r>
            <w:r w:rsidRPr="000C5E64">
              <w:t>rozporządzenia (UE) nr</w:t>
            </w:r>
            <w:r w:rsidR="000C5E64" w:rsidRPr="000C5E64">
              <w:t> </w:t>
            </w:r>
            <w:r w:rsidRPr="000C5E64">
              <w:t>575/2013</w:t>
            </w:r>
          </w:p>
        </w:tc>
      </w:tr>
      <w:tr w:rsidR="00CC7D2C" w:rsidRPr="000C5E64" w14:paraId="4731F084" w14:textId="77777777" w:rsidTr="00822842">
        <w:tc>
          <w:tcPr>
            <w:tcW w:w="1591" w:type="dxa"/>
          </w:tcPr>
          <w:p w14:paraId="1858ABC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0050</w:t>
            </w:r>
          </w:p>
        </w:tc>
        <w:tc>
          <w:tcPr>
            <w:tcW w:w="7274" w:type="dxa"/>
          </w:tcPr>
          <w:p w14:paraId="1CC3CF96"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w:t>
            </w:r>
            <w:r w:rsidRPr="000C5E64">
              <w:tab/>
            </w:r>
            <w:r w:rsidRPr="000C5E64">
              <w:rPr>
                <w:rStyle w:val="InstructionsTabelleberschrift"/>
                <w:rFonts w:ascii="Times New Roman" w:hAnsi="Times New Roman"/>
                <w:sz w:val="24"/>
              </w:rPr>
              <w:t>Metoda standardowa (SA)</w:t>
            </w:r>
          </w:p>
          <w:p w14:paraId="1EFF677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InstructionsTabelleberschrift"/>
                <w:rFonts w:ascii="Times New Roman" w:hAnsi="Times New Roman"/>
                <w:b w:val="0"/>
                <w:sz w:val="24"/>
                <w:u w:val="none"/>
              </w:rPr>
              <w:t>Wzory CR SA i SEC SA na poziomie ekspozycji całkowitych</w:t>
            </w:r>
          </w:p>
        </w:tc>
      </w:tr>
      <w:tr w:rsidR="00CC7D2C" w:rsidRPr="000C5E64" w14:paraId="164F9776" w14:textId="77777777" w:rsidTr="00822842">
        <w:tc>
          <w:tcPr>
            <w:tcW w:w="1591" w:type="dxa"/>
          </w:tcPr>
          <w:p w14:paraId="61E4C41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0051</w:t>
            </w:r>
          </w:p>
        </w:tc>
        <w:tc>
          <w:tcPr>
            <w:tcW w:w="7274" w:type="dxa"/>
          </w:tcPr>
          <w:p w14:paraId="20432216" w14:textId="0928631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dodatkowych, surowszych wymogów ostrożnościowych na podstawie art.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124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4A7F7245" w14:textId="1713BFEA" w:rsidR="00CC7D2C" w:rsidRPr="000C5E64" w:rsidRDefault="00CC7D2C" w:rsidP="00320EFD">
            <w:pPr>
              <w:pStyle w:val="InstructionsText"/>
              <w:rPr>
                <w:rStyle w:val="InstructionsTabelleberschrift"/>
                <w:rFonts w:ascii="Times New Roman" w:hAnsi="Times New Roman"/>
                <w:sz w:val="24"/>
              </w:rPr>
            </w:pPr>
            <w:r w:rsidRPr="000C5E64">
              <w:t>Instytucje zgłaszają dodatkowe kwoty ekspozycji na ryzyko niezbędne do osiągnięcia zgodności</w:t>
            </w:r>
            <w:r w:rsidR="000C5E64" w:rsidRPr="000C5E64">
              <w:t xml:space="preserve"> z</w:t>
            </w:r>
            <w:r w:rsidR="000C5E64">
              <w:t> </w:t>
            </w:r>
            <w:r w:rsidR="000C5E64" w:rsidRPr="000C5E64">
              <w:t>sur</w:t>
            </w:r>
            <w:r w:rsidRPr="000C5E64">
              <w:t xml:space="preserve">owszymi wymogami ostrożnościowymi </w:t>
            </w:r>
            <w:r w:rsidRPr="000C5E64">
              <w:lastRenderedPageBreak/>
              <w:t>podanymi do wiadomości instytucji po przeprowadzeniu konsultacji z EUNB, zgodnie</w:t>
            </w:r>
            <w:r w:rsidR="000C5E64" w:rsidRPr="000C5E64">
              <w:t xml:space="preserve"> z</w:t>
            </w:r>
            <w:r w:rsidR="000C5E64">
              <w:t> </w:t>
            </w:r>
            <w:r w:rsidR="000C5E64" w:rsidRPr="000C5E64">
              <w:t>art</w:t>
            </w:r>
            <w:r w:rsidRPr="000C5E64">
              <w:t>. 124 ust. 8–13 rozporządzenia (UE) nr 575/2013.</w:t>
            </w:r>
          </w:p>
        </w:tc>
      </w:tr>
      <w:tr w:rsidR="00CC7D2C" w:rsidRPr="000C5E64" w14:paraId="3EBE6B21" w14:textId="77777777" w:rsidTr="00822842">
        <w:tc>
          <w:tcPr>
            <w:tcW w:w="1591" w:type="dxa"/>
          </w:tcPr>
          <w:p w14:paraId="06724DE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0060</w:t>
            </w:r>
          </w:p>
        </w:tc>
        <w:tc>
          <w:tcPr>
            <w:tcW w:w="7274" w:type="dxa"/>
          </w:tcPr>
          <w:p w14:paraId="6A236E0F" w14:textId="008FFC2D"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w:t>
            </w:r>
            <w:r w:rsidRPr="000C5E64">
              <w:tab/>
            </w:r>
            <w:r w:rsidRPr="000C5E64">
              <w:rPr>
                <w:rStyle w:val="InstructionsTabelleberschrift"/>
                <w:rFonts w:ascii="Times New Roman" w:hAnsi="Times New Roman"/>
                <w:sz w:val="24"/>
              </w:rPr>
              <w:t>Kategorie ekspozycji według metody standardowej</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wył</w:t>
            </w:r>
            <w:r w:rsidRPr="000C5E64">
              <w:rPr>
                <w:rStyle w:val="InstructionsTabelleberschrift"/>
                <w:rFonts w:ascii="Times New Roman" w:hAnsi="Times New Roman"/>
                <w:sz w:val="24"/>
              </w:rPr>
              <w:t>ączeniem pozycji sekurytyzacyjnych</w:t>
            </w:r>
          </w:p>
          <w:p w14:paraId="6C4218CD" w14:textId="30ED2B7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Wzór CR SA na poziomie ekspozycji całkowitych. Kategoriami ekspozycji według metody standardowej</w:t>
            </w:r>
            <w:r w:rsidRPr="000C5E64">
              <w:t xml:space="preserve"> </w:t>
            </w:r>
            <w:r w:rsidRPr="000C5E64">
              <w:rPr>
                <w:rStyle w:val="InstructionsTabelleberschrift"/>
                <w:rFonts w:ascii="Times New Roman" w:hAnsi="Times New Roman"/>
                <w:b w:val="0"/>
                <w:sz w:val="24"/>
                <w:u w:val="none"/>
              </w:rPr>
              <w:t>są kategorie wymienione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112</w:t>
            </w:r>
            <w:r w:rsidRPr="000C5E64">
              <w:t xml:space="preserve"> rozporządzenia (UE) nr</w:t>
            </w:r>
            <w:r w:rsidR="000C5E64" w:rsidRPr="000C5E64">
              <w:t> </w:t>
            </w:r>
            <w:r w:rsidRPr="000C5E64">
              <w:t>575/2013</w:t>
            </w:r>
            <w:r w:rsidR="000C5E64" w:rsidRPr="000C5E64">
              <w:t xml:space="preserve"> </w:t>
            </w:r>
            <w:r w:rsidR="000C5E64" w:rsidRPr="000C5E64">
              <w:rPr>
                <w:rStyle w:val="FormatvorlageInstructionsTabelleText"/>
                <w:rFonts w:ascii="Times New Roman" w:hAnsi="Times New Roman"/>
                <w:sz w:val="24"/>
              </w:rPr>
              <w:t>z</w:t>
            </w:r>
            <w:r w:rsidR="000C5E64">
              <w:t> </w:t>
            </w:r>
            <w:r w:rsidR="000C5E64" w:rsidRPr="000C5E64">
              <w:rPr>
                <w:rStyle w:val="FormatvorlageInstructionsTabelleText"/>
                <w:rFonts w:ascii="Times New Roman" w:hAnsi="Times New Roman"/>
                <w:sz w:val="24"/>
              </w:rPr>
              <w:t>wył</w:t>
            </w:r>
            <w:r w:rsidRPr="000C5E64">
              <w:rPr>
                <w:rStyle w:val="FormatvorlageInstructionsTabelleText"/>
                <w:rFonts w:ascii="Times New Roman" w:hAnsi="Times New Roman"/>
                <w:sz w:val="24"/>
              </w:rPr>
              <w:t>ączeniem pozycji sekurytyzacyjnych.</w:t>
            </w:r>
          </w:p>
        </w:tc>
      </w:tr>
      <w:tr w:rsidR="00CC7D2C" w:rsidRPr="000C5E64" w14:paraId="3611F5D6" w14:textId="77777777" w:rsidTr="00822842">
        <w:tc>
          <w:tcPr>
            <w:tcW w:w="1591" w:type="dxa"/>
          </w:tcPr>
          <w:p w14:paraId="2A20B82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0070</w:t>
            </w:r>
          </w:p>
        </w:tc>
        <w:tc>
          <w:tcPr>
            <w:tcW w:w="7274" w:type="dxa"/>
          </w:tcPr>
          <w:p w14:paraId="444601AB"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1.1.1.1.01</w:t>
            </w:r>
            <w:r w:rsidRPr="000C5E64">
              <w:tab/>
            </w:r>
            <w:r w:rsidRPr="000C5E64">
              <w:rPr>
                <w:rStyle w:val="InstructionsTabelleberschrift"/>
                <w:rFonts w:ascii="Times New Roman" w:hAnsi="Times New Roman"/>
                <w:sz w:val="24"/>
              </w:rPr>
              <w:t>Ekspozycje wobec rządów centralnych lub banków centralnych</w:t>
            </w:r>
          </w:p>
          <w:p w14:paraId="4CBAD1DD" w14:textId="77777777" w:rsidR="00CC7D2C" w:rsidRPr="000C5E64" w:rsidRDefault="00CC7D2C" w:rsidP="00320EFD">
            <w:pPr>
              <w:pStyle w:val="InstructionsText"/>
              <w:rPr>
                <w:rStyle w:val="FormatvorlageInstructionsTabelleText"/>
                <w:rFonts w:ascii="Times New Roman" w:hAnsi="Times New Roman"/>
                <w:bCs w:val="0"/>
                <w:sz w:val="24"/>
              </w:rPr>
            </w:pPr>
            <w:r w:rsidRPr="000C5E64">
              <w:rPr>
                <w:rStyle w:val="FormatvorlageInstructionsTabelleText"/>
                <w:rFonts w:ascii="Times New Roman" w:hAnsi="Times New Roman"/>
                <w:sz w:val="24"/>
              </w:rPr>
              <w:t>Zob. wzór CR SA</w:t>
            </w:r>
          </w:p>
        </w:tc>
      </w:tr>
      <w:tr w:rsidR="00CC7D2C" w:rsidRPr="000C5E64" w14:paraId="723BD91B" w14:textId="77777777" w:rsidTr="00822842">
        <w:tc>
          <w:tcPr>
            <w:tcW w:w="1591" w:type="dxa"/>
          </w:tcPr>
          <w:p w14:paraId="6A10D17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0080</w:t>
            </w:r>
          </w:p>
        </w:tc>
        <w:tc>
          <w:tcPr>
            <w:tcW w:w="7274" w:type="dxa"/>
          </w:tcPr>
          <w:p w14:paraId="2240509E"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1.1.1.1.02</w:t>
            </w:r>
            <w:r w:rsidRPr="000C5E64">
              <w:tab/>
            </w:r>
            <w:r w:rsidRPr="000C5E64">
              <w:rPr>
                <w:rStyle w:val="InstructionsTabelleberschrift"/>
                <w:rFonts w:ascii="Times New Roman" w:hAnsi="Times New Roman"/>
                <w:sz w:val="24"/>
              </w:rPr>
              <w:t>Ekspozycje wobec samorządów regionalnych lub władz lokalnych</w:t>
            </w:r>
          </w:p>
          <w:p w14:paraId="1861927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37F4543A" w14:textId="77777777" w:rsidTr="00822842">
        <w:tc>
          <w:tcPr>
            <w:tcW w:w="1591" w:type="dxa"/>
          </w:tcPr>
          <w:p w14:paraId="7D04DBC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0090</w:t>
            </w:r>
          </w:p>
        </w:tc>
        <w:tc>
          <w:tcPr>
            <w:tcW w:w="7274" w:type="dxa"/>
          </w:tcPr>
          <w:p w14:paraId="3E6FCAE4" w14:textId="77777777" w:rsidR="00CC7D2C" w:rsidRPr="000C5E64" w:rsidRDefault="00CC7D2C" w:rsidP="00320EFD">
            <w:pPr>
              <w:pStyle w:val="InstructionsText"/>
              <w:rPr>
                <w:rStyle w:val="FormatvorlageInstructionsTabelleText"/>
                <w:rFonts w:ascii="Times New Roman" w:hAnsi="Times New Roman"/>
                <w:b/>
                <w:bCs w:val="0"/>
                <w:sz w:val="24"/>
                <w:u w:val="single"/>
              </w:rPr>
            </w:pPr>
            <w:r w:rsidRPr="000C5E64">
              <w:rPr>
                <w:rStyle w:val="InstructionsTabelleberschrift"/>
                <w:rFonts w:ascii="Times New Roman" w:hAnsi="Times New Roman"/>
                <w:sz w:val="24"/>
              </w:rPr>
              <w:t>1.1.1.1.03</w:t>
            </w:r>
            <w:r w:rsidRPr="000C5E64">
              <w:tab/>
            </w:r>
            <w:r w:rsidRPr="000C5E64">
              <w:rPr>
                <w:rStyle w:val="InstructionsTabelleberschrift"/>
                <w:rFonts w:ascii="Times New Roman" w:hAnsi="Times New Roman"/>
                <w:sz w:val="24"/>
              </w:rPr>
              <w:t>Ekspozycje wobec podmiotów sektora publicznego</w:t>
            </w:r>
          </w:p>
          <w:p w14:paraId="61C75AD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56784A18" w14:textId="77777777" w:rsidTr="00822842">
        <w:tc>
          <w:tcPr>
            <w:tcW w:w="1591" w:type="dxa"/>
          </w:tcPr>
          <w:p w14:paraId="33500D6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0100</w:t>
            </w:r>
          </w:p>
        </w:tc>
        <w:tc>
          <w:tcPr>
            <w:tcW w:w="7274" w:type="dxa"/>
          </w:tcPr>
          <w:p w14:paraId="211F54E8"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1.1.1.1.04</w:t>
            </w:r>
            <w:r w:rsidRPr="000C5E64">
              <w:tab/>
            </w:r>
            <w:r w:rsidRPr="000C5E64">
              <w:rPr>
                <w:rStyle w:val="InstructionsTabelleberschrift"/>
                <w:rFonts w:ascii="Times New Roman" w:hAnsi="Times New Roman"/>
                <w:sz w:val="24"/>
              </w:rPr>
              <w:t>Ekspozycje wobec wielostronnych banków rozwoju</w:t>
            </w:r>
          </w:p>
          <w:p w14:paraId="4A09010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 xml:space="preserve">Zob. wzór CR SA </w:t>
            </w:r>
          </w:p>
        </w:tc>
      </w:tr>
      <w:tr w:rsidR="00CC7D2C" w:rsidRPr="000C5E64" w14:paraId="2C61CB0F" w14:textId="77777777" w:rsidTr="00822842">
        <w:tc>
          <w:tcPr>
            <w:tcW w:w="1591" w:type="dxa"/>
          </w:tcPr>
          <w:p w14:paraId="5FBF668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0110</w:t>
            </w:r>
          </w:p>
        </w:tc>
        <w:tc>
          <w:tcPr>
            <w:tcW w:w="7274" w:type="dxa"/>
          </w:tcPr>
          <w:p w14:paraId="4CCDA495"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1.1.1.1.05</w:t>
            </w:r>
            <w:r w:rsidRPr="000C5E64">
              <w:tab/>
            </w:r>
            <w:r w:rsidRPr="000C5E64">
              <w:rPr>
                <w:rStyle w:val="InstructionsTabelleberschrift"/>
                <w:rFonts w:ascii="Times New Roman" w:hAnsi="Times New Roman"/>
                <w:sz w:val="24"/>
              </w:rPr>
              <w:t>Ekspozycje wobec organizacji międzynarodowych</w:t>
            </w:r>
          </w:p>
          <w:p w14:paraId="082FC9E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4CEC5BAE" w14:textId="77777777" w:rsidTr="00822842">
        <w:tc>
          <w:tcPr>
            <w:tcW w:w="1591" w:type="dxa"/>
          </w:tcPr>
          <w:p w14:paraId="3EB7C90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0120</w:t>
            </w:r>
          </w:p>
        </w:tc>
        <w:tc>
          <w:tcPr>
            <w:tcW w:w="7274" w:type="dxa"/>
          </w:tcPr>
          <w:p w14:paraId="2BA6FAF0"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1.1.1.1.06</w:t>
            </w:r>
            <w:r w:rsidRPr="000C5E64">
              <w:tab/>
            </w:r>
            <w:r w:rsidRPr="000C5E64">
              <w:rPr>
                <w:rStyle w:val="InstructionsTabelleberschrift"/>
                <w:rFonts w:ascii="Times New Roman" w:hAnsi="Times New Roman"/>
                <w:sz w:val="24"/>
              </w:rPr>
              <w:t>Ekspozycje wobec instytucji</w:t>
            </w:r>
          </w:p>
          <w:p w14:paraId="3FF59F4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6945F529" w14:textId="77777777" w:rsidTr="00822842">
        <w:tc>
          <w:tcPr>
            <w:tcW w:w="1591" w:type="dxa"/>
          </w:tcPr>
          <w:p w14:paraId="228609D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0125</w:t>
            </w:r>
          </w:p>
        </w:tc>
        <w:tc>
          <w:tcPr>
            <w:tcW w:w="7274" w:type="dxa"/>
          </w:tcPr>
          <w:p w14:paraId="0B34389A"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1.1.1.1.07a</w:t>
            </w:r>
            <w:r w:rsidRPr="000C5E64">
              <w:tab/>
            </w:r>
            <w:r w:rsidRPr="000C5E64">
              <w:rPr>
                <w:rStyle w:val="InstructionsTabelleberschrift"/>
                <w:rFonts w:ascii="Times New Roman" w:hAnsi="Times New Roman"/>
                <w:sz w:val="24"/>
              </w:rPr>
              <w:t>Ekspozycje wobec przedsiębiorstw – inne</w:t>
            </w:r>
          </w:p>
          <w:p w14:paraId="6D6C27F6"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3D16DA9C" w14:textId="77777777" w:rsidTr="00822842">
        <w:tc>
          <w:tcPr>
            <w:tcW w:w="1591" w:type="dxa"/>
          </w:tcPr>
          <w:p w14:paraId="67436B6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0131</w:t>
            </w:r>
          </w:p>
        </w:tc>
        <w:tc>
          <w:tcPr>
            <w:tcW w:w="7274" w:type="dxa"/>
          </w:tcPr>
          <w:p w14:paraId="207C1680"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1.1.1.1.07b</w:t>
            </w:r>
            <w:r w:rsidRPr="000C5E64">
              <w:tab/>
            </w:r>
            <w:r w:rsidRPr="000C5E64">
              <w:rPr>
                <w:rStyle w:val="InstructionsTabelleberschrift"/>
                <w:rFonts w:ascii="Times New Roman" w:hAnsi="Times New Roman"/>
                <w:sz w:val="24"/>
              </w:rPr>
              <w:t>Ekspozycje wobec przedsiębiorstw – kredytowanie specjalistyczne</w:t>
            </w:r>
          </w:p>
          <w:p w14:paraId="5377FC4C"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48BCB216" w14:textId="77777777" w:rsidTr="00822842">
        <w:tc>
          <w:tcPr>
            <w:tcW w:w="1591" w:type="dxa"/>
          </w:tcPr>
          <w:p w14:paraId="30CD54D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0140</w:t>
            </w:r>
          </w:p>
        </w:tc>
        <w:tc>
          <w:tcPr>
            <w:tcW w:w="7274" w:type="dxa"/>
          </w:tcPr>
          <w:p w14:paraId="503C5821" w14:textId="77777777" w:rsidR="00CC7D2C" w:rsidRPr="000C5E64" w:rsidRDefault="00CC7D2C" w:rsidP="00320EFD">
            <w:pPr>
              <w:pStyle w:val="InstructionsText"/>
              <w:rPr>
                <w:rStyle w:val="FormatvorlageInstructionsTabelleText"/>
                <w:rFonts w:ascii="Times New Roman" w:hAnsi="Times New Roman"/>
                <w:b/>
                <w:bCs w:val="0"/>
                <w:sz w:val="24"/>
                <w:u w:val="single"/>
              </w:rPr>
            </w:pPr>
            <w:r w:rsidRPr="000C5E64">
              <w:rPr>
                <w:rStyle w:val="InstructionsTabelleberschrift"/>
                <w:rFonts w:ascii="Times New Roman" w:hAnsi="Times New Roman"/>
                <w:sz w:val="24"/>
              </w:rPr>
              <w:t>1.1.1.1.08</w:t>
            </w:r>
            <w:r w:rsidRPr="000C5E64">
              <w:tab/>
            </w:r>
            <w:r w:rsidRPr="000C5E64">
              <w:rPr>
                <w:rStyle w:val="InstructionsTabelleberschrift"/>
                <w:rFonts w:ascii="Times New Roman" w:hAnsi="Times New Roman"/>
                <w:sz w:val="24"/>
              </w:rPr>
              <w:t>Ekspozycje detaliczne</w:t>
            </w:r>
          </w:p>
          <w:p w14:paraId="360DC14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546D0D73" w14:textId="77777777" w:rsidTr="00822842">
        <w:tc>
          <w:tcPr>
            <w:tcW w:w="1591" w:type="dxa"/>
          </w:tcPr>
          <w:p w14:paraId="0A08C20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0150</w:t>
            </w:r>
          </w:p>
        </w:tc>
        <w:tc>
          <w:tcPr>
            <w:tcW w:w="7274" w:type="dxa"/>
          </w:tcPr>
          <w:p w14:paraId="0D0907DA"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1.1.1.1.09</w:t>
            </w:r>
            <w:r w:rsidRPr="000C5E64">
              <w:tab/>
            </w:r>
            <w:r w:rsidRPr="000C5E64">
              <w:rPr>
                <w:rStyle w:val="InstructionsTabelleberschrift"/>
                <w:rFonts w:ascii="Times New Roman" w:hAnsi="Times New Roman"/>
                <w:sz w:val="24"/>
              </w:rPr>
              <w:t>Ekspozycje zabezpieczone hipotekami na nieruchomościach oraz ekspozycje ADC</w:t>
            </w:r>
          </w:p>
          <w:p w14:paraId="2E7EE03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790D6AD7" w14:textId="77777777" w:rsidTr="00822842">
        <w:tc>
          <w:tcPr>
            <w:tcW w:w="1591" w:type="dxa"/>
          </w:tcPr>
          <w:p w14:paraId="76A9E2B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0151</w:t>
            </w:r>
          </w:p>
        </w:tc>
        <w:tc>
          <w:tcPr>
            <w:tcW w:w="7274" w:type="dxa"/>
          </w:tcPr>
          <w:p w14:paraId="6E6AB269"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1.1.1.1.09.1</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mieszkalnych – ekspozycje niebędące ekspozycjami IPRE (zabezpieczone)</w:t>
            </w:r>
          </w:p>
          <w:p w14:paraId="0E4B47C8"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22041AB9" w14:textId="77777777" w:rsidTr="00822842">
        <w:tc>
          <w:tcPr>
            <w:tcW w:w="1591" w:type="dxa"/>
          </w:tcPr>
          <w:p w14:paraId="12C8BA3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0152</w:t>
            </w:r>
          </w:p>
        </w:tc>
        <w:tc>
          <w:tcPr>
            <w:tcW w:w="7274" w:type="dxa"/>
          </w:tcPr>
          <w:p w14:paraId="399D5AA7"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1.1.1.1.09.2</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mieszkalnych – ekspozycje niebędące ekspozycjami IPRE (niezabezpieczone)</w:t>
            </w:r>
          </w:p>
          <w:p w14:paraId="64AB7DC0"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7F4B3F" w:rsidRPr="000C5E64" w14:paraId="10FBC0DD" w14:textId="77777777" w:rsidTr="00822842">
        <w:tc>
          <w:tcPr>
            <w:tcW w:w="1591" w:type="dxa"/>
          </w:tcPr>
          <w:p w14:paraId="228B1BA8" w14:textId="0FAF5E03" w:rsidR="007F4B3F" w:rsidRPr="000C5E64" w:rsidRDefault="007F4B3F"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0153</w:t>
            </w:r>
          </w:p>
        </w:tc>
        <w:tc>
          <w:tcPr>
            <w:tcW w:w="7274" w:type="dxa"/>
          </w:tcPr>
          <w:p w14:paraId="205A75F2" w14:textId="70A4C101" w:rsidR="007F4B3F" w:rsidRPr="000C5E64" w:rsidRDefault="007F4B3F"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1.1.1.1.09.3</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mieszkalnych – inne – ekspozycje niebędące ekspozycjami IPRE</w:t>
            </w:r>
          </w:p>
          <w:p w14:paraId="4DB0C17D" w14:textId="496B7CBC" w:rsidR="007F4B3F" w:rsidRPr="000C5E64" w:rsidRDefault="007F4B3F"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4F7FAA46" w14:textId="77777777" w:rsidTr="00822842">
        <w:tc>
          <w:tcPr>
            <w:tcW w:w="1591" w:type="dxa"/>
          </w:tcPr>
          <w:p w14:paraId="1281FB3C" w14:textId="7B1908D5"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0154</w:t>
            </w:r>
          </w:p>
        </w:tc>
        <w:tc>
          <w:tcPr>
            <w:tcW w:w="7274" w:type="dxa"/>
          </w:tcPr>
          <w:p w14:paraId="1F8FDFFA" w14:textId="6F749CA5"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1.1.1.1.09.4</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mieszkalnych – ekspozycje IPRE</w:t>
            </w:r>
          </w:p>
          <w:p w14:paraId="6D902F9E"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7F4B3F" w:rsidRPr="000C5E64" w14:paraId="636C2749" w14:textId="77777777" w:rsidTr="00822842">
        <w:tc>
          <w:tcPr>
            <w:tcW w:w="1591" w:type="dxa"/>
          </w:tcPr>
          <w:p w14:paraId="25FE54BF" w14:textId="5F6090A3" w:rsidR="007F4B3F" w:rsidRPr="000C5E64" w:rsidRDefault="007F4B3F"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0155</w:t>
            </w:r>
          </w:p>
        </w:tc>
        <w:tc>
          <w:tcPr>
            <w:tcW w:w="7274" w:type="dxa"/>
          </w:tcPr>
          <w:p w14:paraId="5EE00DA5" w14:textId="405178B9" w:rsidR="007F4B3F" w:rsidRPr="000C5E64" w:rsidRDefault="007F4B3F"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1.1.1.1.09.5</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mieszkalnych – inne – ekspozycje IPRE</w:t>
            </w:r>
          </w:p>
          <w:p w14:paraId="2905ED45" w14:textId="547862BC" w:rsidR="007F4B3F" w:rsidRPr="000C5E64" w:rsidRDefault="007F4B3F"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0A701EAC" w14:textId="77777777" w:rsidTr="00822842">
        <w:tc>
          <w:tcPr>
            <w:tcW w:w="1591" w:type="dxa"/>
          </w:tcPr>
          <w:p w14:paraId="6FB40C3B" w14:textId="673CBF40"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0156</w:t>
            </w:r>
          </w:p>
        </w:tc>
        <w:tc>
          <w:tcPr>
            <w:tcW w:w="7274" w:type="dxa"/>
          </w:tcPr>
          <w:p w14:paraId="6946143D" w14:textId="768332E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1.1.1.1.09.6</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komercyjnych – ekspozycje niebędące ekspozycjami IPRE (zabezpieczone)</w:t>
            </w:r>
          </w:p>
          <w:p w14:paraId="40835C13"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425B0272" w14:textId="77777777" w:rsidTr="00822842">
        <w:tc>
          <w:tcPr>
            <w:tcW w:w="1591" w:type="dxa"/>
          </w:tcPr>
          <w:p w14:paraId="0A5550D4" w14:textId="16447E4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0157</w:t>
            </w:r>
          </w:p>
        </w:tc>
        <w:tc>
          <w:tcPr>
            <w:tcW w:w="7274" w:type="dxa"/>
          </w:tcPr>
          <w:p w14:paraId="060A8C2B" w14:textId="2CDED3B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1.1.1.1.09.7</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komercyjnych – ekspozycje niebędące ekspozycjami IPRE (niezabezpieczone)</w:t>
            </w:r>
          </w:p>
          <w:p w14:paraId="5DAFF51B"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7F4B3F" w:rsidRPr="000C5E64" w14:paraId="5DC9270A" w14:textId="77777777" w:rsidTr="00822842">
        <w:tc>
          <w:tcPr>
            <w:tcW w:w="1591" w:type="dxa"/>
          </w:tcPr>
          <w:p w14:paraId="689A6DCB" w14:textId="1E303AAD" w:rsidR="007F4B3F" w:rsidRPr="000C5E64" w:rsidRDefault="007F4B3F"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w:t>
            </w:r>
            <w:r w:rsidRPr="000C5E64">
              <w:rPr>
                <w:rStyle w:val="FormatvorlageInstructionsTabelleText"/>
              </w:rPr>
              <w:t>158</w:t>
            </w:r>
          </w:p>
        </w:tc>
        <w:tc>
          <w:tcPr>
            <w:tcW w:w="7274" w:type="dxa"/>
          </w:tcPr>
          <w:p w14:paraId="411FE77D" w14:textId="69FA6B39" w:rsidR="007F4B3F" w:rsidRPr="000C5E64" w:rsidRDefault="007F4B3F"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1.1.1.1.09.8</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komercyjnych – inne – ekspozycje niebędące ekspozycjami IPRE</w:t>
            </w:r>
          </w:p>
          <w:p w14:paraId="0772E508" w14:textId="000070F8" w:rsidR="007F4B3F" w:rsidRPr="000C5E64" w:rsidRDefault="007F4B3F"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322F841F" w14:textId="1E5DC9E5" w:rsidTr="00822842">
        <w:tc>
          <w:tcPr>
            <w:tcW w:w="1591" w:type="dxa"/>
          </w:tcPr>
          <w:p w14:paraId="3879AFFF" w14:textId="06BF78A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0159</w:t>
            </w:r>
          </w:p>
        </w:tc>
        <w:tc>
          <w:tcPr>
            <w:tcW w:w="7274" w:type="dxa"/>
          </w:tcPr>
          <w:p w14:paraId="2F61A8A6" w14:textId="5281EB48"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1.1.1.1.09.9</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komercyjnych – ekspozycje IPRE</w:t>
            </w:r>
          </w:p>
          <w:p w14:paraId="508FA811" w14:textId="59F16FE0"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7428E9E4" w14:textId="77777777" w:rsidTr="00822842">
        <w:tc>
          <w:tcPr>
            <w:tcW w:w="1591" w:type="dxa"/>
          </w:tcPr>
          <w:p w14:paraId="63EC5AF9" w14:textId="7DF5807D"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0900</w:t>
            </w:r>
          </w:p>
        </w:tc>
        <w:tc>
          <w:tcPr>
            <w:tcW w:w="7274" w:type="dxa"/>
          </w:tcPr>
          <w:p w14:paraId="7D6AE7C2" w14:textId="61F789FD"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1.1.1.1.09.9a</w:t>
            </w:r>
            <w:r w:rsidRPr="000C5E64">
              <w:rPr>
                <w:rStyle w:val="InstructionsTabelleberschrift"/>
              </w:rPr>
              <w:t xml:space="preserve"> </w:t>
            </w:r>
            <w:r w:rsidRPr="000C5E64">
              <w:rPr>
                <w:rStyle w:val="InstructionsTabelleberschrift"/>
                <w:rFonts w:ascii="Times New Roman" w:hAnsi="Times New Roman"/>
                <w:sz w:val="24"/>
              </w:rPr>
              <w:t>Ekspozycje zabezpieczone hipotekami na nieruchomościach komercyjnych – inne – ekspozycje IPRE</w:t>
            </w:r>
          </w:p>
          <w:p w14:paraId="0949ED7F"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59EA620E" w14:textId="77777777" w:rsidTr="00822842">
        <w:tc>
          <w:tcPr>
            <w:tcW w:w="1591" w:type="dxa"/>
          </w:tcPr>
          <w:p w14:paraId="1B0CF031" w14:textId="5C62316E"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0910</w:t>
            </w:r>
          </w:p>
        </w:tc>
        <w:tc>
          <w:tcPr>
            <w:tcW w:w="7274" w:type="dxa"/>
          </w:tcPr>
          <w:p w14:paraId="5A67362E" w14:textId="4E0F6788"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1.1.1.1.09.9b</w:t>
            </w:r>
            <w:r w:rsidRPr="000C5E64">
              <w:rPr>
                <w:rStyle w:val="InstructionsTabelleberschrift"/>
              </w:rPr>
              <w:t xml:space="preserve"> </w:t>
            </w:r>
            <w:r w:rsidRPr="000C5E64">
              <w:rPr>
                <w:rStyle w:val="InstructionsTabelleberschrift"/>
                <w:rFonts w:ascii="Times New Roman" w:hAnsi="Times New Roman"/>
                <w:sz w:val="24"/>
              </w:rPr>
              <w:t>Ekspozycje związane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nab</w:t>
            </w:r>
            <w:r w:rsidRPr="000C5E64">
              <w:rPr>
                <w:rStyle w:val="InstructionsTabelleberschrift"/>
                <w:rFonts w:ascii="Times New Roman" w:hAnsi="Times New Roman"/>
                <w:sz w:val="24"/>
              </w:rPr>
              <w:t>yciem, zagospodarowaniem</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zab</w:t>
            </w:r>
            <w:r w:rsidRPr="000C5E64">
              <w:rPr>
                <w:rStyle w:val="InstructionsTabelleberschrift"/>
                <w:rFonts w:ascii="Times New Roman" w:hAnsi="Times New Roman"/>
                <w:sz w:val="24"/>
              </w:rPr>
              <w:t>udową gruntu (ADC)</w:t>
            </w:r>
          </w:p>
          <w:p w14:paraId="44966D42"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0E7177AE" w14:textId="77777777" w:rsidTr="00822842">
        <w:tc>
          <w:tcPr>
            <w:tcW w:w="1591" w:type="dxa"/>
          </w:tcPr>
          <w:p w14:paraId="0FC08E3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0160</w:t>
            </w:r>
          </w:p>
        </w:tc>
        <w:tc>
          <w:tcPr>
            <w:tcW w:w="7274" w:type="dxa"/>
          </w:tcPr>
          <w:p w14:paraId="691C0F92"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1.1.1.1.10</w:t>
            </w:r>
            <w:r w:rsidRPr="000C5E64">
              <w:tab/>
            </w:r>
            <w:r w:rsidRPr="000C5E64">
              <w:rPr>
                <w:rStyle w:val="InstructionsTabelleberschrift"/>
                <w:rFonts w:ascii="Times New Roman" w:hAnsi="Times New Roman"/>
                <w:sz w:val="24"/>
              </w:rPr>
              <w:t>Ekspozycje, których dotyczy niewykonanie zobowiązania</w:t>
            </w:r>
          </w:p>
          <w:p w14:paraId="748E341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7B0FABBD" w14:textId="77777777" w:rsidTr="00822842">
        <w:tc>
          <w:tcPr>
            <w:tcW w:w="1591" w:type="dxa"/>
          </w:tcPr>
          <w:p w14:paraId="32090489" w14:textId="67AA5702" w:rsidR="00CC7D2C" w:rsidRPr="000C5E64"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Pr="000C5E64" w:rsidRDefault="00CC7D2C" w:rsidP="00320EFD">
            <w:pPr>
              <w:pStyle w:val="InstructionsText"/>
              <w:rPr>
                <w:rStyle w:val="InstructionsTabelleberschrift"/>
                <w:rFonts w:ascii="Times New Roman" w:hAnsi="Times New Roman"/>
                <w:sz w:val="24"/>
                <w:lang w:eastAsia="en-US"/>
              </w:rPr>
            </w:pPr>
          </w:p>
        </w:tc>
      </w:tr>
      <w:tr w:rsidR="00CC7D2C" w:rsidRPr="000C5E64" w14:paraId="56CCB5D0" w14:textId="77777777" w:rsidTr="00822842">
        <w:tc>
          <w:tcPr>
            <w:tcW w:w="1591" w:type="dxa"/>
          </w:tcPr>
          <w:p w14:paraId="233C776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0171</w:t>
            </w:r>
          </w:p>
        </w:tc>
        <w:tc>
          <w:tcPr>
            <w:tcW w:w="7274" w:type="dxa"/>
          </w:tcPr>
          <w:p w14:paraId="61BDB376" w14:textId="678038F3"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1.1.1.1.11a</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Ekspozycje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długu podporządkowanego</w:t>
            </w:r>
          </w:p>
          <w:p w14:paraId="459A982C"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662573FF" w14:textId="77777777" w:rsidTr="00822842">
        <w:tc>
          <w:tcPr>
            <w:tcW w:w="1591" w:type="dxa"/>
          </w:tcPr>
          <w:p w14:paraId="0667C0A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0180</w:t>
            </w:r>
          </w:p>
        </w:tc>
        <w:tc>
          <w:tcPr>
            <w:tcW w:w="7274" w:type="dxa"/>
          </w:tcPr>
          <w:p w14:paraId="5555D90C"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1.1.1.1.12</w:t>
            </w:r>
            <w:r w:rsidRPr="000C5E64">
              <w:tab/>
            </w:r>
            <w:r w:rsidRPr="000C5E64">
              <w:rPr>
                <w:rStyle w:val="InstructionsTabelleberschrift"/>
                <w:rFonts w:ascii="Times New Roman" w:hAnsi="Times New Roman"/>
                <w:sz w:val="24"/>
              </w:rPr>
              <w:t>Obligacje zabezpieczone</w:t>
            </w:r>
          </w:p>
          <w:p w14:paraId="5974852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057639C8" w14:textId="77777777" w:rsidTr="00822842">
        <w:tc>
          <w:tcPr>
            <w:tcW w:w="1591" w:type="dxa"/>
          </w:tcPr>
          <w:p w14:paraId="45DFF26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0190</w:t>
            </w:r>
          </w:p>
        </w:tc>
        <w:tc>
          <w:tcPr>
            <w:tcW w:w="7274" w:type="dxa"/>
          </w:tcPr>
          <w:p w14:paraId="3B622691" w14:textId="4D0D30A4"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1.1.1.1.13</w:t>
            </w:r>
            <w:r w:rsidRPr="000C5E64">
              <w:tab/>
            </w:r>
            <w:r w:rsidRPr="000C5E64">
              <w:rPr>
                <w:rStyle w:val="InstructionsTabelleberschrift"/>
                <w:rFonts w:ascii="Times New Roman" w:hAnsi="Times New Roman"/>
                <w:sz w:val="24"/>
              </w:rPr>
              <w:t>Ekspozycje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należności od instytucji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prz</w:t>
            </w:r>
            <w:r w:rsidRPr="000C5E64">
              <w:rPr>
                <w:rStyle w:val="InstructionsTabelleberschrift"/>
                <w:rFonts w:ascii="Times New Roman" w:hAnsi="Times New Roman"/>
                <w:sz w:val="24"/>
              </w:rPr>
              <w:t>edsiębiorstw posiadających krótkoterminową ocenę kredytową</w:t>
            </w:r>
          </w:p>
          <w:p w14:paraId="3F6E4C6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32C6FFCF" w14:textId="77777777" w:rsidTr="00822842">
        <w:tc>
          <w:tcPr>
            <w:tcW w:w="1591" w:type="dxa"/>
          </w:tcPr>
          <w:p w14:paraId="239354C5" w14:textId="77777777" w:rsidR="00CC7D2C" w:rsidRPr="000C5E64" w:rsidRDefault="00CC7D2C" w:rsidP="00320EFD">
            <w:pPr>
              <w:pStyle w:val="InstructionsText"/>
              <w:rPr>
                <w:rStyle w:val="FormatvorlageInstructionsTabelleText"/>
                <w:rFonts w:ascii="Times New Roman" w:hAnsi="Times New Roman"/>
                <w:bCs w:val="0"/>
                <w:sz w:val="24"/>
              </w:rPr>
            </w:pPr>
            <w:r w:rsidRPr="000C5E64">
              <w:rPr>
                <w:rStyle w:val="FormatvorlageInstructionsTabelleText"/>
                <w:rFonts w:ascii="Times New Roman" w:hAnsi="Times New Roman"/>
                <w:sz w:val="24"/>
              </w:rPr>
              <w:t>0200</w:t>
            </w:r>
          </w:p>
        </w:tc>
        <w:tc>
          <w:tcPr>
            <w:tcW w:w="7274" w:type="dxa"/>
          </w:tcPr>
          <w:p w14:paraId="6627DC5C" w14:textId="77777777" w:rsidR="00CC7D2C" w:rsidRPr="000C5E64" w:rsidRDefault="00CC7D2C" w:rsidP="00320EFD">
            <w:pPr>
              <w:pStyle w:val="InstructionsText"/>
              <w:rPr>
                <w:rStyle w:val="FormatvorlageInstructionsTabelleText"/>
                <w:rFonts w:ascii="Times New Roman" w:hAnsi="Times New Roman"/>
                <w:bCs w:val="0"/>
                <w:sz w:val="24"/>
              </w:rPr>
            </w:pPr>
            <w:r w:rsidRPr="000C5E64">
              <w:rPr>
                <w:rStyle w:val="InstructionsTabelleberschrift"/>
                <w:rFonts w:ascii="Times New Roman" w:hAnsi="Times New Roman"/>
                <w:sz w:val="24"/>
              </w:rPr>
              <w:t>1.1.1.1.14</w:t>
            </w:r>
            <w:r w:rsidRPr="000C5E64">
              <w:tab/>
            </w:r>
            <w:r w:rsidRPr="000C5E64">
              <w:rPr>
                <w:rStyle w:val="InstructionsTabelleberschrift"/>
                <w:rFonts w:ascii="Times New Roman" w:hAnsi="Times New Roman"/>
                <w:sz w:val="24"/>
              </w:rPr>
              <w:t>Przedsiębiorstwa zbiorowego inwestowania</w:t>
            </w:r>
          </w:p>
          <w:p w14:paraId="223DAA9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61E62EE2" w14:textId="77777777" w:rsidTr="00822842">
        <w:tc>
          <w:tcPr>
            <w:tcW w:w="1591" w:type="dxa"/>
          </w:tcPr>
          <w:p w14:paraId="1750799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0210</w:t>
            </w:r>
          </w:p>
        </w:tc>
        <w:tc>
          <w:tcPr>
            <w:tcW w:w="7274" w:type="dxa"/>
          </w:tcPr>
          <w:p w14:paraId="0554B9EC"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1.1.1.1.15</w:t>
            </w:r>
            <w:r w:rsidRPr="000C5E64">
              <w:tab/>
            </w:r>
            <w:r w:rsidRPr="000C5E64">
              <w:rPr>
                <w:rStyle w:val="InstructionsTabelleberschrift"/>
                <w:rFonts w:ascii="Times New Roman" w:hAnsi="Times New Roman"/>
                <w:sz w:val="24"/>
              </w:rPr>
              <w:t>Ekspozycje kapitałowe</w:t>
            </w:r>
          </w:p>
          <w:p w14:paraId="1E6D4B15"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SA</w:t>
            </w:r>
          </w:p>
        </w:tc>
      </w:tr>
      <w:tr w:rsidR="00CC7D2C" w:rsidRPr="000C5E64" w14:paraId="18C099EB" w14:textId="77777777" w:rsidTr="00822842">
        <w:tc>
          <w:tcPr>
            <w:tcW w:w="1591" w:type="dxa"/>
          </w:tcPr>
          <w:p w14:paraId="56A16E2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0211</w:t>
            </w:r>
          </w:p>
        </w:tc>
        <w:tc>
          <w:tcPr>
            <w:tcW w:w="7274" w:type="dxa"/>
          </w:tcPr>
          <w:p w14:paraId="0A0C27D7"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1.1.1.1.16</w:t>
            </w:r>
            <w:r w:rsidRPr="000C5E64">
              <w:tab/>
            </w:r>
            <w:r w:rsidRPr="000C5E64">
              <w:rPr>
                <w:rStyle w:val="InstructionsTabelleberschrift"/>
                <w:rFonts w:ascii="Times New Roman" w:hAnsi="Times New Roman"/>
                <w:sz w:val="24"/>
              </w:rPr>
              <w:t>Inne pozycje</w:t>
            </w:r>
          </w:p>
          <w:p w14:paraId="0F6109C6"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FormatvorlageInstructionsTabelleText"/>
                <w:rFonts w:ascii="Times New Roman" w:hAnsi="Times New Roman"/>
                <w:sz w:val="24"/>
              </w:rPr>
              <w:t>Zob. wzór CR SA</w:t>
            </w:r>
          </w:p>
        </w:tc>
      </w:tr>
      <w:tr w:rsidR="00CC7D2C" w:rsidRPr="000C5E64" w14:paraId="38CA97F2" w14:textId="77777777" w:rsidTr="00822842">
        <w:tc>
          <w:tcPr>
            <w:tcW w:w="1591" w:type="dxa"/>
          </w:tcPr>
          <w:p w14:paraId="2FDD8D8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0212</w:t>
            </w:r>
          </w:p>
        </w:tc>
        <w:tc>
          <w:tcPr>
            <w:tcW w:w="7274" w:type="dxa"/>
          </w:tcPr>
          <w:p w14:paraId="618C81D6" w14:textId="17E78A8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1.1.1.1.16.1</w:t>
            </w:r>
            <w:r w:rsidRPr="000C5E64">
              <w:tab/>
            </w:r>
            <w:r w:rsidRPr="000C5E64">
              <w:rPr>
                <w:rStyle w:val="InstructionsTabelleberschrift"/>
                <w:rFonts w:ascii="Times New Roman" w:hAnsi="Times New Roman"/>
                <w:sz w:val="24"/>
              </w:rPr>
              <w:t>W tym: aktywa będące oprogramowaniem rozliczane jako wartości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w:t>
            </w:r>
          </w:p>
          <w:p w14:paraId="665DD53E" w14:textId="1AC75859"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Kwota ekspozycji ważonej ryzykiem dotycząca części aktywów będących oprogramowaniem rozliczanych jako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która nie jest odliczana od pozycji kapitału podstawowego Tier I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w:t>
            </w:r>
            <w:r w:rsidRPr="000C5E64">
              <w:t xml:space="preserve"> rozporządzenia (UE) nr</w:t>
            </w:r>
            <w:r w:rsidR="000C5E64" w:rsidRPr="000C5E64">
              <w:t> </w:t>
            </w:r>
            <w:r w:rsidRPr="000C5E64">
              <w:t xml:space="preserve">575/2013, </w:t>
            </w:r>
            <w:r w:rsidRPr="000C5E64">
              <w:rPr>
                <w:rStyle w:val="FormatvorlageInstructionsTabelleText"/>
                <w:rFonts w:ascii="Times New Roman" w:hAnsi="Times New Roman"/>
                <w:sz w:val="24"/>
              </w:rPr>
              <w:t>ale ważona ryzykiem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113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w:t>
            </w:r>
            <w:r w:rsidRPr="000C5E64">
              <w:t xml:space="preserve"> tego rozporządzenia</w:t>
            </w:r>
            <w:r w:rsidRPr="000C5E64">
              <w:rPr>
                <w:rStyle w:val="FormatvorlageInstructionsTabelleText"/>
                <w:rFonts w:ascii="Times New Roman" w:hAnsi="Times New Roman"/>
                <w:sz w:val="24"/>
              </w:rPr>
              <w:t>.</w:t>
            </w:r>
          </w:p>
        </w:tc>
      </w:tr>
      <w:tr w:rsidR="00CC7D2C" w:rsidRPr="000C5E64" w14:paraId="23E730B4" w14:textId="77777777" w:rsidTr="00822842">
        <w:tc>
          <w:tcPr>
            <w:tcW w:w="1591" w:type="dxa"/>
          </w:tcPr>
          <w:p w14:paraId="4F33F26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0240</w:t>
            </w:r>
          </w:p>
        </w:tc>
        <w:tc>
          <w:tcPr>
            <w:tcW w:w="7274" w:type="dxa"/>
          </w:tcPr>
          <w:p w14:paraId="16E680C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InstructionsTabelleberschrift"/>
                <w:rFonts w:ascii="Times New Roman" w:hAnsi="Times New Roman"/>
                <w:sz w:val="24"/>
              </w:rPr>
              <w:t>1.1.2</w:t>
            </w:r>
            <w:r w:rsidRPr="000C5E64">
              <w:tab/>
            </w:r>
            <w:r w:rsidRPr="000C5E64">
              <w:rPr>
                <w:rStyle w:val="InstructionsTabelleberschrift"/>
                <w:rFonts w:ascii="Times New Roman" w:hAnsi="Times New Roman"/>
                <w:sz w:val="24"/>
              </w:rPr>
              <w:t xml:space="preserve">Metoda wewnętrznych ratingów (IRB) </w:t>
            </w:r>
          </w:p>
        </w:tc>
      </w:tr>
      <w:tr w:rsidR="00CC7D2C" w:rsidRPr="000C5E64" w14:paraId="4C6A15B5" w14:textId="77777777" w:rsidTr="00822842">
        <w:tc>
          <w:tcPr>
            <w:tcW w:w="1591" w:type="dxa"/>
          </w:tcPr>
          <w:p w14:paraId="77443E2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0241</w:t>
            </w:r>
          </w:p>
        </w:tc>
        <w:tc>
          <w:tcPr>
            <w:tcW w:w="7274" w:type="dxa"/>
          </w:tcPr>
          <w:p w14:paraId="101088E7" w14:textId="2048C95D"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dodatkowych, surowszych wymogów ostrożnościowych na podstawie art.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164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6560C4C8" w14:textId="56E283F1" w:rsidR="00CC7D2C" w:rsidRPr="000C5E64" w:rsidRDefault="00CC7D2C" w:rsidP="00320EFD">
            <w:pPr>
              <w:pStyle w:val="InstructionsText"/>
              <w:rPr>
                <w:rStyle w:val="InstructionsTabelleberschrift"/>
                <w:rFonts w:ascii="Times New Roman" w:hAnsi="Times New Roman"/>
                <w:sz w:val="24"/>
              </w:rPr>
            </w:pPr>
            <w:r w:rsidRPr="000C5E64">
              <w:t>Instytucje zgłaszają dodatkowe kwoty ekspozycji na ryzyko niezbędne do osiągnięcia zgodności</w:t>
            </w:r>
            <w:r w:rsidR="000C5E64" w:rsidRPr="000C5E64">
              <w:t xml:space="preserve"> z</w:t>
            </w:r>
            <w:r w:rsidR="000C5E64">
              <w:t> </w:t>
            </w:r>
            <w:r w:rsidR="000C5E64" w:rsidRPr="000C5E64">
              <w:t>sur</w:t>
            </w:r>
            <w:r w:rsidRPr="000C5E64">
              <w:t>owszymi wymogami ostrożnościowymi podanymi do wiadomości instytucji po powiadomieniu EUNB, zgodnie</w:t>
            </w:r>
            <w:r w:rsidR="000C5E64" w:rsidRPr="000C5E64">
              <w:t xml:space="preserve"> z</w:t>
            </w:r>
            <w:r w:rsidR="000C5E64">
              <w:t> </w:t>
            </w:r>
            <w:r w:rsidR="000C5E64" w:rsidRPr="000C5E64">
              <w:t>art</w:t>
            </w:r>
            <w:r w:rsidRPr="000C5E64">
              <w:t>. 164 ust. 5</w:t>
            </w:r>
            <w:r w:rsidR="000C5E64" w:rsidRPr="000C5E64">
              <w:t xml:space="preserve"> i</w:t>
            </w:r>
            <w:r w:rsidR="000C5E64">
              <w:t> </w:t>
            </w:r>
            <w:r w:rsidR="000C5E64" w:rsidRPr="000C5E64">
              <w:t>7</w:t>
            </w:r>
            <w:r w:rsidRPr="000C5E64">
              <w:t xml:space="preserve"> rozporządzenia (UE) nr</w:t>
            </w:r>
            <w:r w:rsidR="000C5E64" w:rsidRPr="000C5E64">
              <w:t> </w:t>
            </w:r>
            <w:r w:rsidRPr="000C5E64">
              <w:t>575/2013.</w:t>
            </w:r>
          </w:p>
        </w:tc>
      </w:tr>
      <w:tr w:rsidR="00CC7D2C" w:rsidRPr="000C5E64" w14:paraId="646B7D49" w14:textId="77777777" w:rsidTr="00822842">
        <w:tc>
          <w:tcPr>
            <w:tcW w:w="1591" w:type="dxa"/>
          </w:tcPr>
          <w:p w14:paraId="1CCF8D8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0242</w:t>
            </w:r>
          </w:p>
        </w:tc>
        <w:tc>
          <w:tcPr>
            <w:tcW w:w="7274" w:type="dxa"/>
          </w:tcPr>
          <w:p w14:paraId="61766164" w14:textId="309E0F1B"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dodatkowych, surowszych wymogów ostrożnościowych na podstawie art.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124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15832D3F" w14:textId="23C23557" w:rsidR="00CC7D2C" w:rsidRPr="000C5E64" w:rsidRDefault="00CC7D2C" w:rsidP="00320EFD">
            <w:pPr>
              <w:pStyle w:val="InstructionsText"/>
              <w:rPr>
                <w:rStyle w:val="InstructionsTabelleberschrift"/>
                <w:rFonts w:ascii="Times New Roman" w:hAnsi="Times New Roman"/>
                <w:sz w:val="24"/>
              </w:rPr>
            </w:pPr>
            <w:r w:rsidRPr="000C5E64">
              <w:t>Instytucje zgłaszają dodatkowe kwoty ekspozycji na ryzyko niezbędne do osiągnięcia zgodności</w:t>
            </w:r>
            <w:r w:rsidR="000C5E64" w:rsidRPr="000C5E64">
              <w:t xml:space="preserve"> z</w:t>
            </w:r>
            <w:r w:rsidR="000C5E64">
              <w:t> </w:t>
            </w:r>
            <w:r w:rsidR="000C5E64" w:rsidRPr="000C5E64">
              <w:t>sur</w:t>
            </w:r>
            <w:r w:rsidRPr="000C5E64">
              <w:t>owszymi wymogami ostrożnościowymi określonymi przez właściwe organy po przeprowadzeniu konsultacji z EUNB, zgodnie</w:t>
            </w:r>
            <w:r w:rsidR="000C5E64" w:rsidRPr="000C5E64">
              <w:t xml:space="preserve"> z</w:t>
            </w:r>
            <w:r w:rsidR="000C5E64">
              <w:t> </w:t>
            </w:r>
            <w:r w:rsidR="000C5E64" w:rsidRPr="000C5E64">
              <w:t>art</w:t>
            </w:r>
            <w:r w:rsidRPr="000C5E64">
              <w:t>. 124 ust. 8–13 rozporządzenia (UE) nr 575/2013, oraz powiązanymi</w:t>
            </w:r>
            <w:r w:rsidR="000C5E64" w:rsidRPr="000C5E64">
              <w:t xml:space="preserve"> z</w:t>
            </w:r>
            <w:r w:rsidR="000C5E64">
              <w:t> </w:t>
            </w:r>
            <w:r w:rsidR="000C5E64" w:rsidRPr="000C5E64">
              <w:t>lim</w:t>
            </w:r>
            <w:r w:rsidRPr="000C5E64">
              <w:t>itami dotyczącymi uznanej wartości rynkowej zabezpieczenia, jak określono</w:t>
            </w:r>
            <w:r w:rsidR="000C5E64" w:rsidRPr="000C5E64">
              <w:t xml:space="preserve"> w</w:t>
            </w:r>
            <w:r w:rsidR="000C5E64">
              <w:t> </w:t>
            </w:r>
            <w:r w:rsidR="000C5E64" w:rsidRPr="000C5E64">
              <w:t>art</w:t>
            </w:r>
            <w:r w:rsidRPr="000C5E64">
              <w:t>. 125 ust. 2 lit. d) oraz art. 126 ust. 2 lit. d) tego rozporządzenia.</w:t>
            </w:r>
          </w:p>
        </w:tc>
      </w:tr>
      <w:tr w:rsidR="00CC7D2C" w:rsidRPr="000C5E64" w14:paraId="67053B54" w14:textId="77777777" w:rsidTr="00822842">
        <w:tc>
          <w:tcPr>
            <w:tcW w:w="1591" w:type="dxa"/>
          </w:tcPr>
          <w:p w14:paraId="0AB24A9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0250</w:t>
            </w:r>
          </w:p>
        </w:tc>
        <w:tc>
          <w:tcPr>
            <w:tcW w:w="7274" w:type="dxa"/>
          </w:tcPr>
          <w:p w14:paraId="74E43A00" w14:textId="442E321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w:t>
            </w:r>
            <w:r w:rsidRPr="000C5E64">
              <w:tab/>
            </w:r>
            <w:r w:rsidRPr="000C5E64">
              <w:rPr>
                <w:rStyle w:val="InstructionsTabelleberschrift"/>
                <w:rFonts w:ascii="Times New Roman" w:hAnsi="Times New Roman"/>
                <w:sz w:val="24"/>
              </w:rPr>
              <w:t>Metody IRB</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prz</w:t>
            </w:r>
            <w:r w:rsidRPr="000C5E64">
              <w:rPr>
                <w:rStyle w:val="InstructionsTabelleberschrift"/>
                <w:rFonts w:ascii="Times New Roman" w:hAnsi="Times New Roman"/>
                <w:sz w:val="24"/>
              </w:rPr>
              <w:t>ypadku gdy nie są stosowane własne oszacowania LGD ani współczynniki konwersji</w:t>
            </w:r>
          </w:p>
          <w:p w14:paraId="72920636"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Wzór CR IRB na poziomie ekspozycji całkowitych (jeżeli nie są stosowane własne oszacowania LGD ani współczynniki konwersji)</w:t>
            </w:r>
          </w:p>
        </w:tc>
      </w:tr>
      <w:tr w:rsidR="00CC7D2C" w:rsidRPr="000C5E64" w14:paraId="115055B1" w14:textId="77777777" w:rsidTr="00822842">
        <w:tc>
          <w:tcPr>
            <w:tcW w:w="1591" w:type="dxa"/>
          </w:tcPr>
          <w:p w14:paraId="4EC1ED2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0260</w:t>
            </w:r>
          </w:p>
        </w:tc>
        <w:tc>
          <w:tcPr>
            <w:tcW w:w="7274" w:type="dxa"/>
          </w:tcPr>
          <w:p w14:paraId="00B35FF0" w14:textId="13A30960"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1.1.2.1.01</w:t>
            </w:r>
            <w:r w:rsidRPr="000C5E64">
              <w:tab/>
            </w:r>
            <w:r w:rsidRPr="000C5E64">
              <w:rPr>
                <w:rStyle w:val="InstructionsTabelleberschrift"/>
                <w:rFonts w:ascii="Times New Roman" w:hAnsi="Times New Roman"/>
                <w:sz w:val="24"/>
              </w:rPr>
              <w:t>Ekspozycje wobec rządów centralnych</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ban</w:t>
            </w:r>
            <w:r w:rsidRPr="000C5E64">
              <w:rPr>
                <w:rStyle w:val="InstructionsTabelleberschrift"/>
                <w:rFonts w:ascii="Times New Roman" w:hAnsi="Times New Roman"/>
                <w:sz w:val="24"/>
              </w:rPr>
              <w:t>ków centralnych</w:t>
            </w:r>
          </w:p>
          <w:p w14:paraId="7C743634"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53711DF2" w14:textId="77777777" w:rsidTr="00822842">
        <w:trPr>
          <w:trHeight w:val="300"/>
        </w:trPr>
        <w:tc>
          <w:tcPr>
            <w:tcW w:w="1591" w:type="dxa"/>
          </w:tcPr>
          <w:p w14:paraId="51F41C6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0261</w:t>
            </w:r>
          </w:p>
        </w:tc>
        <w:tc>
          <w:tcPr>
            <w:tcW w:w="7274" w:type="dxa"/>
          </w:tcPr>
          <w:p w14:paraId="1CF3531F"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1.1.2.1.01a</w:t>
            </w:r>
            <w:r w:rsidRPr="000C5E64">
              <w:tab/>
            </w:r>
            <w:r w:rsidRPr="000C5E64">
              <w:rPr>
                <w:rStyle w:val="InstructionsTabelleberschrift"/>
                <w:rFonts w:ascii="Times New Roman" w:hAnsi="Times New Roman"/>
                <w:sz w:val="24"/>
              </w:rPr>
              <w:t>Ekspozycje wobec samorządów regionalnych lub władz lokalnych</w:t>
            </w:r>
          </w:p>
          <w:p w14:paraId="3DC897B7"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1D12A51E" w14:textId="77777777" w:rsidTr="00822842">
        <w:trPr>
          <w:trHeight w:val="300"/>
        </w:trPr>
        <w:tc>
          <w:tcPr>
            <w:tcW w:w="1591" w:type="dxa"/>
          </w:tcPr>
          <w:p w14:paraId="3596BE4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0262</w:t>
            </w:r>
          </w:p>
        </w:tc>
        <w:tc>
          <w:tcPr>
            <w:tcW w:w="7274" w:type="dxa"/>
          </w:tcPr>
          <w:p w14:paraId="730EA32D"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1.1.2.1.01b</w:t>
            </w:r>
            <w:r w:rsidRPr="000C5E64">
              <w:tab/>
            </w:r>
            <w:r w:rsidRPr="000C5E64">
              <w:rPr>
                <w:rStyle w:val="InstructionsTabelleberschrift"/>
                <w:rFonts w:ascii="Times New Roman" w:hAnsi="Times New Roman"/>
                <w:sz w:val="24"/>
              </w:rPr>
              <w:t>Ekspozycje wobec podmiotów sektora publicznego</w:t>
            </w:r>
          </w:p>
          <w:p w14:paraId="1396D915"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1E1F3B56" w14:textId="77777777" w:rsidTr="00822842">
        <w:tc>
          <w:tcPr>
            <w:tcW w:w="1591" w:type="dxa"/>
          </w:tcPr>
          <w:p w14:paraId="6F5522F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0270</w:t>
            </w:r>
          </w:p>
        </w:tc>
        <w:tc>
          <w:tcPr>
            <w:tcW w:w="7274" w:type="dxa"/>
          </w:tcPr>
          <w:p w14:paraId="302C8C32"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1.1.2.1.02</w:t>
            </w:r>
            <w:r w:rsidRPr="000C5E64">
              <w:tab/>
            </w:r>
            <w:r w:rsidRPr="000C5E64">
              <w:rPr>
                <w:rStyle w:val="InstructionsTabelleberschrift"/>
                <w:rFonts w:ascii="Times New Roman" w:hAnsi="Times New Roman"/>
                <w:sz w:val="24"/>
              </w:rPr>
              <w:t>Ekspozycje wobec instytucji</w:t>
            </w:r>
          </w:p>
          <w:p w14:paraId="380B21DF"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491BDD7C" w14:textId="77777777" w:rsidTr="00822842">
        <w:tc>
          <w:tcPr>
            <w:tcW w:w="1591" w:type="dxa"/>
          </w:tcPr>
          <w:p w14:paraId="361626D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0290</w:t>
            </w:r>
          </w:p>
        </w:tc>
        <w:tc>
          <w:tcPr>
            <w:tcW w:w="7274" w:type="dxa"/>
          </w:tcPr>
          <w:p w14:paraId="0ADCB2FE"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1.1.2.1.04</w:t>
            </w:r>
            <w:r w:rsidRPr="000C5E64">
              <w:tab/>
            </w:r>
            <w:r w:rsidRPr="000C5E64">
              <w:rPr>
                <w:rStyle w:val="InstructionsTabelleberschrift"/>
                <w:rFonts w:ascii="Times New Roman" w:hAnsi="Times New Roman"/>
                <w:sz w:val="24"/>
              </w:rPr>
              <w:t>Ekspozycje wobec przedsiębiorstw – kredytowanie specjalistyczne</w:t>
            </w:r>
          </w:p>
          <w:p w14:paraId="4FCB662E"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 xml:space="preserve">Zob. wzór CR IRB </w:t>
            </w:r>
          </w:p>
        </w:tc>
      </w:tr>
      <w:tr w:rsidR="00CC7D2C" w:rsidRPr="000C5E64" w14:paraId="69712A5A" w14:textId="77777777" w:rsidTr="00822842">
        <w:trPr>
          <w:trHeight w:val="300"/>
        </w:trPr>
        <w:tc>
          <w:tcPr>
            <w:tcW w:w="1591" w:type="dxa"/>
          </w:tcPr>
          <w:p w14:paraId="4D0CB1A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0295</w:t>
            </w:r>
          </w:p>
        </w:tc>
        <w:tc>
          <w:tcPr>
            <w:tcW w:w="7274" w:type="dxa"/>
          </w:tcPr>
          <w:p w14:paraId="7B08BBDE"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1.1.2.1.04a</w:t>
            </w:r>
            <w:r w:rsidRPr="000C5E64">
              <w:tab/>
            </w:r>
            <w:r w:rsidRPr="000C5E64">
              <w:rPr>
                <w:rStyle w:val="InstructionsTabelleberschrift"/>
                <w:rFonts w:ascii="Times New Roman" w:hAnsi="Times New Roman"/>
                <w:sz w:val="24"/>
              </w:rPr>
              <w:t>Ekspozycje wobec przedsiębiorstw – nabyte wierzytelności</w:t>
            </w:r>
          </w:p>
          <w:p w14:paraId="191C302F"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7AB84916" w14:textId="77777777" w:rsidTr="00822842">
        <w:tc>
          <w:tcPr>
            <w:tcW w:w="1591" w:type="dxa"/>
          </w:tcPr>
          <w:p w14:paraId="54C00CE6"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0300</w:t>
            </w:r>
          </w:p>
        </w:tc>
        <w:tc>
          <w:tcPr>
            <w:tcW w:w="7274" w:type="dxa"/>
          </w:tcPr>
          <w:p w14:paraId="66BBC153"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1.1.2.1.05</w:t>
            </w:r>
            <w:r w:rsidRPr="000C5E64">
              <w:tab/>
            </w:r>
            <w:r w:rsidRPr="000C5E64">
              <w:rPr>
                <w:rStyle w:val="InstructionsTabelleberschrift"/>
                <w:rFonts w:ascii="Times New Roman" w:hAnsi="Times New Roman"/>
                <w:sz w:val="24"/>
              </w:rPr>
              <w:t>Ekspozycje wobec przedsiębiorstw – inne</w:t>
            </w:r>
          </w:p>
          <w:p w14:paraId="4BF46AF6"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B0254B" w:rsidRPr="000C5E64" w14:paraId="37B600F2" w14:textId="77777777" w:rsidTr="00822842">
        <w:tc>
          <w:tcPr>
            <w:tcW w:w="1591" w:type="dxa"/>
          </w:tcPr>
          <w:p w14:paraId="56F265EC" w14:textId="557ACEF6" w:rsidR="00B0254B" w:rsidRPr="000C5E64" w:rsidRDefault="00B0254B"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0305</w:t>
            </w:r>
          </w:p>
        </w:tc>
        <w:tc>
          <w:tcPr>
            <w:tcW w:w="7274" w:type="dxa"/>
          </w:tcPr>
          <w:p w14:paraId="13683B26" w14:textId="45C732F7" w:rsidR="00B0254B" w:rsidRPr="000C5E64" w:rsidRDefault="00B0254B"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1.1.2.1.06* Pozycja uzupełniająca: Ekspozycje wobec przedsiębiorstw – duże przedsiębiorstwa</w:t>
            </w:r>
          </w:p>
          <w:p w14:paraId="2C3CE8A6" w14:textId="6AFC835D" w:rsidR="00B0254B" w:rsidRPr="000C5E64" w:rsidRDefault="00B0254B"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IRB</w:t>
            </w:r>
          </w:p>
        </w:tc>
      </w:tr>
      <w:tr w:rsidR="007F42A0" w:rsidRPr="000C5E64" w14:paraId="161E5A1A" w14:textId="77777777" w:rsidTr="00822842">
        <w:tc>
          <w:tcPr>
            <w:tcW w:w="1591" w:type="dxa"/>
          </w:tcPr>
          <w:p w14:paraId="783FE82E" w14:textId="48207EFB" w:rsidR="007F42A0" w:rsidRPr="000C5E64" w:rsidRDefault="007F42A0"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0306</w:t>
            </w:r>
          </w:p>
        </w:tc>
        <w:tc>
          <w:tcPr>
            <w:tcW w:w="7274" w:type="dxa"/>
          </w:tcPr>
          <w:p w14:paraId="56CED020" w14:textId="30FCD2D5" w:rsidR="007F42A0" w:rsidRPr="000C5E64" w:rsidRDefault="007F42A0"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1.1.2.1.06** Pozycja uzupełniająca: Ekspozycje wobec przedsiębiorstw – MŚP</w:t>
            </w:r>
          </w:p>
          <w:p w14:paraId="46BB2F9C" w14:textId="571336D0" w:rsidR="007F42A0" w:rsidRPr="000C5E64" w:rsidRDefault="007F42A0"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029E83FB" w14:textId="77777777" w:rsidTr="00822842">
        <w:tc>
          <w:tcPr>
            <w:tcW w:w="1591" w:type="dxa"/>
          </w:tcPr>
          <w:p w14:paraId="0AD8DC8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0310</w:t>
            </w:r>
          </w:p>
        </w:tc>
        <w:tc>
          <w:tcPr>
            <w:tcW w:w="7274" w:type="dxa"/>
          </w:tcPr>
          <w:p w14:paraId="3C904975" w14:textId="41236F7E"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1.1.2.2</w:t>
            </w:r>
            <w:r w:rsidRPr="000C5E64">
              <w:tab/>
            </w:r>
            <w:r w:rsidRPr="000C5E64">
              <w:rPr>
                <w:rStyle w:val="InstructionsTabelleberschrift"/>
                <w:rFonts w:ascii="Times New Roman" w:hAnsi="Times New Roman"/>
                <w:sz w:val="24"/>
              </w:rPr>
              <w:t>Metody IRB</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prz</w:t>
            </w:r>
            <w:r w:rsidRPr="000C5E64">
              <w:rPr>
                <w:rStyle w:val="InstructionsTabelleberschrift"/>
                <w:rFonts w:ascii="Times New Roman" w:hAnsi="Times New Roman"/>
                <w:sz w:val="24"/>
              </w:rPr>
              <w:t>ypadku gdy stosowane są własne oszacowania LGD lub współczynniki konwersji</w:t>
            </w:r>
          </w:p>
          <w:p w14:paraId="065EEC5E"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Wzór CR IRB na poziomie ekspozycji całkowitych (jeżeli stosowane są własne oszacowania LGD lub współczynniki konwersji)</w:t>
            </w:r>
          </w:p>
        </w:tc>
      </w:tr>
      <w:tr w:rsidR="00CC7D2C" w:rsidRPr="000C5E64" w14:paraId="0122BC82" w14:textId="77777777" w:rsidTr="00822842">
        <w:tc>
          <w:tcPr>
            <w:tcW w:w="1591" w:type="dxa"/>
          </w:tcPr>
          <w:p w14:paraId="1639DFA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0320</w:t>
            </w:r>
          </w:p>
        </w:tc>
        <w:tc>
          <w:tcPr>
            <w:tcW w:w="7274" w:type="dxa"/>
          </w:tcPr>
          <w:p w14:paraId="45457DE8" w14:textId="12107CA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1.1.2.2.01</w:t>
            </w:r>
            <w:r w:rsidRPr="000C5E64">
              <w:tab/>
            </w:r>
            <w:r w:rsidRPr="000C5E64">
              <w:rPr>
                <w:rStyle w:val="InstructionsTabelleberschrift"/>
                <w:rFonts w:ascii="Times New Roman" w:hAnsi="Times New Roman"/>
                <w:sz w:val="24"/>
              </w:rPr>
              <w:t>Ekspozycje wobec rządów centralnych</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ban</w:t>
            </w:r>
            <w:r w:rsidRPr="000C5E64">
              <w:rPr>
                <w:rStyle w:val="InstructionsTabelleberschrift"/>
                <w:rFonts w:ascii="Times New Roman" w:hAnsi="Times New Roman"/>
                <w:sz w:val="24"/>
              </w:rPr>
              <w:t>ków centralnych</w:t>
            </w:r>
          </w:p>
          <w:p w14:paraId="15FC0A45"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657B86EC" w14:textId="77777777" w:rsidTr="00822842">
        <w:trPr>
          <w:trHeight w:val="300"/>
        </w:trPr>
        <w:tc>
          <w:tcPr>
            <w:tcW w:w="1591" w:type="dxa"/>
          </w:tcPr>
          <w:p w14:paraId="2CA6669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0325</w:t>
            </w:r>
          </w:p>
        </w:tc>
        <w:tc>
          <w:tcPr>
            <w:tcW w:w="7274" w:type="dxa"/>
          </w:tcPr>
          <w:p w14:paraId="06BBBFBA"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1.1.2.2.01a</w:t>
            </w:r>
            <w:r w:rsidRPr="000C5E64">
              <w:tab/>
            </w:r>
            <w:r w:rsidRPr="000C5E64">
              <w:rPr>
                <w:rStyle w:val="InstructionsTabelleberschrift"/>
                <w:rFonts w:ascii="Times New Roman" w:hAnsi="Times New Roman"/>
                <w:sz w:val="24"/>
              </w:rPr>
              <w:t>Ekspozycje wobec samorządów regionalnych lub władz lokalnych</w:t>
            </w:r>
          </w:p>
          <w:p w14:paraId="6BB6F90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Zob. wzór CR IRB</w:t>
            </w:r>
          </w:p>
        </w:tc>
      </w:tr>
      <w:tr w:rsidR="00CC7D2C" w:rsidRPr="000C5E64" w14:paraId="28040919" w14:textId="77777777" w:rsidTr="00822842">
        <w:trPr>
          <w:trHeight w:val="300"/>
        </w:trPr>
        <w:tc>
          <w:tcPr>
            <w:tcW w:w="1591" w:type="dxa"/>
          </w:tcPr>
          <w:p w14:paraId="4EF3EF0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0326</w:t>
            </w:r>
          </w:p>
        </w:tc>
        <w:tc>
          <w:tcPr>
            <w:tcW w:w="7274" w:type="dxa"/>
          </w:tcPr>
          <w:p w14:paraId="7F2539C7"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1.1.2.2.01b</w:t>
            </w:r>
            <w:r w:rsidRPr="000C5E64">
              <w:tab/>
            </w:r>
            <w:r w:rsidRPr="000C5E64">
              <w:rPr>
                <w:rStyle w:val="InstructionsTabelleberschrift"/>
                <w:rFonts w:ascii="Times New Roman" w:hAnsi="Times New Roman"/>
                <w:sz w:val="24"/>
              </w:rPr>
              <w:t>Ekspozycje wobec podmiotów sektora publicznego</w:t>
            </w:r>
          </w:p>
          <w:p w14:paraId="5226728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37061F50" w14:textId="77777777" w:rsidTr="00822842">
        <w:tc>
          <w:tcPr>
            <w:tcW w:w="1591" w:type="dxa"/>
          </w:tcPr>
          <w:p w14:paraId="2128DDA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0350</w:t>
            </w:r>
          </w:p>
        </w:tc>
        <w:tc>
          <w:tcPr>
            <w:tcW w:w="7274" w:type="dxa"/>
          </w:tcPr>
          <w:p w14:paraId="37CD4DE1"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1.1.2.2.04</w:t>
            </w:r>
            <w:r w:rsidRPr="000C5E64">
              <w:tab/>
            </w:r>
            <w:r w:rsidRPr="000C5E64">
              <w:rPr>
                <w:rStyle w:val="InstructionsTabelleberschrift"/>
                <w:rFonts w:ascii="Times New Roman" w:hAnsi="Times New Roman"/>
                <w:sz w:val="24"/>
              </w:rPr>
              <w:t>Ekspozycje wobec przedsiębiorstw – kredytowanie specjalistyczne</w:t>
            </w:r>
          </w:p>
          <w:p w14:paraId="5A317945"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2F4F9C2C" w14:textId="77777777" w:rsidTr="00822842">
        <w:trPr>
          <w:trHeight w:val="300"/>
        </w:trPr>
        <w:tc>
          <w:tcPr>
            <w:tcW w:w="1591" w:type="dxa"/>
          </w:tcPr>
          <w:p w14:paraId="00EC125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0355</w:t>
            </w:r>
          </w:p>
        </w:tc>
        <w:tc>
          <w:tcPr>
            <w:tcW w:w="7274" w:type="dxa"/>
          </w:tcPr>
          <w:p w14:paraId="7B8831A6"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1.1.2.2.04a</w:t>
            </w:r>
            <w:r w:rsidRPr="000C5E64">
              <w:tab/>
            </w:r>
            <w:r w:rsidRPr="000C5E64">
              <w:rPr>
                <w:rStyle w:val="InstructionsTabelleberschrift"/>
                <w:rFonts w:ascii="Times New Roman" w:hAnsi="Times New Roman"/>
                <w:sz w:val="24"/>
              </w:rPr>
              <w:t>Ekspozycje wobec przedsiębiorstw – nabyte wierzytelności</w:t>
            </w:r>
          </w:p>
          <w:p w14:paraId="32E5A74A"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76FE2E8E" w14:textId="77777777" w:rsidTr="00822842">
        <w:tc>
          <w:tcPr>
            <w:tcW w:w="1591" w:type="dxa"/>
          </w:tcPr>
          <w:p w14:paraId="238E8CB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0360</w:t>
            </w:r>
          </w:p>
        </w:tc>
        <w:tc>
          <w:tcPr>
            <w:tcW w:w="7274" w:type="dxa"/>
          </w:tcPr>
          <w:p w14:paraId="2EB90E3D"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1.1.2.2.05</w:t>
            </w:r>
            <w:r w:rsidRPr="000C5E64">
              <w:tab/>
            </w:r>
            <w:r w:rsidRPr="000C5E64">
              <w:rPr>
                <w:rStyle w:val="InstructionsTabelleberschrift"/>
                <w:rFonts w:ascii="Times New Roman" w:hAnsi="Times New Roman"/>
                <w:sz w:val="24"/>
              </w:rPr>
              <w:t>Ekspozycje wobec przedsiębiorstw – inne</w:t>
            </w:r>
          </w:p>
          <w:p w14:paraId="0C641820"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B0254B" w:rsidRPr="000C5E64" w14:paraId="51D42F23" w14:textId="77777777" w:rsidTr="00822842">
        <w:tc>
          <w:tcPr>
            <w:tcW w:w="1591" w:type="dxa"/>
          </w:tcPr>
          <w:p w14:paraId="36C5AB84" w14:textId="7AC07343" w:rsidR="00B0254B" w:rsidRPr="000C5E64" w:rsidRDefault="00B0254B"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0415</w:t>
            </w:r>
          </w:p>
        </w:tc>
        <w:tc>
          <w:tcPr>
            <w:tcW w:w="7274" w:type="dxa"/>
          </w:tcPr>
          <w:p w14:paraId="4393B81B" w14:textId="60104733" w:rsidR="00B0254B" w:rsidRPr="000C5E64" w:rsidRDefault="00B0254B"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1.1.2.2.05a* Pozycja uzupełniająca: Ekspozycje wobec przedsiębiorstw – duże przedsiębiorstwa</w:t>
            </w:r>
          </w:p>
          <w:p w14:paraId="5851B687" w14:textId="21622467" w:rsidR="00B0254B" w:rsidRPr="000C5E64" w:rsidRDefault="00B0254B"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IRB</w:t>
            </w:r>
          </w:p>
        </w:tc>
      </w:tr>
      <w:tr w:rsidR="00756BE3" w:rsidRPr="000C5E64" w14:paraId="6184FFB1" w14:textId="77777777" w:rsidTr="00822842">
        <w:tc>
          <w:tcPr>
            <w:tcW w:w="1591" w:type="dxa"/>
          </w:tcPr>
          <w:p w14:paraId="037905D4" w14:textId="4644B5DB" w:rsidR="00756BE3" w:rsidRPr="000C5E64" w:rsidRDefault="00756BE3"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0416</w:t>
            </w:r>
          </w:p>
        </w:tc>
        <w:tc>
          <w:tcPr>
            <w:tcW w:w="7274" w:type="dxa"/>
          </w:tcPr>
          <w:p w14:paraId="41D1097C" w14:textId="684C5EB1" w:rsidR="00756BE3" w:rsidRPr="000C5E64" w:rsidRDefault="00756BE3"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1.1.2.2.05a** Pozycja uzupełniająca: Ekspozycje wobec przedsiębiorstw – MŚP</w:t>
            </w:r>
          </w:p>
          <w:p w14:paraId="54E1479C" w14:textId="0B65AA60" w:rsidR="00756BE3" w:rsidRPr="000C5E64" w:rsidRDefault="00756BE3"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7AAAD901" w14:textId="77777777" w:rsidTr="00822842">
        <w:tc>
          <w:tcPr>
            <w:tcW w:w="1591" w:type="dxa"/>
          </w:tcPr>
          <w:p w14:paraId="104D00DD" w14:textId="54CA7BBF"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0371</w:t>
            </w:r>
          </w:p>
        </w:tc>
        <w:tc>
          <w:tcPr>
            <w:tcW w:w="7274" w:type="dxa"/>
          </w:tcPr>
          <w:p w14:paraId="7526DAC0" w14:textId="12F2B91B"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1.1.2.2.06</w:t>
            </w:r>
            <w:r w:rsidRPr="000C5E64">
              <w:tab/>
            </w:r>
            <w:r w:rsidRPr="000C5E64">
              <w:rPr>
                <w:rStyle w:val="InstructionsTabelleberschrift"/>
                <w:rFonts w:ascii="Times New Roman" w:hAnsi="Times New Roman"/>
                <w:sz w:val="24"/>
              </w:rPr>
              <w:t>Ekspozycje detaliczne – zabezpieczone nieruchomościami mieszkalnymi</w:t>
            </w:r>
          </w:p>
          <w:p w14:paraId="6EA2E7FD"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0A635E3B" w14:textId="77777777" w:rsidTr="00822842">
        <w:tc>
          <w:tcPr>
            <w:tcW w:w="1591" w:type="dxa"/>
          </w:tcPr>
          <w:p w14:paraId="576D4B8F"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0390</w:t>
            </w:r>
          </w:p>
        </w:tc>
        <w:tc>
          <w:tcPr>
            <w:tcW w:w="7274" w:type="dxa"/>
          </w:tcPr>
          <w:p w14:paraId="16F88A63"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1.1.2.2.08</w:t>
            </w:r>
            <w:r w:rsidRPr="000C5E64">
              <w:tab/>
            </w:r>
            <w:r w:rsidRPr="000C5E64">
              <w:rPr>
                <w:rStyle w:val="InstructionsTabelleberschrift"/>
                <w:rFonts w:ascii="Times New Roman" w:hAnsi="Times New Roman"/>
                <w:sz w:val="24"/>
              </w:rPr>
              <w:t>Ekspozycje detaliczne – kwalifikowane ekspozycje odnawialne</w:t>
            </w:r>
          </w:p>
          <w:p w14:paraId="57E1BED9"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6A725962" w14:textId="77777777" w:rsidTr="00822842">
        <w:trPr>
          <w:trHeight w:val="300"/>
        </w:trPr>
        <w:tc>
          <w:tcPr>
            <w:tcW w:w="1591" w:type="dxa"/>
          </w:tcPr>
          <w:p w14:paraId="2122B74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0395</w:t>
            </w:r>
          </w:p>
        </w:tc>
        <w:tc>
          <w:tcPr>
            <w:tcW w:w="7274" w:type="dxa"/>
          </w:tcPr>
          <w:p w14:paraId="4BDE0153"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1.1.2.2.08a</w:t>
            </w:r>
            <w:r w:rsidRPr="000C5E64">
              <w:tab/>
            </w:r>
            <w:r w:rsidRPr="000C5E64">
              <w:rPr>
                <w:rStyle w:val="InstructionsTabelleberschrift"/>
                <w:rFonts w:ascii="Times New Roman" w:hAnsi="Times New Roman"/>
                <w:sz w:val="24"/>
              </w:rPr>
              <w:t>Ekspozycje detaliczne – nabyte wierzytelności</w:t>
            </w:r>
          </w:p>
          <w:p w14:paraId="1EE5A186"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78150221" w14:textId="77777777" w:rsidTr="00822842">
        <w:tc>
          <w:tcPr>
            <w:tcW w:w="1591" w:type="dxa"/>
          </w:tcPr>
          <w:p w14:paraId="3FDBFE49" w14:textId="1E454574"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0401</w:t>
            </w:r>
          </w:p>
        </w:tc>
        <w:tc>
          <w:tcPr>
            <w:tcW w:w="7274" w:type="dxa"/>
          </w:tcPr>
          <w:p w14:paraId="75B70FC2" w14:textId="628645DC"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1.1.2.2.09</w:t>
            </w:r>
            <w:r w:rsidRPr="000C5E64">
              <w:tab/>
            </w:r>
            <w:r w:rsidRPr="000C5E64">
              <w:rPr>
                <w:rStyle w:val="InstructionsTabelleberschrift"/>
                <w:rFonts w:ascii="Times New Roman" w:hAnsi="Times New Roman"/>
                <w:sz w:val="24"/>
              </w:rPr>
              <w:t>Ekspozycje detaliczne – inne</w:t>
            </w:r>
          </w:p>
          <w:p w14:paraId="0AE46C22"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48F2E283" w14:textId="77777777" w:rsidTr="00822842">
        <w:trPr>
          <w:trHeight w:val="300"/>
        </w:trPr>
        <w:tc>
          <w:tcPr>
            <w:tcW w:w="1591" w:type="dxa"/>
          </w:tcPr>
          <w:p w14:paraId="58FFAB8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0405</w:t>
            </w:r>
          </w:p>
        </w:tc>
        <w:tc>
          <w:tcPr>
            <w:tcW w:w="7274" w:type="dxa"/>
          </w:tcPr>
          <w:p w14:paraId="6363C6C9" w14:textId="3D15C27B"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 xml:space="preserve">1.1.2.2.09.01 </w:t>
            </w:r>
            <w:r w:rsidRPr="000C5E64">
              <w:tab/>
            </w:r>
            <w:r w:rsidRPr="000C5E64">
              <w:rPr>
                <w:rStyle w:val="InstructionsTabelleberschrift"/>
                <w:rFonts w:ascii="Times New Roman" w:hAnsi="Times New Roman"/>
                <w:sz w:val="24"/>
              </w:rPr>
              <w:t>W tym: zabezpieczone nieruchomością komercyjną</w:t>
            </w:r>
          </w:p>
          <w:p w14:paraId="05CDF313"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756BE3" w:rsidRPr="000C5E64" w14:paraId="709F4C16" w14:textId="77777777" w:rsidTr="00822842">
        <w:tc>
          <w:tcPr>
            <w:tcW w:w="1591" w:type="dxa"/>
          </w:tcPr>
          <w:p w14:paraId="0CBFBF2E" w14:textId="1A3FC28F" w:rsidR="00756BE3" w:rsidRPr="000C5E64" w:rsidRDefault="00756BE3"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0411</w:t>
            </w:r>
          </w:p>
        </w:tc>
        <w:tc>
          <w:tcPr>
            <w:tcW w:w="7274" w:type="dxa"/>
          </w:tcPr>
          <w:p w14:paraId="33161137" w14:textId="5F59FB26" w:rsidR="00756BE3" w:rsidRPr="000C5E64" w:rsidRDefault="00756BE3"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 xml:space="preserve">1.1.2.2.11* Pozycja uzupełniająca: ekspozycje detaliczne – wobec MŚP zabezpieczone nieruchomością </w:t>
            </w:r>
          </w:p>
        </w:tc>
      </w:tr>
      <w:tr w:rsidR="00756BE3" w:rsidRPr="000C5E64" w14:paraId="4810E73E" w14:textId="77777777" w:rsidTr="00822842">
        <w:tc>
          <w:tcPr>
            <w:tcW w:w="1591" w:type="dxa"/>
          </w:tcPr>
          <w:p w14:paraId="2A36D16B" w14:textId="6E67FFF1" w:rsidR="00756BE3" w:rsidRPr="000C5E64" w:rsidRDefault="00756BE3"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0412</w:t>
            </w:r>
          </w:p>
        </w:tc>
        <w:tc>
          <w:tcPr>
            <w:tcW w:w="7274" w:type="dxa"/>
          </w:tcPr>
          <w:p w14:paraId="140CBF3B" w14:textId="5B46DEF4" w:rsidR="00756BE3" w:rsidRPr="000C5E64" w:rsidRDefault="00756BE3"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1.1.2.2.11** Pozycja uzupełniająca: ekspozycje detaliczne – wobec podmiotów niebędących MŚP zabezpieczone nieruchomością</w:t>
            </w:r>
          </w:p>
        </w:tc>
      </w:tr>
      <w:tr w:rsidR="00756BE3" w:rsidRPr="000C5E64" w14:paraId="1D3FD668" w14:textId="77777777" w:rsidTr="00822842">
        <w:tc>
          <w:tcPr>
            <w:tcW w:w="1591" w:type="dxa"/>
          </w:tcPr>
          <w:p w14:paraId="467A0069" w14:textId="5C2F7CED" w:rsidR="00756BE3" w:rsidRPr="000C5E64" w:rsidRDefault="00756BE3"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0413</w:t>
            </w:r>
          </w:p>
        </w:tc>
        <w:tc>
          <w:tcPr>
            <w:tcW w:w="7274" w:type="dxa"/>
          </w:tcPr>
          <w:p w14:paraId="516EA86A" w14:textId="609FE8F9" w:rsidR="00756BE3" w:rsidRPr="000C5E64" w:rsidRDefault="00756BE3"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1.1.2.2.11*** Pozycja uzupełniająca: ekspozycje detaliczne – inne ekspozycje wobec MŚP</w:t>
            </w:r>
          </w:p>
        </w:tc>
      </w:tr>
      <w:tr w:rsidR="00756BE3" w:rsidRPr="000C5E64" w14:paraId="1B3D655A" w14:textId="77777777" w:rsidTr="00822842">
        <w:tc>
          <w:tcPr>
            <w:tcW w:w="1591" w:type="dxa"/>
          </w:tcPr>
          <w:p w14:paraId="6DAE7B9E" w14:textId="0E4F0404" w:rsidR="00756BE3" w:rsidRPr="000C5E64" w:rsidRDefault="00756BE3"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0414</w:t>
            </w:r>
          </w:p>
        </w:tc>
        <w:tc>
          <w:tcPr>
            <w:tcW w:w="7274" w:type="dxa"/>
          </w:tcPr>
          <w:p w14:paraId="59C95136" w14:textId="0AF9E70F" w:rsidR="00756BE3" w:rsidRPr="000C5E64" w:rsidRDefault="00756BE3"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1.1.2.2.11**** Pozycja uzupełniająca: Ekspozycje detaliczne – inne ekspozycje wobec podmiotów niebędących MŚP</w:t>
            </w:r>
          </w:p>
        </w:tc>
      </w:tr>
      <w:tr w:rsidR="00CC7D2C" w:rsidRPr="000C5E64" w14:paraId="19BF2238" w14:textId="77777777" w:rsidTr="00822842">
        <w:tc>
          <w:tcPr>
            <w:tcW w:w="1591" w:type="dxa"/>
          </w:tcPr>
          <w:p w14:paraId="72AC328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0420</w:t>
            </w:r>
          </w:p>
        </w:tc>
        <w:tc>
          <w:tcPr>
            <w:tcW w:w="7274" w:type="dxa"/>
          </w:tcPr>
          <w:p w14:paraId="531B488C"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1.1.2.3</w:t>
            </w:r>
            <w:r w:rsidRPr="000C5E64">
              <w:tab/>
            </w:r>
            <w:r w:rsidRPr="000C5E64">
              <w:rPr>
                <w:rStyle w:val="InstructionsTabelleberschrift"/>
                <w:rFonts w:ascii="Times New Roman" w:hAnsi="Times New Roman"/>
                <w:sz w:val="24"/>
              </w:rPr>
              <w:t>Ekspozycje kapitałowe według metody IRB</w:t>
            </w:r>
          </w:p>
          <w:p w14:paraId="58BB0517"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EQU IRB</w:t>
            </w:r>
          </w:p>
        </w:tc>
      </w:tr>
      <w:tr w:rsidR="00CC7D2C" w:rsidRPr="000C5E64" w14:paraId="3572A03E" w14:textId="77777777" w:rsidTr="00822842">
        <w:trPr>
          <w:trHeight w:val="300"/>
        </w:trPr>
        <w:tc>
          <w:tcPr>
            <w:tcW w:w="1591" w:type="dxa"/>
          </w:tcPr>
          <w:p w14:paraId="5490702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0425</w:t>
            </w:r>
          </w:p>
        </w:tc>
        <w:tc>
          <w:tcPr>
            <w:tcW w:w="7274" w:type="dxa"/>
          </w:tcPr>
          <w:p w14:paraId="442C19CE"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1.1.2.4 Przedsiębiorstwa zbiorowego inwestowania</w:t>
            </w:r>
          </w:p>
          <w:p w14:paraId="6AE6DB29"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IRB</w:t>
            </w:r>
          </w:p>
        </w:tc>
      </w:tr>
      <w:tr w:rsidR="00CC7D2C" w:rsidRPr="000C5E64" w14:paraId="7B2915BA" w14:textId="77777777" w:rsidTr="00822842">
        <w:tc>
          <w:tcPr>
            <w:tcW w:w="1591" w:type="dxa"/>
          </w:tcPr>
          <w:p w14:paraId="097A372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0450</w:t>
            </w:r>
          </w:p>
        </w:tc>
        <w:tc>
          <w:tcPr>
            <w:tcW w:w="7274" w:type="dxa"/>
          </w:tcPr>
          <w:p w14:paraId="30A38C38"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1.1.2.5</w:t>
            </w:r>
            <w:r w:rsidRPr="000C5E64">
              <w:tab/>
            </w:r>
            <w:r w:rsidRPr="000C5E64">
              <w:rPr>
                <w:rStyle w:val="InstructionsTabelleberschrift"/>
                <w:rFonts w:ascii="Times New Roman" w:hAnsi="Times New Roman"/>
                <w:sz w:val="24"/>
              </w:rPr>
              <w:t>Inne aktywa niegenerujące zobowiązania kredytowego</w:t>
            </w:r>
          </w:p>
          <w:p w14:paraId="0D471624" w14:textId="3DE3FEC1"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Kwota, którą należy zgłosić, jest kwotą ekspozycji ważonych ryzykiem obliczoną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156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r w:rsidRPr="000C5E64">
              <w:rPr>
                <w:rStyle w:val="FormatvorlageInstructionsTabelleText"/>
                <w:rFonts w:ascii="Times New Roman" w:hAnsi="Times New Roman"/>
                <w:sz w:val="24"/>
              </w:rPr>
              <w:t xml:space="preserve">. </w:t>
            </w:r>
          </w:p>
        </w:tc>
      </w:tr>
      <w:tr w:rsidR="00CC7D2C" w:rsidRPr="000C5E64" w14:paraId="4312E354" w14:textId="77777777" w:rsidTr="00822842">
        <w:tc>
          <w:tcPr>
            <w:tcW w:w="1591" w:type="dxa"/>
          </w:tcPr>
          <w:p w14:paraId="723378A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0455</w:t>
            </w:r>
          </w:p>
        </w:tc>
        <w:tc>
          <w:tcPr>
            <w:tcW w:w="7274" w:type="dxa"/>
          </w:tcPr>
          <w:p w14:paraId="3BA98BA5" w14:textId="435A6DE4"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 xml:space="preserve">1.1.2.5.1 </w:t>
            </w:r>
            <w:r w:rsidRPr="000C5E64">
              <w:tab/>
            </w:r>
            <w:r w:rsidRPr="000C5E64">
              <w:rPr>
                <w:rStyle w:val="InstructionsTabelleberschrift"/>
                <w:rFonts w:ascii="Times New Roman" w:hAnsi="Times New Roman"/>
                <w:sz w:val="24"/>
              </w:rPr>
              <w:t>W tym aktywa będące oprogramowaniem rozliczane jako wartości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w:t>
            </w:r>
          </w:p>
          <w:p w14:paraId="725F0A16" w14:textId="4A308724"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Kwota ekspozycji ważonej ryzykiem dotycząca części aktywów będących oprogramowaniem rozliczanych jako wartości niematerialne</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pra</w:t>
            </w:r>
            <w:r w:rsidRPr="000C5E64">
              <w:rPr>
                <w:rStyle w:val="FormatvorlageInstructionsTabelleText"/>
                <w:rFonts w:ascii="Times New Roman" w:hAnsi="Times New Roman"/>
                <w:sz w:val="24"/>
              </w:rPr>
              <w:t>wne, która nie jest odliczana od pozycji kapitału podstawowego Tier I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36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w:t>
            </w:r>
            <w:r w:rsidRPr="000C5E64">
              <w:t xml:space="preserve"> rozporządzenia (UE) nr</w:t>
            </w:r>
            <w:r w:rsidR="000C5E64" w:rsidRPr="000C5E64">
              <w:t> </w:t>
            </w:r>
            <w:r w:rsidRPr="000C5E64">
              <w:t xml:space="preserve">575/2013, </w:t>
            </w:r>
            <w:r w:rsidRPr="000C5E64">
              <w:rPr>
                <w:rStyle w:val="FormatvorlageInstructionsTabelleText"/>
                <w:rFonts w:ascii="Times New Roman" w:hAnsi="Times New Roman"/>
                <w:sz w:val="24"/>
              </w:rPr>
              <w:t>ale ważona ryzykiem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156</w:t>
            </w:r>
            <w:r w:rsidRPr="000C5E64">
              <w:t xml:space="preserve"> tego rozporządzenia</w:t>
            </w:r>
            <w:r w:rsidRPr="000C5E64">
              <w:rPr>
                <w:rStyle w:val="FormatvorlageInstructionsTabelleText"/>
                <w:rFonts w:ascii="Times New Roman" w:hAnsi="Times New Roman"/>
                <w:sz w:val="24"/>
              </w:rPr>
              <w:t>.</w:t>
            </w:r>
          </w:p>
        </w:tc>
      </w:tr>
      <w:tr w:rsidR="00CC7D2C" w:rsidRPr="000C5E64" w14:paraId="555D876B" w14:textId="77777777" w:rsidTr="00822842">
        <w:tc>
          <w:tcPr>
            <w:tcW w:w="1591" w:type="dxa"/>
          </w:tcPr>
          <w:p w14:paraId="46A7F8BD"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0460</w:t>
            </w:r>
          </w:p>
        </w:tc>
        <w:tc>
          <w:tcPr>
            <w:tcW w:w="7274" w:type="dxa"/>
          </w:tcPr>
          <w:p w14:paraId="34FE41BA" w14:textId="5327FBCD"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1.1.3</w:t>
            </w:r>
            <w:r w:rsidRPr="000C5E64">
              <w:tab/>
            </w:r>
            <w:r w:rsidRPr="000C5E64">
              <w:rPr>
                <w:rStyle w:val="InstructionsTabelleberschrift"/>
                <w:rFonts w:ascii="Times New Roman" w:hAnsi="Times New Roman"/>
                <w:sz w:val="24"/>
              </w:rPr>
              <w:t>Kwota ekspozycji na ryzyko</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wkładu do funduszu kontrahenta centralnego na wypadek niewykonania zobowiązania</w:t>
            </w:r>
          </w:p>
          <w:p w14:paraId="192C58F6" w14:textId="6B23455B"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Art. 307, 308</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3</w:t>
            </w:r>
            <w:r w:rsidRPr="000C5E64">
              <w:rPr>
                <w:rStyle w:val="FormatvorlageInstructionsTabelleText"/>
                <w:rFonts w:ascii="Times New Roman" w:hAnsi="Times New Roman"/>
                <w:sz w:val="24"/>
              </w:rPr>
              <w:t>09 rozporządzenia delegowanego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3CD00168" w14:textId="77777777" w:rsidTr="00822842">
        <w:tc>
          <w:tcPr>
            <w:tcW w:w="1591" w:type="dxa"/>
          </w:tcPr>
          <w:p w14:paraId="0020FA9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0470</w:t>
            </w:r>
          </w:p>
        </w:tc>
        <w:tc>
          <w:tcPr>
            <w:tcW w:w="7274" w:type="dxa"/>
          </w:tcPr>
          <w:p w14:paraId="0C3A9A8C"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 xml:space="preserve">1.1.4 </w:t>
            </w:r>
            <w:r w:rsidRPr="000C5E64">
              <w:tab/>
            </w:r>
            <w:r w:rsidRPr="000C5E64">
              <w:rPr>
                <w:rStyle w:val="InstructionsTabelleberschrift"/>
                <w:rFonts w:ascii="Times New Roman" w:hAnsi="Times New Roman"/>
                <w:sz w:val="24"/>
              </w:rPr>
              <w:t>Pozycje sekurytyzacyjne</w:t>
            </w:r>
          </w:p>
          <w:p w14:paraId="3F47B3F8" w14:textId="77777777"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Zob. wzór CR SEC</w:t>
            </w:r>
          </w:p>
        </w:tc>
      </w:tr>
      <w:tr w:rsidR="00CC7D2C" w:rsidRPr="000C5E64" w14:paraId="1C17D3F6" w14:textId="77777777" w:rsidTr="00822842">
        <w:tc>
          <w:tcPr>
            <w:tcW w:w="1591" w:type="dxa"/>
          </w:tcPr>
          <w:p w14:paraId="12D2D8E9"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0490</w:t>
            </w:r>
          </w:p>
        </w:tc>
        <w:tc>
          <w:tcPr>
            <w:tcW w:w="7274" w:type="dxa"/>
          </w:tcPr>
          <w:p w14:paraId="3DD82C39" w14:textId="77777777" w:rsidR="00CC7D2C" w:rsidRPr="000C5E64" w:rsidRDefault="00CC7D2C" w:rsidP="00320EFD">
            <w:pPr>
              <w:pStyle w:val="InstructionsText"/>
              <w:rPr>
                <w:rStyle w:val="InstructionsTabelleberschrift"/>
                <w:rFonts w:ascii="Times New Roman" w:hAnsi="Times New Roman"/>
                <w:strike/>
                <w:sz w:val="24"/>
              </w:rPr>
            </w:pPr>
            <w:r w:rsidRPr="000C5E64">
              <w:rPr>
                <w:rStyle w:val="InstructionsTabelleberschrift"/>
                <w:rFonts w:ascii="Times New Roman" w:hAnsi="Times New Roman"/>
                <w:sz w:val="24"/>
              </w:rPr>
              <w:t>1.2</w:t>
            </w:r>
            <w:r w:rsidRPr="000C5E64">
              <w:tab/>
            </w:r>
            <w:r w:rsidRPr="000C5E64">
              <w:rPr>
                <w:rStyle w:val="InstructionsTabelleberschrift"/>
                <w:rFonts w:ascii="Times New Roman" w:hAnsi="Times New Roman"/>
                <w:sz w:val="24"/>
              </w:rPr>
              <w:t>ŁĄCZNA KWOTA EKSPOZYCJI NA RYZYKO ROZLICZENIA/DOSTAWY</w:t>
            </w:r>
          </w:p>
          <w:p w14:paraId="29256EC9" w14:textId="26974281"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Art. 92 ust. 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92 ust. 4 lit. ca)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tc>
      </w:tr>
      <w:tr w:rsidR="00CC7D2C" w:rsidRPr="000C5E64" w14:paraId="4EEACEE9" w14:textId="77777777" w:rsidTr="00822842">
        <w:tc>
          <w:tcPr>
            <w:tcW w:w="1591" w:type="dxa"/>
          </w:tcPr>
          <w:p w14:paraId="592B4E0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0500</w:t>
            </w:r>
          </w:p>
        </w:tc>
        <w:tc>
          <w:tcPr>
            <w:tcW w:w="7274" w:type="dxa"/>
          </w:tcPr>
          <w:p w14:paraId="6D5D04DC" w14:textId="725F7E0F"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1.2.1</w:t>
            </w:r>
            <w:r w:rsidRPr="000C5E64">
              <w:tab/>
            </w:r>
            <w:r w:rsidRPr="000C5E64">
              <w:rPr>
                <w:rStyle w:val="InstructionsTabelleberschrift"/>
                <w:rFonts w:ascii="Times New Roman" w:hAnsi="Times New Roman"/>
                <w:sz w:val="24"/>
              </w:rPr>
              <w:t>Ryzyko rozliczenia/dostawy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por</w:t>
            </w:r>
            <w:r w:rsidRPr="000C5E64">
              <w:rPr>
                <w:rStyle w:val="InstructionsTabelleberschrift"/>
                <w:rFonts w:ascii="Times New Roman" w:hAnsi="Times New Roman"/>
                <w:sz w:val="24"/>
              </w:rPr>
              <w:t>tfelu bankowym</w:t>
            </w:r>
          </w:p>
          <w:p w14:paraId="24904D1B"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SETT</w:t>
            </w:r>
          </w:p>
        </w:tc>
      </w:tr>
      <w:tr w:rsidR="00CC7D2C" w:rsidRPr="000C5E64" w14:paraId="557832BB" w14:textId="77777777" w:rsidTr="00822842">
        <w:tc>
          <w:tcPr>
            <w:tcW w:w="1591" w:type="dxa"/>
          </w:tcPr>
          <w:p w14:paraId="2110B32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0510</w:t>
            </w:r>
          </w:p>
        </w:tc>
        <w:tc>
          <w:tcPr>
            <w:tcW w:w="7274" w:type="dxa"/>
          </w:tcPr>
          <w:p w14:paraId="18B50E2C" w14:textId="13D44B96"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1.2.2</w:t>
            </w:r>
            <w:r w:rsidRPr="000C5E64">
              <w:tab/>
            </w:r>
            <w:r w:rsidRPr="000C5E64">
              <w:rPr>
                <w:rStyle w:val="InstructionsTabelleberschrift"/>
                <w:rFonts w:ascii="Times New Roman" w:hAnsi="Times New Roman"/>
                <w:sz w:val="24"/>
              </w:rPr>
              <w:t>Ryzyko rozliczenia/dostawy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por</w:t>
            </w:r>
            <w:r w:rsidRPr="000C5E64">
              <w:rPr>
                <w:rStyle w:val="InstructionsTabelleberschrift"/>
                <w:rFonts w:ascii="Times New Roman" w:hAnsi="Times New Roman"/>
                <w:sz w:val="24"/>
              </w:rPr>
              <w:t>tfelu handlowym</w:t>
            </w:r>
          </w:p>
          <w:p w14:paraId="74ED7A42"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CR SETT</w:t>
            </w:r>
          </w:p>
        </w:tc>
      </w:tr>
      <w:tr w:rsidR="00CC7D2C" w:rsidRPr="000C5E64" w14:paraId="446AA97B" w14:textId="77777777" w:rsidTr="00822842">
        <w:tc>
          <w:tcPr>
            <w:tcW w:w="1591" w:type="dxa"/>
          </w:tcPr>
          <w:p w14:paraId="7F3F1A6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0520</w:t>
            </w:r>
          </w:p>
        </w:tc>
        <w:tc>
          <w:tcPr>
            <w:tcW w:w="7274" w:type="dxa"/>
          </w:tcPr>
          <w:p w14:paraId="32E4E5E4" w14:textId="6217F77C"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1.3</w:t>
            </w:r>
            <w:r w:rsidRPr="000C5E64">
              <w:tab/>
            </w:r>
            <w:r w:rsidRPr="000C5E64">
              <w:rPr>
                <w:rStyle w:val="InstructionsTabelleberschrift"/>
                <w:rFonts w:ascii="Times New Roman" w:hAnsi="Times New Roman"/>
                <w:sz w:val="24"/>
              </w:rPr>
              <w:t>ŁĄCZNA KWOTA EKSPOZYCJI NA RYZYKO DLA DZIAŁALNOŚCI OBCIĄŻONEJ RYZYKIEM RYNKOWYM</w:t>
            </w:r>
          </w:p>
          <w:p w14:paraId="12543B11" w14:textId="6A0B0AE9" w:rsidR="00CC7D2C" w:rsidRPr="000C5E64" w:rsidRDefault="00CC7D2C" w:rsidP="00320EFD">
            <w:pPr>
              <w:pStyle w:val="InstructionsText"/>
              <w:rPr>
                <w:rStyle w:val="FormatvorlageInstructionsTabelleText"/>
                <w:rFonts w:ascii="Times New Roman" w:hAnsi="Times New Roman"/>
                <w:bCs w:val="0"/>
                <w:sz w:val="24"/>
              </w:rPr>
            </w:pPr>
            <w:r w:rsidRPr="000C5E64">
              <w:rPr>
                <w:rStyle w:val="FormatvorlageInstructionsTabelleText"/>
                <w:rFonts w:ascii="Times New Roman" w:hAnsi="Times New Roman"/>
                <w:sz w:val="24"/>
              </w:rPr>
              <w:t>Art. 92 ust. 4 lit. b) pkt (i),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92 ust. 4 lit. c),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92 ust. 5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oraz art. 92 ust. 7 lit. b)</w:t>
            </w:r>
            <w:r w:rsidRPr="000C5E64">
              <w:t xml:space="preserve"> rozporządzenia (UE) nr 575/2013</w:t>
            </w:r>
          </w:p>
        </w:tc>
      </w:tr>
      <w:tr w:rsidR="00CC7D2C" w:rsidRPr="000C5E64" w14:paraId="68C87EDE" w14:textId="77777777" w:rsidTr="00822842">
        <w:tc>
          <w:tcPr>
            <w:tcW w:w="1591" w:type="dxa"/>
          </w:tcPr>
          <w:p w14:paraId="4AF4B74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0530</w:t>
            </w:r>
          </w:p>
        </w:tc>
        <w:tc>
          <w:tcPr>
            <w:tcW w:w="7274" w:type="dxa"/>
          </w:tcPr>
          <w:p w14:paraId="29276E8A" w14:textId="3D2F6084"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1.3.1</w:t>
            </w:r>
            <w:r w:rsidRPr="000C5E64">
              <w:tab/>
            </w:r>
            <w:r w:rsidRPr="000C5E64">
              <w:rPr>
                <w:rStyle w:val="InstructionsTabelleberschrift"/>
                <w:rFonts w:ascii="Times New Roman" w:hAnsi="Times New Roman"/>
                <w:sz w:val="24"/>
              </w:rPr>
              <w:t>Łączna kwota ekspozycji na ryzyko dla działalności obciążonej ryzykiem rynkowym obliczana przez podmioty stosujące wyłącznie uproszczoną metodę standardową (SSA)</w:t>
            </w:r>
          </w:p>
        </w:tc>
      </w:tr>
      <w:tr w:rsidR="00CC7D2C" w:rsidRPr="000C5E64" w14:paraId="39DF4E48" w14:textId="77777777" w:rsidTr="00822842">
        <w:tc>
          <w:tcPr>
            <w:tcW w:w="1591" w:type="dxa"/>
          </w:tcPr>
          <w:p w14:paraId="6EB8099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0540</w:t>
            </w:r>
          </w:p>
        </w:tc>
        <w:tc>
          <w:tcPr>
            <w:tcW w:w="7274" w:type="dxa"/>
          </w:tcPr>
          <w:p w14:paraId="25544111"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1.3.1.1</w:t>
            </w:r>
            <w:r w:rsidRPr="000C5E64">
              <w:tab/>
            </w:r>
            <w:r w:rsidRPr="000C5E64">
              <w:rPr>
                <w:rStyle w:val="InstructionsTabelleberschrift"/>
                <w:rFonts w:ascii="Times New Roman" w:hAnsi="Times New Roman"/>
                <w:sz w:val="24"/>
              </w:rPr>
              <w:t>Rynkowe instrumenty dłużne</w:t>
            </w:r>
          </w:p>
          <w:p w14:paraId="2C50FBF9" w14:textId="77777777" w:rsidR="00CC7D2C" w:rsidRPr="000C5E64" w:rsidRDefault="00CC7D2C" w:rsidP="00320EFD">
            <w:pPr>
              <w:pStyle w:val="InstructionsText"/>
              <w:rPr>
                <w:rStyle w:val="FormatvorlageInstructionsTabelleText"/>
                <w:rFonts w:ascii="Times New Roman" w:hAnsi="Times New Roman"/>
                <w:bCs w:val="0"/>
                <w:sz w:val="24"/>
              </w:rPr>
            </w:pPr>
            <w:r w:rsidRPr="000C5E64">
              <w:rPr>
                <w:rStyle w:val="InstructionsTabelleberschrift"/>
                <w:rFonts w:ascii="Times New Roman" w:hAnsi="Times New Roman"/>
                <w:b w:val="0"/>
                <w:sz w:val="24"/>
                <w:u w:val="none"/>
              </w:rPr>
              <w:t>Wzór MKR SA TDI przy poziomie całkowitych wartości walut.</w:t>
            </w:r>
          </w:p>
        </w:tc>
      </w:tr>
      <w:tr w:rsidR="00CC7D2C" w:rsidRPr="000C5E64" w14:paraId="5DBE1E93" w14:textId="77777777" w:rsidTr="00822842">
        <w:tc>
          <w:tcPr>
            <w:tcW w:w="1591" w:type="dxa"/>
          </w:tcPr>
          <w:p w14:paraId="46CAFD4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0550</w:t>
            </w:r>
          </w:p>
        </w:tc>
        <w:tc>
          <w:tcPr>
            <w:tcW w:w="7274" w:type="dxa"/>
          </w:tcPr>
          <w:p w14:paraId="7463F79E"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1.3.1.2</w:t>
            </w:r>
            <w:r w:rsidRPr="000C5E64">
              <w:tab/>
            </w:r>
            <w:r w:rsidRPr="000C5E64">
              <w:rPr>
                <w:rStyle w:val="InstructionsTabelleberschrift"/>
                <w:rFonts w:ascii="Times New Roman" w:hAnsi="Times New Roman"/>
                <w:sz w:val="24"/>
              </w:rPr>
              <w:t>Ekspozycje kapitałowe</w:t>
            </w:r>
          </w:p>
          <w:p w14:paraId="3A1F4C47"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 xml:space="preserve">Wzór MKR SA EQU na poziomie całkowitych wartości rynków krajowych. </w:t>
            </w:r>
          </w:p>
        </w:tc>
      </w:tr>
      <w:tr w:rsidR="00CC7D2C" w:rsidRPr="000C5E64" w14:paraId="399123E4" w14:textId="77777777" w:rsidTr="00822842">
        <w:tc>
          <w:tcPr>
            <w:tcW w:w="1591" w:type="dxa"/>
          </w:tcPr>
          <w:p w14:paraId="61A7E4F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0555</w:t>
            </w:r>
          </w:p>
        </w:tc>
        <w:tc>
          <w:tcPr>
            <w:tcW w:w="7274" w:type="dxa"/>
          </w:tcPr>
          <w:p w14:paraId="010893DB" w14:textId="680BFDE5"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1.3.1.3</w:t>
            </w:r>
            <w:r w:rsidRPr="000C5E64">
              <w:tab/>
            </w:r>
            <w:r w:rsidRPr="000C5E64">
              <w:rPr>
                <w:rStyle w:val="InstructionsTabelleberschrift"/>
                <w:rFonts w:ascii="Times New Roman" w:hAnsi="Times New Roman"/>
                <w:sz w:val="24"/>
              </w:rPr>
              <w:t>Szczególna metoda stosowana</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ryzyka pozycji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prz</w:t>
            </w:r>
            <w:r w:rsidRPr="000C5E64">
              <w:rPr>
                <w:rStyle w:val="InstructionsTabelleberschrift"/>
                <w:rFonts w:ascii="Times New Roman" w:hAnsi="Times New Roman"/>
                <w:sz w:val="24"/>
              </w:rPr>
              <w:t>edsiębiorstwach zbiorowego inwestowania</w:t>
            </w:r>
          </w:p>
          <w:p w14:paraId="411CF926" w14:textId="72874A3E"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Art. 348 ust. 1, art. 350 ust. 3 lit. c) oraz art. 364 ust. 2 lit. a) rozporządzenia (UE) nr</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575/2013</w:t>
            </w:r>
          </w:p>
          <w:p w14:paraId="0F8EF050" w14:textId="21C2A439"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Łączna kwota ekspozycji na ryzyko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pozycji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edsiębiorstwach zbiorowego inwestowania, jeżeli wymogi kapitałowe oblicza się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348 ust. 1</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r w:rsidRPr="000C5E64">
              <w:t xml:space="preserve"> </w:t>
            </w:r>
            <w:r w:rsidRPr="000C5E64">
              <w:rPr>
                <w:rStyle w:val="FormatvorlageInstructionsTabelleText"/>
                <w:rFonts w:ascii="Times New Roman" w:hAnsi="Times New Roman"/>
                <w:sz w:val="24"/>
              </w:rPr>
              <w:t>niezwłocznie lub</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wyn</w:t>
            </w:r>
            <w:r w:rsidRPr="000C5E64">
              <w:rPr>
                <w:rStyle w:val="FormatvorlageInstructionsTabelleText"/>
                <w:rFonts w:ascii="Times New Roman" w:hAnsi="Times New Roman"/>
                <w:sz w:val="24"/>
              </w:rPr>
              <w:t>iku zastosowania limitu określonego</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350 ust. 3 lit. c) tego rozporządzenia.</w:t>
            </w:r>
            <w:r w:rsidRPr="000C5E64">
              <w:rPr>
                <w:rFonts w:ascii="Times New Roman" w:hAnsi="Times New Roman"/>
                <w:sz w:val="24"/>
              </w:rPr>
              <w:t xml:space="preserve"> Zgodnie</w:t>
            </w:r>
            <w:r w:rsidR="000C5E64" w:rsidRPr="000C5E64">
              <w:rPr>
                <w:rFonts w:ascii="Times New Roman" w:hAnsi="Times New Roman"/>
                <w:sz w:val="24"/>
              </w:rPr>
              <w:t xml:space="preserve"> z</w:t>
            </w:r>
            <w:r w:rsidR="000C5E64">
              <w:rPr>
                <w:rFonts w:ascii="Times New Roman" w:hAnsi="Times New Roman"/>
                <w:sz w:val="24"/>
              </w:rPr>
              <w:t> </w:t>
            </w:r>
            <w:r w:rsidR="000C5E64" w:rsidRPr="000C5E64">
              <w:rPr>
                <w:rFonts w:ascii="Times New Roman" w:hAnsi="Times New Roman"/>
                <w:sz w:val="24"/>
              </w:rPr>
              <w:t>roz</w:t>
            </w:r>
            <w:r w:rsidRPr="000C5E64">
              <w:rPr>
                <w:rFonts w:ascii="Times New Roman" w:hAnsi="Times New Roman"/>
                <w:sz w:val="24"/>
              </w:rPr>
              <w:t>porządzeniem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FormatvorlageInstructionsTabelleText"/>
                <w:rFonts w:ascii="Times New Roman" w:hAnsi="Times New Roman"/>
                <w:sz w:val="24"/>
              </w:rPr>
              <w:t>przedmiotowe pozycje nie są bezpośrednio przypisywane do ryzyka stopy procentowej ani ryzyka związanego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inw</w:t>
            </w:r>
            <w:r w:rsidRPr="000C5E64">
              <w:rPr>
                <w:rStyle w:val="FormatvorlageInstructionsTabelleText"/>
                <w:rFonts w:ascii="Times New Roman" w:hAnsi="Times New Roman"/>
                <w:sz w:val="24"/>
              </w:rPr>
              <w:t>estowaniem</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akc</w:t>
            </w:r>
            <w:r w:rsidRPr="000C5E64">
              <w:rPr>
                <w:rStyle w:val="FormatvorlageInstructionsTabelleText"/>
                <w:rFonts w:ascii="Times New Roman" w:hAnsi="Times New Roman"/>
                <w:sz w:val="24"/>
              </w:rPr>
              <w:t>je.</w:t>
            </w:r>
          </w:p>
          <w:p w14:paraId="79A5F344" w14:textId="72853676"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W przypadku stosowania metody szczególnej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348 ust. 1 zdanie pierwsze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FormatvorlageInstructionsTabelleText"/>
                <w:rFonts w:ascii="Times New Roman" w:hAnsi="Times New Roman"/>
                <w:sz w:val="24"/>
              </w:rPr>
              <w:t>zgłaszana kwota odpowiada kwocie stanowiącej 32 % pozycji netto danej ekspozycji przedsiębiorstwa zbiorowego inwestowania, pomnożonej przez 12,5</w:t>
            </w:r>
            <w:r w:rsidRPr="000C5E64">
              <w:rPr>
                <w:rFonts w:ascii="Times New Roman" w:hAnsi="Times New Roman"/>
                <w:sz w:val="24"/>
              </w:rPr>
              <w:t>.</w:t>
            </w:r>
            <w:r w:rsidRPr="000C5E64">
              <w:rPr>
                <w:rStyle w:val="FormatvorlageInstructionsTabelleText"/>
                <w:rFonts w:ascii="Times New Roman" w:hAnsi="Times New Roman"/>
                <w:sz w:val="24"/>
              </w:rPr>
              <w:t xml:space="preserve"> </w:t>
            </w:r>
          </w:p>
          <w:p w14:paraId="6E727F78" w14:textId="211D5943" w:rsidR="00CC7D2C" w:rsidRPr="000C5E64" w:rsidRDefault="00CC7D2C" w:rsidP="00822842">
            <w:pPr>
              <w:rPr>
                <w:rStyle w:val="InstructionsTabelleberschrift"/>
                <w:rFonts w:ascii="Times New Roman" w:hAnsi="Times New Roman"/>
                <w:sz w:val="24"/>
              </w:rPr>
            </w:pPr>
            <w:r w:rsidRPr="000C5E64">
              <w:rPr>
                <w:rStyle w:val="FormatvorlageInstructionsTabelleText"/>
                <w:rFonts w:ascii="Times New Roman" w:hAnsi="Times New Roman"/>
                <w:sz w:val="24"/>
              </w:rPr>
              <w:t>W przypadku stosowania metody szczególnej 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348 ust. 1 zdanie drugie</w:t>
            </w:r>
            <w:r w:rsidRPr="000C5E64">
              <w:rPr>
                <w:rFonts w:ascii="Times New Roman" w:hAnsi="Times New Roman"/>
                <w:sz w:val="24"/>
              </w:rPr>
              <w:t xml:space="preserve"> rozporządzenia (UE) nr 575/2013 </w:t>
            </w:r>
            <w:r w:rsidRPr="000C5E64">
              <w:rPr>
                <w:rStyle w:val="FormatvorlageInstructionsTabelleText"/>
                <w:rFonts w:ascii="Times New Roman" w:hAnsi="Times New Roman"/>
                <w:sz w:val="24"/>
              </w:rPr>
              <w:t>zgłaszana kwota odpowiada niższej</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nas</w:t>
            </w:r>
            <w:r w:rsidRPr="000C5E64">
              <w:rPr>
                <w:rStyle w:val="FormatvorlageInstructionsTabelleText"/>
                <w:rFonts w:ascii="Times New Roman" w:hAnsi="Times New Roman"/>
                <w:sz w:val="24"/>
              </w:rPr>
              <w:t>tępujących wartości: 32 % pozycji netto odpowiedniej ekspozycji przedsiębiorstwa zbiorowego inwestowania lub różnicy między 40 % tej pozycji netto</w:t>
            </w:r>
            <w:r w:rsidR="000C5E64" w:rsidRPr="000C5E64">
              <w:rPr>
                <w:rStyle w:val="FormatvorlageInstructionsTabelleText"/>
                <w:rFonts w:ascii="Times New Roman" w:hAnsi="Times New Roman"/>
                <w:sz w:val="24"/>
              </w:rPr>
              <w:t xml:space="preserve"> a</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wym</w:t>
            </w:r>
            <w:r w:rsidRPr="000C5E64">
              <w:rPr>
                <w:rStyle w:val="FormatvorlageInstructionsTabelleText"/>
                <w:rFonts w:ascii="Times New Roman" w:hAnsi="Times New Roman"/>
                <w:sz w:val="24"/>
              </w:rPr>
              <w:t>ogami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zak</w:t>
            </w:r>
            <w:r w:rsidRPr="000C5E64">
              <w:rPr>
                <w:rStyle w:val="FormatvorlageInstructionsTabelleText"/>
                <w:rFonts w:ascii="Times New Roman" w:hAnsi="Times New Roman"/>
                <w:sz w:val="24"/>
              </w:rPr>
              <w:t>resie funduszy własnych wynikającymi</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ryz</w:t>
            </w:r>
            <w:r w:rsidRPr="000C5E64">
              <w:rPr>
                <w:rStyle w:val="FormatvorlageInstructionsTabelleText"/>
                <w:rFonts w:ascii="Times New Roman" w:hAnsi="Times New Roman"/>
                <w:sz w:val="24"/>
              </w:rPr>
              <w:t>yka walutowego powiązanego z tą ekspozycją przedsiębiorstwa zbiorowego inwestowania, każdorazowo pomnożonej przez 12,5.</w:t>
            </w:r>
          </w:p>
        </w:tc>
      </w:tr>
      <w:tr w:rsidR="00CC7D2C" w:rsidRPr="000C5E64" w14:paraId="28B80C9E" w14:textId="77777777" w:rsidTr="00822842">
        <w:tc>
          <w:tcPr>
            <w:tcW w:w="1591" w:type="dxa"/>
          </w:tcPr>
          <w:p w14:paraId="101AC11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0556</w:t>
            </w:r>
          </w:p>
        </w:tc>
        <w:tc>
          <w:tcPr>
            <w:tcW w:w="7274" w:type="dxa"/>
          </w:tcPr>
          <w:p w14:paraId="6D6D577B" w14:textId="4498A9FD"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1.3.1.3.*</w:t>
            </w:r>
            <w:r w:rsidRPr="000C5E64">
              <w:tab/>
            </w:r>
            <w:r w:rsidRPr="000C5E64">
              <w:rPr>
                <w:rStyle w:val="InstructionsTabelleberschrift"/>
                <w:rFonts w:ascii="Times New Roman" w:hAnsi="Times New Roman"/>
                <w:sz w:val="24"/>
              </w:rPr>
              <w:t>Pozycja uzupełniająca: Przedsiębiorstwa zbiorowego inwestowania, które zainwestowały wyłącznie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ryn</w:t>
            </w:r>
            <w:r w:rsidRPr="000C5E64">
              <w:rPr>
                <w:rStyle w:val="InstructionsTabelleberschrift"/>
                <w:rFonts w:ascii="Times New Roman" w:hAnsi="Times New Roman"/>
                <w:sz w:val="24"/>
              </w:rPr>
              <w:t>kowe instrumenty dłużne</w:t>
            </w:r>
          </w:p>
          <w:p w14:paraId="16C1ED44" w14:textId="4C2E35EB" w:rsidR="00CC7D2C" w:rsidRPr="000C5E64" w:rsidRDefault="00CC7D2C" w:rsidP="00822842">
            <w:pPr>
              <w:rPr>
                <w:rStyle w:val="InstructionsTabelleberschrift"/>
                <w:rFonts w:ascii="Times New Roman" w:hAnsi="Times New Roman"/>
                <w:sz w:val="24"/>
              </w:rPr>
            </w:pPr>
            <w:r w:rsidRPr="000C5E64">
              <w:rPr>
                <w:rStyle w:val="FormatvorlageInstructionsTabelleText"/>
                <w:rFonts w:ascii="Times New Roman" w:hAnsi="Times New Roman"/>
                <w:sz w:val="24"/>
              </w:rPr>
              <w:t>Łączna kwota ekspozycji na ryzyko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pozycji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edsiębiorstwach zbiorowego inwestowania, jeżeli przedsiębiorstwo zbiorowego inwestowania zainwestowało wyłącznie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trumenty narażone na ryzyko stopy procentowej.</w:t>
            </w:r>
          </w:p>
        </w:tc>
      </w:tr>
      <w:tr w:rsidR="00CC7D2C" w:rsidRPr="000C5E64" w14:paraId="4794D144" w14:textId="77777777" w:rsidTr="00822842">
        <w:tc>
          <w:tcPr>
            <w:tcW w:w="1591" w:type="dxa"/>
          </w:tcPr>
          <w:p w14:paraId="37C8C4B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0557</w:t>
            </w:r>
          </w:p>
        </w:tc>
        <w:tc>
          <w:tcPr>
            <w:tcW w:w="7274" w:type="dxa"/>
          </w:tcPr>
          <w:p w14:paraId="2C308178" w14:textId="3620AA4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1.3.1.3.**</w:t>
            </w:r>
            <w:r w:rsidRPr="000C5E64">
              <w:tab/>
            </w:r>
            <w:r w:rsidRPr="000C5E64">
              <w:rPr>
                <w:rStyle w:val="InstructionsTabelleberschrift"/>
                <w:rFonts w:ascii="Times New Roman" w:hAnsi="Times New Roman"/>
                <w:sz w:val="24"/>
              </w:rPr>
              <w:t>Przedsiębiorstwa zbiorowego inwestowania, które zainwestowały wyłącznie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trumenty kapitałowe lub</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trumenty mieszane</w:t>
            </w:r>
          </w:p>
          <w:p w14:paraId="5BE3A744" w14:textId="6BC7980D" w:rsidR="00CC7D2C" w:rsidRPr="000C5E64" w:rsidRDefault="00CC7D2C" w:rsidP="00822842">
            <w:pPr>
              <w:rPr>
                <w:rStyle w:val="InstructionsTabelleberschrift"/>
                <w:rFonts w:ascii="Times New Roman" w:hAnsi="Times New Roman"/>
                <w:sz w:val="24"/>
              </w:rPr>
            </w:pPr>
            <w:r w:rsidRPr="000C5E64">
              <w:rPr>
                <w:rStyle w:val="FormatvorlageInstructionsTabelleText"/>
                <w:rFonts w:ascii="Times New Roman" w:hAnsi="Times New Roman"/>
                <w:sz w:val="24"/>
              </w:rPr>
              <w:t>Łączna kwota ekspozycji na ryzyko</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tyt</w:t>
            </w:r>
            <w:r w:rsidRPr="000C5E64">
              <w:rPr>
                <w:rStyle w:val="FormatvorlageInstructionsTabelleText"/>
                <w:rFonts w:ascii="Times New Roman" w:hAnsi="Times New Roman"/>
                <w:sz w:val="24"/>
              </w:rPr>
              <w:t>ułu pozycji</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edsiębiorstwach zbiorowego inwestowania, jeżeli przedsiębiorstwo zbiorowego inwestowania zainwestowało wyłącznie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trumenty narażone na ryzyko związane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inw</w:t>
            </w:r>
            <w:r w:rsidRPr="000C5E64">
              <w:rPr>
                <w:rStyle w:val="FormatvorlageInstructionsTabelleText"/>
                <w:rFonts w:ascii="Times New Roman" w:hAnsi="Times New Roman"/>
                <w:sz w:val="24"/>
              </w:rPr>
              <w:t>estowaniem</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akc</w:t>
            </w:r>
            <w:r w:rsidRPr="000C5E64">
              <w:rPr>
                <w:rStyle w:val="FormatvorlageInstructionsTabelleText"/>
                <w:rFonts w:ascii="Times New Roman" w:hAnsi="Times New Roman"/>
                <w:sz w:val="24"/>
              </w:rPr>
              <w:t>je albo</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ins</w:t>
            </w:r>
            <w:r w:rsidRPr="000C5E64">
              <w:rPr>
                <w:rStyle w:val="FormatvorlageInstructionsTabelleText"/>
                <w:rFonts w:ascii="Times New Roman" w:hAnsi="Times New Roman"/>
                <w:sz w:val="24"/>
              </w:rPr>
              <w:t>trumenty mieszane lub też jeżeli części składowe przedsiębiorstwa zbiorowego inwestowania są nieznane.</w:t>
            </w:r>
          </w:p>
        </w:tc>
      </w:tr>
      <w:tr w:rsidR="00CC7D2C" w:rsidRPr="000C5E64" w14:paraId="791EB8B4" w14:textId="77777777" w:rsidTr="00822842">
        <w:tc>
          <w:tcPr>
            <w:tcW w:w="1591" w:type="dxa"/>
          </w:tcPr>
          <w:p w14:paraId="332CF75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0560</w:t>
            </w:r>
          </w:p>
        </w:tc>
        <w:tc>
          <w:tcPr>
            <w:tcW w:w="7274" w:type="dxa"/>
          </w:tcPr>
          <w:p w14:paraId="5F18C18E"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1.3.1.4</w:t>
            </w:r>
            <w:r w:rsidRPr="000C5E64">
              <w:tab/>
            </w:r>
            <w:r w:rsidRPr="000C5E64">
              <w:rPr>
                <w:rStyle w:val="InstructionsTabelleberschrift"/>
                <w:rFonts w:ascii="Times New Roman" w:hAnsi="Times New Roman"/>
                <w:sz w:val="24"/>
              </w:rPr>
              <w:t>Ryzyko walutowe</w:t>
            </w:r>
          </w:p>
          <w:p w14:paraId="53C64A56"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MKR SA FX</w:t>
            </w:r>
          </w:p>
        </w:tc>
      </w:tr>
      <w:tr w:rsidR="00CC7D2C" w:rsidRPr="000C5E64" w14:paraId="14555A31" w14:textId="77777777" w:rsidTr="00822842">
        <w:tc>
          <w:tcPr>
            <w:tcW w:w="1591" w:type="dxa"/>
          </w:tcPr>
          <w:p w14:paraId="2AA0CE13"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0570</w:t>
            </w:r>
          </w:p>
        </w:tc>
        <w:tc>
          <w:tcPr>
            <w:tcW w:w="7274" w:type="dxa"/>
          </w:tcPr>
          <w:p w14:paraId="760E6BF7"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1.3.1.5</w:t>
            </w:r>
            <w:r w:rsidRPr="000C5E64">
              <w:tab/>
            </w:r>
            <w:r w:rsidRPr="000C5E64">
              <w:rPr>
                <w:rStyle w:val="InstructionsTabelleberschrift"/>
                <w:rFonts w:ascii="Times New Roman" w:hAnsi="Times New Roman"/>
                <w:sz w:val="24"/>
              </w:rPr>
              <w:t>Ryzyko cen towarów</w:t>
            </w:r>
          </w:p>
          <w:p w14:paraId="2250E45C"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MKR SA COM</w:t>
            </w:r>
          </w:p>
        </w:tc>
      </w:tr>
      <w:tr w:rsidR="00CC7D2C" w:rsidRPr="000C5E64" w14:paraId="7E365434" w14:textId="77777777" w:rsidTr="00822842">
        <w:tc>
          <w:tcPr>
            <w:tcW w:w="1591" w:type="dxa"/>
          </w:tcPr>
          <w:p w14:paraId="2971C931" w14:textId="77777777" w:rsidR="00CC7D2C" w:rsidRPr="000C5E64" w:rsidRDefault="00CC7D2C" w:rsidP="00320EFD">
            <w:pPr>
              <w:pStyle w:val="InstructionsText"/>
              <w:rPr>
                <w:rStyle w:val="FormatvorlageInstructionsTabelleText"/>
                <w:rFonts w:ascii="Times New Roman" w:hAnsi="Times New Roman"/>
                <w:bCs w:val="0"/>
                <w:sz w:val="24"/>
              </w:rPr>
            </w:pPr>
            <w:r w:rsidRPr="000C5E64">
              <w:rPr>
                <w:rStyle w:val="FormatvorlageInstructionsTabelleText"/>
                <w:rFonts w:ascii="Times New Roman" w:hAnsi="Times New Roman"/>
                <w:sz w:val="24"/>
              </w:rPr>
              <w:t>0580</w:t>
            </w:r>
          </w:p>
        </w:tc>
        <w:tc>
          <w:tcPr>
            <w:tcW w:w="7274" w:type="dxa"/>
          </w:tcPr>
          <w:p w14:paraId="0D4029E8" w14:textId="38FF4D74"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1.3.2</w:t>
            </w:r>
            <w:r w:rsidRPr="000C5E64">
              <w:tab/>
            </w:r>
            <w:r w:rsidRPr="000C5E64">
              <w:rPr>
                <w:rStyle w:val="InstructionsTabelleberschrift"/>
                <w:rFonts w:ascii="Times New Roman" w:hAnsi="Times New Roman"/>
                <w:sz w:val="24"/>
              </w:rPr>
              <w:t>Kwota ekspozycji na ryzyko</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ryzyka pozycji, ryzyka walutowego</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ryz</w:t>
            </w:r>
            <w:r w:rsidRPr="000C5E64">
              <w:rPr>
                <w:rStyle w:val="InstructionsTabelleberschrift"/>
                <w:rFonts w:ascii="Times New Roman" w:hAnsi="Times New Roman"/>
                <w:sz w:val="24"/>
              </w:rPr>
              <w:t>yka cen towarów według modeli wewnętrznych</w:t>
            </w:r>
          </w:p>
          <w:p w14:paraId="7194593C"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Zob. wzór MKR IM</w:t>
            </w:r>
          </w:p>
          <w:tbl>
            <w:tblPr>
              <w:tblStyle w:val="TableGrid"/>
              <w:tblW w:w="0" w:type="auto"/>
              <w:tblLook w:val="04A0" w:firstRow="1" w:lastRow="0" w:firstColumn="1" w:lastColumn="0" w:noHBand="0" w:noVBand="1"/>
            </w:tblPr>
            <w:tblGrid>
              <w:gridCol w:w="7048"/>
            </w:tblGrid>
            <w:tr w:rsidR="00CC7D2C" w:rsidRPr="000C5E64" w14:paraId="6770C1BA" w14:textId="77777777" w:rsidTr="00822842">
              <w:tc>
                <w:tcPr>
                  <w:tcW w:w="7048" w:type="dxa"/>
                </w:tcPr>
                <w:p w14:paraId="6330363A" w14:textId="77777777" w:rsidR="00CC7D2C" w:rsidRPr="000C5E64" w:rsidRDefault="00CC7D2C" w:rsidP="00822842">
                  <w:pPr>
                    <w:pStyle w:val="body"/>
                    <w:rPr>
                      <w:b/>
                      <w:bCs/>
                    </w:rPr>
                  </w:pPr>
                  <w:r w:rsidRPr="000C5E64">
                    <w:rPr>
                      <w:b/>
                    </w:rPr>
                    <w:t>Tekst wyjaśniający do celów konsultacji</w:t>
                  </w:r>
                </w:p>
                <w:p w14:paraId="4B9D2A68" w14:textId="1F1FCE02" w:rsidR="00CC7D2C" w:rsidRPr="000C5E64" w:rsidRDefault="00CC7D2C" w:rsidP="00822842">
                  <w:pPr>
                    <w:rPr>
                      <w:rStyle w:val="FormatvorlageInstructionsTabelleText"/>
                      <w:rFonts w:ascii="Times New Roman" w:hAnsi="Times New Roman"/>
                      <w:sz w:val="24"/>
                    </w:rPr>
                  </w:pPr>
                  <w:r w:rsidRPr="000C5E64">
                    <w:t>Wiersz ten zostanie usunięty, gdy nie będzie można już stosować obecnej metody modeli wewnętrznych do obliczania wymogów</w:t>
                  </w:r>
                  <w:r w:rsidR="000C5E64" w:rsidRPr="000C5E64">
                    <w:t xml:space="preserve"> w</w:t>
                  </w:r>
                  <w:r w:rsidR="000C5E64">
                    <w:t> </w:t>
                  </w:r>
                  <w:r w:rsidR="000C5E64" w:rsidRPr="000C5E64">
                    <w:t>zak</w:t>
                  </w:r>
                  <w:r w:rsidRPr="000C5E64">
                    <w:t>resie funduszy własnych</w:t>
                  </w:r>
                  <w:r w:rsidR="000C5E64" w:rsidRPr="000C5E64">
                    <w:t xml:space="preserve"> z</w:t>
                  </w:r>
                  <w:r w:rsidR="000C5E64">
                    <w:t> </w:t>
                  </w:r>
                  <w:r w:rsidR="000C5E64" w:rsidRPr="000C5E64">
                    <w:t>tyt</w:t>
                  </w:r>
                  <w:r w:rsidRPr="000C5E64">
                    <w:t>ułu ryzyka rynkowego.</w:t>
                  </w:r>
                </w:p>
              </w:tc>
            </w:tr>
          </w:tbl>
          <w:p w14:paraId="6BC4F6A0" w14:textId="77777777" w:rsidR="00CC7D2C" w:rsidRPr="000C5E64" w:rsidRDefault="00CC7D2C" w:rsidP="00822842">
            <w:pPr>
              <w:rPr>
                <w:rStyle w:val="FormatvorlageInstructionsTabelleText"/>
                <w:rFonts w:ascii="Times New Roman" w:hAnsi="Times New Roman"/>
                <w:sz w:val="24"/>
              </w:rPr>
            </w:pPr>
          </w:p>
        </w:tc>
      </w:tr>
      <w:tr w:rsidR="00CC7D2C" w:rsidRPr="000C5E64" w14:paraId="1E745BE0" w14:textId="77777777" w:rsidTr="00822842">
        <w:tc>
          <w:tcPr>
            <w:tcW w:w="1591" w:type="dxa"/>
          </w:tcPr>
          <w:p w14:paraId="0549474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0581</w:t>
            </w:r>
          </w:p>
        </w:tc>
        <w:tc>
          <w:tcPr>
            <w:tcW w:w="7274" w:type="dxa"/>
          </w:tcPr>
          <w:p w14:paraId="67412AEA" w14:textId="24A6016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1.3.3 Kwota ekspozycji na ryzyko dla działalności bilansowej</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poz</w:t>
            </w:r>
            <w:r w:rsidRPr="000C5E64">
              <w:rPr>
                <w:rStyle w:val="InstructionsTabelleberschrift"/>
                <w:rFonts w:ascii="Times New Roman" w:hAnsi="Times New Roman"/>
                <w:sz w:val="24"/>
              </w:rPr>
              <w:t>abilansowej obciążonej ryzykiem rynkowym</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prz</w:t>
            </w:r>
            <w:r w:rsidRPr="000C5E64">
              <w:rPr>
                <w:rStyle w:val="InstructionsTabelleberschrift"/>
                <w:rFonts w:ascii="Times New Roman" w:hAnsi="Times New Roman"/>
                <w:sz w:val="24"/>
              </w:rPr>
              <w:t>ypadku podmiotów stosujących wyłącznie alternatywną metodę standardową (ASA)</w:t>
            </w:r>
          </w:p>
          <w:p w14:paraId="4A1839F6" w14:textId="77777777" w:rsidR="00CC7D2C" w:rsidRPr="000C5E64" w:rsidRDefault="00CC7D2C" w:rsidP="00822842">
            <w:pPr>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Zob. wzór MKR ASA SUM</w:t>
            </w:r>
          </w:p>
        </w:tc>
      </w:tr>
      <w:tr w:rsidR="00CC7D2C" w:rsidRPr="000C5E64" w14:paraId="49157266" w14:textId="77777777" w:rsidTr="00822842">
        <w:tc>
          <w:tcPr>
            <w:tcW w:w="1591" w:type="dxa"/>
          </w:tcPr>
          <w:p w14:paraId="70F55B1E"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0585</w:t>
            </w:r>
          </w:p>
        </w:tc>
        <w:tc>
          <w:tcPr>
            <w:tcW w:w="7274" w:type="dxa"/>
          </w:tcPr>
          <w:p w14:paraId="0FB57753" w14:textId="4636A5B0"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1.3.4 Kwota ekspozycji na ryzyko dla działalności bilansowej</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poz</w:t>
            </w:r>
            <w:r w:rsidRPr="000C5E64">
              <w:rPr>
                <w:rStyle w:val="InstructionsTabelleberschrift"/>
                <w:rFonts w:ascii="Times New Roman" w:hAnsi="Times New Roman"/>
                <w:sz w:val="24"/>
              </w:rPr>
              <w:t>abilansowej obciążonej ryzykiem rynkowym</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prz</w:t>
            </w:r>
            <w:r w:rsidRPr="000C5E64">
              <w:rPr>
                <w:rStyle w:val="InstructionsTabelleberschrift"/>
                <w:rFonts w:ascii="Times New Roman" w:hAnsi="Times New Roman"/>
                <w:sz w:val="24"/>
              </w:rPr>
              <w:t>ypadku podmiotów stosujących wyłącznie alternatywną metodę modeli wewnętrznych (AIMA) lub połączenia AIMA i ASA</w:t>
            </w:r>
          </w:p>
          <w:p w14:paraId="3FAF7482" w14:textId="77777777" w:rsidR="00CC7D2C" w:rsidRPr="000C5E64" w:rsidRDefault="00CC7D2C" w:rsidP="00822842">
            <w:pPr>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Zob. wzór MKR AIMA SUM</w:t>
            </w:r>
          </w:p>
        </w:tc>
      </w:tr>
      <w:tr w:rsidR="00CC7D2C" w:rsidRPr="000C5E64" w14:paraId="63471CBC" w14:textId="77777777" w:rsidTr="00822842">
        <w:tc>
          <w:tcPr>
            <w:tcW w:w="1591" w:type="dxa"/>
          </w:tcPr>
          <w:p w14:paraId="56D27E5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0589</w:t>
            </w:r>
          </w:p>
        </w:tc>
        <w:tc>
          <w:tcPr>
            <w:tcW w:w="7274" w:type="dxa"/>
          </w:tcPr>
          <w:p w14:paraId="644657F3"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 KWOTA EKSPOZYCJI NA RYZYKO DLA PRZEKLASYFIKOWAŃ MIĘDZY PORTFELEM BANKOWYM A PORTFELEM HANDLOWYM</w:t>
            </w:r>
          </w:p>
          <w:p w14:paraId="79A8FEE2" w14:textId="77777777" w:rsidR="00CC7D2C" w:rsidRPr="000C5E64" w:rsidRDefault="00CC7D2C" w:rsidP="00822842">
            <w:pPr>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Zob. wzór MOV</w:t>
            </w:r>
          </w:p>
        </w:tc>
      </w:tr>
      <w:tr w:rsidR="00CC7D2C" w:rsidRPr="000C5E64" w14:paraId="7CCF2266" w14:textId="77777777" w:rsidTr="00822842">
        <w:tc>
          <w:tcPr>
            <w:tcW w:w="1591" w:type="dxa"/>
          </w:tcPr>
          <w:p w14:paraId="3A26433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0590</w:t>
            </w:r>
          </w:p>
        </w:tc>
        <w:tc>
          <w:tcPr>
            <w:tcW w:w="7274" w:type="dxa"/>
          </w:tcPr>
          <w:p w14:paraId="68ED9CE6"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1.4</w:t>
            </w:r>
            <w:r w:rsidRPr="000C5E64">
              <w:tab/>
            </w:r>
            <w:r w:rsidRPr="000C5E64">
              <w:rPr>
                <w:rStyle w:val="InstructionsTabelleberschrift"/>
                <w:rFonts w:ascii="Times New Roman" w:hAnsi="Times New Roman"/>
                <w:sz w:val="24"/>
              </w:rPr>
              <w:t>ŁĄCZNA KWOTA EKSPOZYCJI NA RYZYKO Z TYTUŁU RYZYKA OPERACYJNEGO (OpR)</w:t>
            </w:r>
          </w:p>
          <w:p w14:paraId="7EA9106C" w14:textId="27777993" w:rsidR="00CC7D2C" w:rsidRPr="000C5E64" w:rsidRDefault="00CC7D2C" w:rsidP="00320EFD">
            <w:pPr>
              <w:pStyle w:val="InstructionsText"/>
              <w:rPr>
                <w:rStyle w:val="FormatvorlageInstructionsTabelleText"/>
                <w:rFonts w:ascii="Times New Roman" w:hAnsi="Times New Roman"/>
                <w:bCs w:val="0"/>
                <w:sz w:val="24"/>
              </w:rPr>
            </w:pPr>
            <w:r w:rsidRPr="000C5E64">
              <w:rPr>
                <w:rStyle w:val="FormatvorlageInstructionsTabelleText"/>
                <w:rFonts w:ascii="Times New Roman" w:hAnsi="Times New Roman"/>
                <w:sz w:val="24"/>
              </w:rPr>
              <w:t>Art. 92 ust. 3</w:t>
            </w:r>
            <w:r w:rsidR="000C5E64" w:rsidRPr="000C5E64">
              <w:rPr>
                <w:rStyle w:val="FormatvorlageInstructionsTabelleText"/>
                <w:rFonts w:ascii="Times New Roman" w:hAnsi="Times New Roman"/>
                <w:sz w:val="24"/>
              </w:rPr>
              <w:t xml:space="preserve"> i</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92 ust. 4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e)</w:t>
            </w:r>
            <w:r w:rsidRPr="000C5E64">
              <w:t xml:space="preserve"> rozporządzenia (UE) nr</w:t>
            </w:r>
            <w:r w:rsidR="000C5E64" w:rsidRPr="000C5E64">
              <w:t> </w:t>
            </w:r>
            <w:r w:rsidRPr="000C5E64">
              <w:t>575/2013</w:t>
            </w:r>
          </w:p>
          <w:p w14:paraId="36E7FC84" w14:textId="36AD2AE6"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W przypadku firm inwestycyjnych,</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rych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95 ust. 2, art. 96 ust. 2 oraz</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98</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FormatvorlageInstructionsTabelleText"/>
                <w:rFonts w:ascii="Times New Roman" w:hAnsi="Times New Roman"/>
                <w:sz w:val="24"/>
              </w:rPr>
              <w:t>wartość tego elementu wynosi zero.</w:t>
            </w:r>
          </w:p>
        </w:tc>
      </w:tr>
      <w:tr w:rsidR="00CC7D2C" w:rsidRPr="000C5E64" w14:paraId="74D25245" w14:textId="77777777" w:rsidTr="00822842">
        <w:tc>
          <w:tcPr>
            <w:tcW w:w="1591" w:type="dxa"/>
          </w:tcPr>
          <w:p w14:paraId="3167AA14" w14:textId="0F7DC124" w:rsidR="00CC7D2C" w:rsidRPr="000C5E64"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0C5E64" w:rsidRDefault="00CC7D2C" w:rsidP="00822842">
            <w:pPr>
              <w:rPr>
                <w:rStyle w:val="FormatvorlageInstructionsTabelleText"/>
                <w:rFonts w:ascii="Times New Roman" w:hAnsi="Times New Roman"/>
                <w:sz w:val="24"/>
              </w:rPr>
            </w:pPr>
          </w:p>
        </w:tc>
      </w:tr>
      <w:tr w:rsidR="00CC7D2C" w:rsidRPr="000C5E64" w14:paraId="396250F7" w14:textId="77777777" w:rsidTr="00822842">
        <w:tc>
          <w:tcPr>
            <w:tcW w:w="1591" w:type="dxa"/>
          </w:tcPr>
          <w:p w14:paraId="43AB1462" w14:textId="6580839B" w:rsidR="00CC7D2C" w:rsidRPr="000C5E64"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0C5E64" w:rsidRDefault="00CC7D2C" w:rsidP="00822842">
            <w:pPr>
              <w:rPr>
                <w:rStyle w:val="FormatvorlageInstructionsTabelleText"/>
                <w:rFonts w:ascii="Times New Roman" w:hAnsi="Times New Roman"/>
                <w:sz w:val="24"/>
              </w:rPr>
            </w:pPr>
          </w:p>
        </w:tc>
      </w:tr>
      <w:tr w:rsidR="00CC7D2C" w:rsidRPr="000C5E64" w14:paraId="724AC472" w14:textId="77777777" w:rsidTr="00822842">
        <w:tc>
          <w:tcPr>
            <w:tcW w:w="1591" w:type="dxa"/>
          </w:tcPr>
          <w:p w14:paraId="0BC8D7C5" w14:textId="7400D9FE" w:rsidR="00CC7D2C" w:rsidRPr="000C5E64"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0C5E64" w:rsidRDefault="00CC7D2C" w:rsidP="00822842">
            <w:pPr>
              <w:rPr>
                <w:rStyle w:val="FormatvorlageInstructionsTabelleText"/>
                <w:rFonts w:ascii="Times New Roman" w:hAnsi="Times New Roman"/>
                <w:sz w:val="24"/>
              </w:rPr>
            </w:pPr>
          </w:p>
        </w:tc>
      </w:tr>
      <w:tr w:rsidR="00CC7D2C" w:rsidRPr="000C5E64" w14:paraId="481381E3" w14:textId="77777777" w:rsidTr="00822842">
        <w:tc>
          <w:tcPr>
            <w:tcW w:w="1591" w:type="dxa"/>
          </w:tcPr>
          <w:p w14:paraId="395F3084"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0630</w:t>
            </w:r>
          </w:p>
        </w:tc>
        <w:tc>
          <w:tcPr>
            <w:tcW w:w="7274" w:type="dxa"/>
          </w:tcPr>
          <w:p w14:paraId="13D50F66"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1.5</w:t>
            </w:r>
            <w:r w:rsidRPr="000C5E64">
              <w:tab/>
            </w:r>
            <w:r w:rsidRPr="000C5E64">
              <w:rPr>
                <w:rStyle w:val="InstructionsTabelleberschrift"/>
                <w:rFonts w:ascii="Times New Roman" w:hAnsi="Times New Roman"/>
                <w:sz w:val="24"/>
              </w:rPr>
              <w:t>DODATKOWA KWOTA EKSPOZYCJI NA RYZYKO Z TYTUŁU STAŁYCH KOSZTÓW POŚREDNICH</w:t>
            </w:r>
          </w:p>
          <w:p w14:paraId="6FBC6E8E" w14:textId="77777777"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 xml:space="preserve">Art. 95 ust. 2 oraz art. 96 ust. 2, art. 97 oraz art. 98 ust. 1 lit. a) </w:t>
            </w:r>
            <w:r w:rsidRPr="000C5E64">
              <w:rPr>
                <w:rFonts w:ascii="Times New Roman" w:hAnsi="Times New Roman"/>
                <w:sz w:val="24"/>
              </w:rPr>
              <w:t>rozporządzenia (UE) nr 575/2013</w:t>
            </w:r>
          </w:p>
          <w:p w14:paraId="2AEA27C3" w14:textId="070B4EEE"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Jedynie</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prz</w:t>
            </w:r>
            <w:r w:rsidRPr="000C5E64">
              <w:rPr>
                <w:rStyle w:val="FormatvorlageInstructionsTabelleText"/>
                <w:rFonts w:ascii="Times New Roman" w:hAnsi="Times New Roman"/>
                <w:sz w:val="24"/>
              </w:rPr>
              <w:t>ypadku firm inwestycyjnych,</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rych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95 ust. 2, art. 96 ust. 2 oraz</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98</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r w:rsidRPr="000C5E64">
              <w:rPr>
                <w:rStyle w:val="FormatvorlageInstructionsTabelleText"/>
                <w:rFonts w:ascii="Times New Roman" w:hAnsi="Times New Roman"/>
                <w:sz w:val="24"/>
              </w:rPr>
              <w:t xml:space="preserve">. Zob. również art. 97 </w:t>
            </w:r>
            <w:r w:rsidRPr="000C5E64">
              <w:rPr>
                <w:rFonts w:ascii="Times New Roman" w:hAnsi="Times New Roman"/>
                <w:sz w:val="24"/>
              </w:rPr>
              <w:t>rozporządzenia (UE) nr 575/2013</w:t>
            </w:r>
            <w:r w:rsidRPr="000C5E64">
              <w:rPr>
                <w:rStyle w:val="FormatvorlageInstructionsTabelleText"/>
                <w:rFonts w:ascii="Times New Roman" w:hAnsi="Times New Roman"/>
                <w:sz w:val="24"/>
              </w:rPr>
              <w:t xml:space="preserve">. </w:t>
            </w:r>
          </w:p>
          <w:p w14:paraId="74042626" w14:textId="5A7B1B41"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Firmy inwestycyjne,</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rych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96</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r w:rsidRPr="000C5E64">
              <w:rPr>
                <w:rStyle w:val="FormatvorlageInstructionsTabelleText"/>
                <w:rFonts w:ascii="Times New Roman" w:hAnsi="Times New Roman"/>
                <w:sz w:val="24"/>
              </w:rPr>
              <w:t xml:space="preserve"> zgłaszają kwotę,</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rej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97, pomnożoną przez liczbę 12,5.</w:t>
            </w:r>
          </w:p>
          <w:p w14:paraId="5E38767D" w14:textId="52AA27BB" w:rsidR="00CC7D2C" w:rsidRPr="000C5E64" w:rsidRDefault="00CC7D2C" w:rsidP="00822842">
            <w:pPr>
              <w:rPr>
                <w:rStyle w:val="FormatvorlageInstructionsTabelleText"/>
                <w:rFonts w:ascii="Times New Roman" w:hAnsi="Times New Roman"/>
                <w:sz w:val="24"/>
              </w:rPr>
            </w:pPr>
            <w:r w:rsidRPr="000C5E64">
              <w:rPr>
                <w:rStyle w:val="FormatvorlageInstructionsTabelleText"/>
                <w:rFonts w:ascii="Times New Roman" w:hAnsi="Times New Roman"/>
                <w:sz w:val="24"/>
              </w:rPr>
              <w:t>Firmy inwestycyjne,</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rych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95</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FormatvorlageInstructionsTabelleText"/>
                <w:rFonts w:ascii="Times New Roman" w:hAnsi="Times New Roman"/>
                <w:sz w:val="24"/>
              </w:rPr>
              <w:t>zgłaszają</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nas</w:t>
            </w:r>
            <w:r w:rsidRPr="000C5E64">
              <w:rPr>
                <w:rStyle w:val="FormatvorlageInstructionsTabelleText"/>
                <w:rFonts w:ascii="Times New Roman" w:hAnsi="Times New Roman"/>
                <w:sz w:val="24"/>
              </w:rPr>
              <w:t>tępujący sposób:</w:t>
            </w:r>
          </w:p>
          <w:p w14:paraId="37268ED3" w14:textId="38A2A8D9"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Arial" w:hAnsi="Arial"/>
                <w:sz w:val="24"/>
              </w:rPr>
              <w:t>-</w:t>
            </w:r>
            <w:r w:rsidRPr="000C5E64">
              <w:tab/>
            </w:r>
            <w:r w:rsidRPr="000C5E64">
              <w:rPr>
                <w:rStyle w:val="FormatvorlageInstructionsTabelleText"/>
                <w:rFonts w:ascii="Times New Roman" w:hAnsi="Times New Roman"/>
                <w:sz w:val="24"/>
              </w:rPr>
              <w:t>jeżeli kwota,</w:t>
            </w:r>
            <w:r w:rsidR="000C5E64" w:rsidRPr="000C5E64">
              <w:t xml:space="preserve"> </w:t>
            </w:r>
            <w:r w:rsidR="000C5E64" w:rsidRPr="000C5E64">
              <w:rPr>
                <w:rStyle w:val="FormatvorlageInstructionsTabelleText"/>
                <w:rFonts w:ascii="Times New Roman" w:hAnsi="Times New Roman"/>
                <w:sz w:val="24"/>
              </w:rPr>
              <w:t>o</w:t>
            </w:r>
            <w:r w:rsidR="000C5E64">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rej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95 ust. 2 lit. a)</w:t>
            </w:r>
            <w:r w:rsidRPr="000C5E64">
              <w:t xml:space="preserve"> rozporządzenia (UE) nr</w:t>
            </w:r>
            <w:r w:rsidR="000C5E64" w:rsidRPr="000C5E64">
              <w:t> </w:t>
            </w:r>
            <w:r w:rsidRPr="000C5E64">
              <w:t>575/2013,</w:t>
            </w:r>
            <w:r w:rsidRPr="000C5E64">
              <w:rPr>
                <w:rStyle w:val="FormatvorlageInstructionsTabelleText"/>
                <w:rFonts w:ascii="Times New Roman" w:hAnsi="Times New Roman"/>
                <w:sz w:val="24"/>
              </w:rPr>
              <w:t xml:space="preserve"> jest większa niż kwota,</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rej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95 ust. 2 lit. b)</w:t>
            </w:r>
            <w:r w:rsidRPr="000C5E64">
              <w:t xml:space="preserve"> tego rozporządzenia, </w:t>
            </w:r>
            <w:r w:rsidRPr="000C5E64">
              <w:rPr>
                <w:rStyle w:val="FormatvorlageInstructionsTabelleText"/>
                <w:rFonts w:ascii="Times New Roman" w:hAnsi="Times New Roman"/>
                <w:sz w:val="24"/>
              </w:rPr>
              <w:t>zgłaszają kwotę równą zero;</w:t>
            </w:r>
          </w:p>
          <w:p w14:paraId="5D420054" w14:textId="4CF1D132"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Arial" w:hAnsi="Arial"/>
                <w:sz w:val="24"/>
              </w:rPr>
              <w:t>-</w:t>
            </w:r>
            <w:r w:rsidRPr="000C5E64">
              <w:tab/>
            </w:r>
            <w:r w:rsidRPr="000C5E64">
              <w:rPr>
                <w:rStyle w:val="FormatvorlageInstructionsTabelleText"/>
                <w:rFonts w:ascii="Times New Roman" w:hAnsi="Times New Roman"/>
                <w:sz w:val="24"/>
              </w:rPr>
              <w:t>jeżeli kwota,</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rej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xml:space="preserve">. 95 ust. 2 lit. b) </w:t>
            </w:r>
            <w:r w:rsidRPr="000C5E64">
              <w:t>rozporządzenia (UE) nr</w:t>
            </w:r>
            <w:r w:rsidR="000C5E64" w:rsidRPr="000C5E64">
              <w:t> </w:t>
            </w:r>
            <w:r w:rsidRPr="000C5E64">
              <w:t xml:space="preserve">575/2013, </w:t>
            </w:r>
            <w:r w:rsidRPr="000C5E64">
              <w:rPr>
                <w:rStyle w:val="FormatvorlageInstructionsTabelleText"/>
                <w:rFonts w:ascii="Times New Roman" w:hAnsi="Times New Roman"/>
                <w:sz w:val="24"/>
              </w:rPr>
              <w:t>jest większa niż kwota,</w:t>
            </w:r>
            <w:r w:rsidR="000C5E64" w:rsidRPr="000C5E64">
              <w:rPr>
                <w:rStyle w:val="FormatvorlageInstructionsTabelleText"/>
                <w:rFonts w:ascii="Times New Roman" w:hAnsi="Times New Roman"/>
                <w:sz w:val="24"/>
              </w:rPr>
              <w:t xml:space="preserve"> o</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któ</w:t>
            </w:r>
            <w:r w:rsidRPr="000C5E64">
              <w:rPr>
                <w:rStyle w:val="FormatvorlageInstructionsTabelleText"/>
                <w:rFonts w:ascii="Times New Roman" w:hAnsi="Times New Roman"/>
                <w:sz w:val="24"/>
              </w:rPr>
              <w:t>rej mowa</w:t>
            </w:r>
            <w:r w:rsidR="000C5E64" w:rsidRPr="000C5E64">
              <w:rPr>
                <w:rStyle w:val="FormatvorlageInstructionsTabelleText"/>
                <w:rFonts w:ascii="Times New Roman" w:hAnsi="Times New Roman"/>
                <w:sz w:val="24"/>
              </w:rPr>
              <w:t xml:space="preserve"> w</w:t>
            </w:r>
            <w:r w:rsidR="000C5E64">
              <w:rPr>
                <w:rStyle w:val="FormatvorlageInstructionsTabelleText"/>
                <w:rFonts w:ascii="Times New Roman" w:hAnsi="Times New Roman"/>
                <w:sz w:val="24"/>
              </w:rPr>
              <w:t> </w:t>
            </w:r>
            <w:r w:rsidR="000C5E64" w:rsidRPr="000C5E64">
              <w:rPr>
                <w:rStyle w:val="FormatvorlageInstructionsTabelleText"/>
                <w:rFonts w:ascii="Times New Roman" w:hAnsi="Times New Roman"/>
                <w:sz w:val="24"/>
              </w:rPr>
              <w:t>art</w:t>
            </w:r>
            <w:r w:rsidRPr="000C5E64">
              <w:rPr>
                <w:rStyle w:val="FormatvorlageInstructionsTabelleText"/>
                <w:rFonts w:ascii="Times New Roman" w:hAnsi="Times New Roman"/>
                <w:sz w:val="24"/>
              </w:rPr>
              <w:t>. 95 ust. 2 lit. a)</w:t>
            </w:r>
            <w:r w:rsidRPr="000C5E64">
              <w:t xml:space="preserve"> tego rozporządzenia,</w:t>
            </w:r>
            <w:r w:rsidRPr="000C5E64">
              <w:rPr>
                <w:rStyle w:val="FormatvorlageInstructionsTabelleText"/>
                <w:rFonts w:ascii="Times New Roman" w:hAnsi="Times New Roman"/>
                <w:sz w:val="24"/>
              </w:rPr>
              <w:t xml:space="preserve"> zgłaszają kwotę będącą wynikiem odjęcia tej drugiej kwoty od pierwszej. </w:t>
            </w:r>
          </w:p>
        </w:tc>
      </w:tr>
      <w:tr w:rsidR="00CC7D2C" w:rsidRPr="000C5E64" w14:paraId="0430F55D" w14:textId="77777777" w:rsidTr="00822842">
        <w:tc>
          <w:tcPr>
            <w:tcW w:w="1591" w:type="dxa"/>
          </w:tcPr>
          <w:p w14:paraId="2F6AC678"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0640</w:t>
            </w:r>
          </w:p>
        </w:tc>
        <w:tc>
          <w:tcPr>
            <w:tcW w:w="7274" w:type="dxa"/>
          </w:tcPr>
          <w:p w14:paraId="2E4CBDBD"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1.6</w:t>
            </w:r>
            <w:r w:rsidRPr="000C5E64">
              <w:tab/>
            </w:r>
            <w:r w:rsidRPr="000C5E64">
              <w:rPr>
                <w:rStyle w:val="InstructionsTabelleberschrift"/>
                <w:rFonts w:ascii="Times New Roman" w:hAnsi="Times New Roman"/>
                <w:sz w:val="24"/>
              </w:rPr>
              <w:t>ŁĄCZNA KWOTA EKSPOZYCJI NA RYZYKO Z TYTUŁU KOREKTY WYCENY KREDYTOWEJ</w:t>
            </w:r>
          </w:p>
          <w:p w14:paraId="5117D4D3" w14:textId="105E1497"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92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4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d)</w:t>
            </w:r>
            <w:r w:rsidRPr="000C5E64">
              <w:t xml:space="preserve"> rozporządzenia (UE) n 575/2013</w:t>
            </w:r>
          </w:p>
          <w:p w14:paraId="1A4C8257" w14:textId="77777777" w:rsidR="00CC7D2C" w:rsidRPr="000C5E64" w:rsidRDefault="00CC7D2C" w:rsidP="00320EFD">
            <w:pPr>
              <w:pStyle w:val="InstructionsText"/>
              <w:rPr>
                <w:rStyle w:val="FormatvorlageInstructionsTabelleText"/>
                <w:rFonts w:ascii="Times New Roman" w:hAnsi="Times New Roman"/>
                <w:bCs w:val="0"/>
                <w:sz w:val="24"/>
              </w:rPr>
            </w:pPr>
            <w:r w:rsidRPr="000C5E64">
              <w:rPr>
                <w:rStyle w:val="InstructionsTabelleberschrift"/>
                <w:rFonts w:ascii="Times New Roman" w:hAnsi="Times New Roman"/>
                <w:b w:val="0"/>
                <w:sz w:val="24"/>
                <w:u w:val="none"/>
              </w:rPr>
              <w:t>Zob. wzór CVA.</w:t>
            </w:r>
            <w:r w:rsidRPr="000C5E64">
              <w:rPr>
                <w:rStyle w:val="FormatvorlageInstructionsTabelleText"/>
                <w:rFonts w:ascii="Times New Roman" w:hAnsi="Times New Roman"/>
                <w:sz w:val="24"/>
              </w:rPr>
              <w:t xml:space="preserve"> </w:t>
            </w:r>
          </w:p>
        </w:tc>
      </w:tr>
      <w:tr w:rsidR="00CC7D2C" w:rsidRPr="000C5E64" w14:paraId="17A9B967" w14:textId="77777777" w:rsidTr="00822842">
        <w:tc>
          <w:tcPr>
            <w:tcW w:w="1591" w:type="dxa"/>
          </w:tcPr>
          <w:p w14:paraId="68680CB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0655</w:t>
            </w:r>
          </w:p>
        </w:tc>
        <w:tc>
          <w:tcPr>
            <w:tcW w:w="7274" w:type="dxa"/>
          </w:tcPr>
          <w:p w14:paraId="7ABD8041"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1.6.4. Metoda standardowa (SA)</w:t>
            </w:r>
          </w:p>
          <w:p w14:paraId="52EE3666" w14:textId="703104BD" w:rsidR="00CC7D2C" w:rsidRPr="000C5E64" w:rsidRDefault="00CC7D2C" w:rsidP="00320EFD">
            <w:pPr>
              <w:pStyle w:val="InstructionsText"/>
              <w:rPr>
                <w:rStyle w:val="InstructionsTabelleberschrift"/>
                <w:rFonts w:ascii="Times New Roman" w:hAnsi="Times New Roman"/>
                <w:sz w:val="24"/>
              </w:rPr>
            </w:pPr>
            <w:r w:rsidRPr="000C5E64">
              <w:t>Art. 383 rozporządzenia (UE) nr</w:t>
            </w:r>
            <w:r w:rsidR="000C5E64" w:rsidRPr="000C5E64">
              <w:t> </w:t>
            </w:r>
            <w:r w:rsidRPr="000C5E64">
              <w:t>575/2013</w:t>
            </w:r>
          </w:p>
        </w:tc>
      </w:tr>
      <w:tr w:rsidR="00CC7D2C" w:rsidRPr="000C5E64" w14:paraId="77449D06" w14:textId="77777777" w:rsidTr="00822842">
        <w:tc>
          <w:tcPr>
            <w:tcW w:w="1591" w:type="dxa"/>
          </w:tcPr>
          <w:p w14:paraId="06FEDF2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0665</w:t>
            </w:r>
          </w:p>
        </w:tc>
        <w:tc>
          <w:tcPr>
            <w:tcW w:w="7274" w:type="dxa"/>
          </w:tcPr>
          <w:p w14:paraId="7AC41EE1"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1.6.5 Pełna metoda podstawowa (F-BA)</w:t>
            </w:r>
          </w:p>
          <w:p w14:paraId="50E188A9" w14:textId="27137A47" w:rsidR="00CC7D2C" w:rsidRPr="000C5E64" w:rsidRDefault="00CC7D2C" w:rsidP="00320EFD">
            <w:pPr>
              <w:pStyle w:val="InstructionsText"/>
              <w:rPr>
                <w:rStyle w:val="InstructionsTabelleberschrift"/>
                <w:rFonts w:ascii="Times New Roman" w:hAnsi="Times New Roman"/>
                <w:sz w:val="24"/>
              </w:rPr>
            </w:pPr>
            <w:r w:rsidRPr="000C5E64">
              <w:t>Art. 384 ust.</w:t>
            </w:r>
            <w:r w:rsidR="000C5E64" w:rsidRPr="000C5E64">
              <w:t> </w:t>
            </w:r>
            <w:r w:rsidRPr="000C5E64">
              <w:t>3</w:t>
            </w:r>
            <w:r w:rsidRPr="000C5E64">
              <w:rPr>
                <w:rStyle w:val="InstructionsTabelleberschrift"/>
              </w:rPr>
              <w:t xml:space="preserve"> </w:t>
            </w:r>
            <w:r w:rsidRPr="000C5E64">
              <w:t>rozporządzenia (UE) nr</w:t>
            </w:r>
            <w:r w:rsidR="000C5E64" w:rsidRPr="000C5E64">
              <w:t> </w:t>
            </w:r>
            <w:r w:rsidRPr="000C5E64">
              <w:t>575/2013</w:t>
            </w:r>
            <w:r w:rsidRPr="000C5E64">
              <w:rPr>
                <w:rStyle w:val="InstructionsTabelleberschrift"/>
              </w:rPr>
              <w:t xml:space="preserve"> </w:t>
            </w:r>
          </w:p>
        </w:tc>
      </w:tr>
      <w:tr w:rsidR="00CC7D2C" w:rsidRPr="000C5E64" w14:paraId="0AC19AFE" w14:textId="77777777" w:rsidTr="00822842">
        <w:tc>
          <w:tcPr>
            <w:tcW w:w="1591" w:type="dxa"/>
          </w:tcPr>
          <w:p w14:paraId="1E48E305"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0666</w:t>
            </w:r>
          </w:p>
        </w:tc>
        <w:tc>
          <w:tcPr>
            <w:tcW w:w="7274" w:type="dxa"/>
          </w:tcPr>
          <w:p w14:paraId="6D3A09C2"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1.6.6 Ograniczona metoda podstawowa (R-BA)</w:t>
            </w:r>
          </w:p>
          <w:p w14:paraId="66955A99" w14:textId="09841CFE" w:rsidR="00CC7D2C" w:rsidRPr="000C5E64" w:rsidRDefault="00CC7D2C" w:rsidP="00320EFD">
            <w:pPr>
              <w:pStyle w:val="InstructionsText"/>
              <w:rPr>
                <w:rStyle w:val="InstructionsTabelleberschrift"/>
                <w:rFonts w:ascii="Times New Roman" w:hAnsi="Times New Roman"/>
                <w:sz w:val="24"/>
              </w:rPr>
            </w:pPr>
            <w:r w:rsidRPr="000C5E64">
              <w:t>Art. 384 ust.</w:t>
            </w:r>
            <w:r w:rsidR="000C5E64" w:rsidRPr="000C5E64">
              <w:t> </w:t>
            </w:r>
            <w:r w:rsidRPr="000C5E64">
              <w:t>2</w:t>
            </w:r>
            <w:r w:rsidRPr="000C5E64">
              <w:rPr>
                <w:rStyle w:val="InstructionsTabelleberschrift"/>
              </w:rPr>
              <w:t xml:space="preserve"> </w:t>
            </w:r>
            <w:r w:rsidRPr="000C5E64">
              <w:t>rozporządzenia (UE) nr</w:t>
            </w:r>
            <w:r w:rsidR="000C5E64" w:rsidRPr="000C5E64">
              <w:t> </w:t>
            </w:r>
            <w:r w:rsidRPr="000C5E64">
              <w:t>575/2013</w:t>
            </w:r>
          </w:p>
        </w:tc>
      </w:tr>
      <w:tr w:rsidR="00CC7D2C" w:rsidRPr="000C5E64" w14:paraId="63F89364" w14:textId="77777777" w:rsidTr="00822842">
        <w:tc>
          <w:tcPr>
            <w:tcW w:w="1591" w:type="dxa"/>
          </w:tcPr>
          <w:p w14:paraId="74CBE8FC"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0675</w:t>
            </w:r>
          </w:p>
        </w:tc>
        <w:tc>
          <w:tcPr>
            <w:tcW w:w="7274" w:type="dxa"/>
          </w:tcPr>
          <w:p w14:paraId="4DB614D1" w14:textId="6061CC7E"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1.6.7. Metoda uproszczona</w:t>
            </w:r>
          </w:p>
          <w:p w14:paraId="5D4966C6" w14:textId="6D56AEDF" w:rsidR="00CC7D2C" w:rsidRPr="000C5E64" w:rsidRDefault="00CC7D2C" w:rsidP="00320EFD">
            <w:pPr>
              <w:pStyle w:val="InstructionsText"/>
              <w:rPr>
                <w:rStyle w:val="InstructionsTabelleberschrift"/>
                <w:rFonts w:ascii="Times New Roman" w:hAnsi="Times New Roman"/>
                <w:sz w:val="24"/>
              </w:rPr>
            </w:pPr>
            <w:r w:rsidRPr="000C5E64">
              <w:t>Art. 385 rozporządzenia (UE) nr</w:t>
            </w:r>
            <w:r w:rsidR="000C5E64" w:rsidRPr="000C5E64">
              <w:t> </w:t>
            </w:r>
            <w:r w:rsidRPr="000C5E64">
              <w:t>575/2013</w:t>
            </w:r>
          </w:p>
        </w:tc>
      </w:tr>
      <w:tr w:rsidR="00CC7D2C" w:rsidRPr="000C5E64" w14:paraId="73B500AF" w14:textId="77777777" w:rsidTr="00822842">
        <w:tc>
          <w:tcPr>
            <w:tcW w:w="1591" w:type="dxa"/>
          </w:tcPr>
          <w:p w14:paraId="523B5EE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0676</w:t>
            </w:r>
          </w:p>
        </w:tc>
        <w:tc>
          <w:tcPr>
            <w:tcW w:w="7274" w:type="dxa"/>
          </w:tcPr>
          <w:p w14:paraId="4AB3F219" w14:textId="4AE01AA6" w:rsidR="00CC7D2C" w:rsidRPr="000C5E64" w:rsidRDefault="00CC7D2C" w:rsidP="00320EFD">
            <w:pPr>
              <w:pStyle w:val="InstructionsText"/>
              <w:rPr>
                <w:rStyle w:val="InstructionsTabelleberschrift"/>
              </w:rPr>
            </w:pPr>
            <w:r w:rsidRPr="000C5E64">
              <w:rPr>
                <w:rStyle w:val="InstructionsTabelleberschrift"/>
                <w:rFonts w:ascii="Times New Roman" w:hAnsi="Times New Roman"/>
                <w:sz w:val="24"/>
              </w:rPr>
              <w:t>1.6.8 Uproszczone traktowanie pozycji przedsiębiorstw zbiorowego inwestowania</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ins</w:t>
            </w:r>
            <w:r w:rsidRPr="000C5E64">
              <w:rPr>
                <w:rStyle w:val="InstructionsTabelleberschrift"/>
                <w:rFonts w:ascii="Times New Roman" w:hAnsi="Times New Roman"/>
                <w:sz w:val="24"/>
              </w:rPr>
              <w:t>trumentach pochodnych</w:t>
            </w:r>
          </w:p>
          <w:p w14:paraId="745B756E" w14:textId="507C5733" w:rsidR="00CC7D2C" w:rsidRPr="000C5E64" w:rsidRDefault="00CC7D2C" w:rsidP="00320EFD">
            <w:pPr>
              <w:pStyle w:val="InstructionsText"/>
              <w:rPr>
                <w:rStyle w:val="InstructionsTabelleberschrift"/>
                <w:rFonts w:ascii="Times New Roman" w:hAnsi="Times New Roman"/>
                <w:sz w:val="24"/>
              </w:rPr>
            </w:pPr>
            <w:r w:rsidRPr="000C5E64">
              <w:t>Art. 132a ust.</w:t>
            </w:r>
            <w:r w:rsidR="000C5E64" w:rsidRPr="000C5E64">
              <w:t> </w:t>
            </w:r>
            <w:r w:rsidRPr="000C5E64">
              <w:t>3, art.152 ust.</w:t>
            </w:r>
            <w:r w:rsidR="000C5E64" w:rsidRPr="000C5E64">
              <w:t> </w:t>
            </w:r>
            <w:r w:rsidRPr="000C5E64">
              <w:t>3 oraz art.</w:t>
            </w:r>
            <w:r w:rsidR="000C5E64" w:rsidRPr="000C5E64">
              <w:t> </w:t>
            </w:r>
            <w:r w:rsidRPr="000C5E64">
              <w:t>325j ust.</w:t>
            </w:r>
            <w:r w:rsidR="000C5E64" w:rsidRPr="000C5E64">
              <w:t> </w:t>
            </w:r>
            <w:r w:rsidRPr="000C5E64">
              <w:t>1 rozporządzenia (UE) nr 575/2013</w:t>
            </w:r>
          </w:p>
        </w:tc>
      </w:tr>
      <w:tr w:rsidR="00CC7D2C" w:rsidRPr="000C5E64" w14:paraId="3F998FA1" w14:textId="77777777" w:rsidTr="00822842">
        <w:tc>
          <w:tcPr>
            <w:tcW w:w="1591" w:type="dxa"/>
          </w:tcPr>
          <w:p w14:paraId="01E8200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0680</w:t>
            </w:r>
          </w:p>
        </w:tc>
        <w:tc>
          <w:tcPr>
            <w:tcW w:w="7274" w:type="dxa"/>
          </w:tcPr>
          <w:p w14:paraId="41208587" w14:textId="77777777" w:rsidR="00CC7D2C" w:rsidRPr="000C5E64" w:rsidRDefault="00CC7D2C" w:rsidP="00320EFD">
            <w:pPr>
              <w:pStyle w:val="InstructionsText"/>
              <w:rPr>
                <w:rStyle w:val="FormatvorlageInstructionsTabelleText"/>
                <w:rFonts w:ascii="Times New Roman" w:hAnsi="Times New Roman"/>
                <w:b/>
                <w:bCs w:val="0"/>
                <w:sz w:val="24"/>
                <w:u w:val="single"/>
              </w:rPr>
            </w:pPr>
            <w:r w:rsidRPr="000C5E64">
              <w:rPr>
                <w:rStyle w:val="InstructionsTabelleberschrift"/>
                <w:rFonts w:ascii="Times New Roman" w:hAnsi="Times New Roman"/>
                <w:sz w:val="24"/>
              </w:rPr>
              <w:t>1.7</w:t>
            </w:r>
            <w:r w:rsidRPr="000C5E64">
              <w:tab/>
            </w:r>
            <w:r w:rsidRPr="000C5E64">
              <w:rPr>
                <w:rStyle w:val="InstructionsTabelleberschrift"/>
                <w:rFonts w:ascii="Times New Roman" w:hAnsi="Times New Roman"/>
                <w:sz w:val="24"/>
              </w:rPr>
              <w:t>ŁĄCZNA KWOTA EKSPOZYCJI NA RYZYKO Z TYTUŁU DUŻYCH EKSPOZYCJI W PORTFELU HANDLOWYM</w:t>
            </w:r>
          </w:p>
          <w:p w14:paraId="17AF6A9C" w14:textId="4CBB0F32" w:rsidR="00CC7D2C" w:rsidRPr="000C5E64" w:rsidRDefault="00CC7D2C" w:rsidP="00320EFD">
            <w:pPr>
              <w:pStyle w:val="InstructionsText"/>
              <w:rPr>
                <w:rStyle w:val="FormatvorlageInstructionsTabelleText"/>
                <w:rFonts w:ascii="Times New Roman" w:hAnsi="Times New Roman"/>
                <w:bCs w:val="0"/>
                <w:sz w:val="24"/>
              </w:rPr>
            </w:pPr>
            <w:r w:rsidRPr="000C5E64">
              <w:rPr>
                <w:rStyle w:val="FormatvorlageInstructionsTabelleText"/>
                <w:rFonts w:ascii="Times New Roman" w:hAnsi="Times New Roman"/>
                <w:sz w:val="24"/>
              </w:rPr>
              <w:t>Art. 92 ust.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4 lit.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b) pkt (ii) oraz art.</w:t>
            </w:r>
            <w:r w:rsidR="000C5E64" w:rsidRPr="000C5E64">
              <w:rPr>
                <w:rStyle w:val="FormatvorlageInstructionsTabelleText"/>
                <w:rFonts w:ascii="Times New Roman" w:hAnsi="Times New Roman"/>
                <w:sz w:val="24"/>
              </w:rPr>
              <w:t> </w:t>
            </w:r>
            <w:r w:rsidRPr="000C5E64">
              <w:rPr>
                <w:rStyle w:val="FormatvorlageInstructionsTabelleText"/>
                <w:rFonts w:ascii="Times New Roman" w:hAnsi="Times New Roman"/>
                <w:sz w:val="24"/>
              </w:rPr>
              <w:t>395–401</w:t>
            </w:r>
            <w:r w:rsidRPr="000C5E64">
              <w:t xml:space="preserve"> rozporządzenia (UE) nr</w:t>
            </w:r>
            <w:r w:rsidR="000C5E64" w:rsidRPr="000C5E64">
              <w:t> </w:t>
            </w:r>
            <w:r w:rsidRPr="000C5E64">
              <w:t>575/2013</w:t>
            </w:r>
          </w:p>
        </w:tc>
      </w:tr>
      <w:tr w:rsidR="00CC7D2C" w:rsidRPr="000C5E64" w14:paraId="7EEB4A32" w14:textId="77777777" w:rsidTr="00822842">
        <w:tc>
          <w:tcPr>
            <w:tcW w:w="1591" w:type="dxa"/>
          </w:tcPr>
          <w:p w14:paraId="0127ECB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0690</w:t>
            </w:r>
          </w:p>
        </w:tc>
        <w:tc>
          <w:tcPr>
            <w:tcW w:w="7274" w:type="dxa"/>
          </w:tcPr>
          <w:p w14:paraId="73B18238"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 xml:space="preserve">1.8 </w:t>
            </w:r>
            <w:r w:rsidRPr="000C5E64">
              <w:tab/>
            </w:r>
            <w:r w:rsidRPr="000C5E64">
              <w:rPr>
                <w:rStyle w:val="InstructionsTabelleberschrift"/>
                <w:rFonts w:ascii="Times New Roman" w:hAnsi="Times New Roman"/>
                <w:sz w:val="24"/>
              </w:rPr>
              <w:t>KWOTY INNYCH EKSPOZYCJI NA RYZYKO</w:t>
            </w:r>
          </w:p>
          <w:p w14:paraId="7BDD98B3" w14:textId="02BDA301"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berschrift"/>
                <w:rFonts w:ascii="Times New Roman" w:hAnsi="Times New Roman"/>
                <w:b w:val="0"/>
                <w:sz w:val="24"/>
                <w:u w:val="none"/>
              </w:rPr>
              <w:t>Art. 3, 458</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4</w:t>
            </w:r>
            <w:r w:rsidRPr="000C5E64">
              <w:rPr>
                <w:rStyle w:val="InstructionsTabelleberschrift"/>
                <w:rFonts w:ascii="Times New Roman" w:hAnsi="Times New Roman"/>
                <w:b w:val="0"/>
                <w:sz w:val="24"/>
                <w:u w:val="none"/>
              </w:rPr>
              <w:t xml:space="preserve">59 </w:t>
            </w:r>
            <w:r w:rsidRPr="000C5E64">
              <w:t>rozporządzenia (UE) nr</w:t>
            </w:r>
            <w:r w:rsidR="000C5E64" w:rsidRPr="000C5E64">
              <w:t> </w:t>
            </w:r>
            <w:r w:rsidRPr="000C5E64">
              <w:t xml:space="preserve">575/2013 </w:t>
            </w:r>
            <w:r w:rsidRPr="000C5E64">
              <w:rPr>
                <w:rStyle w:val="InstructionsTabelleberschrift"/>
                <w:rFonts w:ascii="Times New Roman" w:hAnsi="Times New Roman"/>
                <w:b w:val="0"/>
                <w:sz w:val="24"/>
                <w:u w:val="none"/>
              </w:rPr>
              <w:t>oraz kwoty ekspozycji na ryzyko, których nie można przypisać do jednej</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poz</w:t>
            </w:r>
            <w:r w:rsidRPr="000C5E64">
              <w:rPr>
                <w:rStyle w:val="InstructionsTabelleberschrift"/>
                <w:rFonts w:ascii="Times New Roman" w:hAnsi="Times New Roman"/>
                <w:b w:val="0"/>
                <w:sz w:val="24"/>
                <w:u w:val="none"/>
              </w:rPr>
              <w:t>ycji od</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1.1 do</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1.7. </w:t>
            </w:r>
          </w:p>
          <w:p w14:paraId="7F38083B" w14:textId="77777777"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berschrift"/>
                <w:rFonts w:ascii="Times New Roman" w:hAnsi="Times New Roman"/>
                <w:b w:val="0"/>
                <w:sz w:val="24"/>
                <w:u w:val="none"/>
              </w:rPr>
              <w:t>Instytucje zgłaszają kwoty niezbędne do osiągnięcia zgodności z:</w:t>
            </w:r>
          </w:p>
          <w:p w14:paraId="23A0AD5B" w14:textId="2577FB8A"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berschrift"/>
                <w:rFonts w:ascii="Times New Roman" w:hAnsi="Times New Roman"/>
                <w:b w:val="0"/>
                <w:sz w:val="24"/>
                <w:u w:val="none"/>
              </w:rPr>
              <w:lastRenderedPageBreak/>
              <w:t>surowszymi wymogami ostrożnościowymi nałożonymi przez Komisję zgodnie</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458</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4</w:t>
            </w:r>
            <w:r w:rsidRPr="000C5E64">
              <w:rPr>
                <w:rStyle w:val="InstructionsTabelleberschrift"/>
                <w:rFonts w:ascii="Times New Roman" w:hAnsi="Times New Roman"/>
                <w:b w:val="0"/>
                <w:sz w:val="24"/>
                <w:u w:val="none"/>
              </w:rPr>
              <w:t>59</w:t>
            </w:r>
            <w:r w:rsidRPr="000C5E64">
              <w:t xml:space="preserve"> rozporządzenia (UE) nr</w:t>
            </w:r>
            <w:r w:rsidR="000C5E64" w:rsidRPr="000C5E64">
              <w:t> </w:t>
            </w:r>
            <w:r w:rsidRPr="000C5E64">
              <w:t>575/2013</w:t>
            </w:r>
            <w:r w:rsidRPr="000C5E64">
              <w:rPr>
                <w:rStyle w:val="InstructionsTabelleberschrift"/>
                <w:rFonts w:ascii="Times New Roman" w:hAnsi="Times New Roman"/>
                <w:b w:val="0"/>
                <w:sz w:val="24"/>
                <w:u w:val="none"/>
              </w:rPr>
              <w:t xml:space="preserve">. </w:t>
            </w:r>
          </w:p>
          <w:p w14:paraId="66274184" w14:textId="48F76FB2"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berschrift"/>
                <w:rFonts w:ascii="Times New Roman" w:hAnsi="Times New Roman"/>
                <w:b w:val="0"/>
                <w:sz w:val="24"/>
                <w:u w:val="none"/>
              </w:rPr>
              <w:t>dodatkowymi kwotami ekspozycji na ryzyko</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tyt</w:t>
            </w:r>
            <w:r w:rsidRPr="000C5E64">
              <w:rPr>
                <w:rStyle w:val="InstructionsTabelleberschrift"/>
                <w:rFonts w:ascii="Times New Roman" w:hAnsi="Times New Roman"/>
                <w:b w:val="0"/>
                <w:sz w:val="24"/>
                <w:u w:val="none"/>
              </w:rPr>
              <w:t xml:space="preserve">ułu art. 3 </w:t>
            </w:r>
            <w:r w:rsidRPr="000C5E64">
              <w:t>rozporządzenia (UE) nr</w:t>
            </w:r>
            <w:r w:rsidR="000C5E64" w:rsidRPr="000C5E64">
              <w:t> </w:t>
            </w:r>
            <w:r w:rsidRPr="000C5E64">
              <w:t>575/2013</w:t>
            </w:r>
            <w:r w:rsidRPr="000C5E64">
              <w:rPr>
                <w:rStyle w:val="InstructionsTabelleberschrift"/>
                <w:rFonts w:ascii="Times New Roman" w:hAnsi="Times New Roman"/>
                <w:b w:val="0"/>
                <w:sz w:val="24"/>
                <w:u w:val="none"/>
              </w:rPr>
              <w:t>.</w:t>
            </w:r>
          </w:p>
          <w:p w14:paraId="0B094D68" w14:textId="77777777" w:rsidR="00CC7D2C" w:rsidRPr="000C5E64" w:rsidRDefault="00CC7D2C" w:rsidP="00320EFD">
            <w:pPr>
              <w:pStyle w:val="InstructionsText"/>
              <w:rPr>
                <w:rStyle w:val="InstructionsTabelleberschrift"/>
                <w:rFonts w:ascii="Times New Roman" w:hAnsi="Times New Roman"/>
                <w:bCs w:val="0"/>
                <w:sz w:val="24"/>
                <w:u w:val="none"/>
              </w:rPr>
            </w:pPr>
            <w:r w:rsidRPr="000C5E64">
              <w:rPr>
                <w:rStyle w:val="InstructionsTabelleberschrift"/>
                <w:rFonts w:ascii="Times New Roman" w:hAnsi="Times New Roman"/>
                <w:b w:val="0"/>
                <w:sz w:val="24"/>
                <w:u w:val="none"/>
              </w:rPr>
              <w:t xml:space="preserve">Pozycja ta nie ma związku ze wzorem zawierającym szczegółowe informacje. </w:t>
            </w:r>
          </w:p>
        </w:tc>
      </w:tr>
      <w:tr w:rsidR="00CC7D2C" w:rsidRPr="000C5E64" w14:paraId="3DE721B2" w14:textId="77777777" w:rsidTr="00822842">
        <w:tc>
          <w:tcPr>
            <w:tcW w:w="1591" w:type="dxa"/>
          </w:tcPr>
          <w:p w14:paraId="238A61F1"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0710</w:t>
            </w:r>
          </w:p>
        </w:tc>
        <w:tc>
          <w:tcPr>
            <w:tcW w:w="7274" w:type="dxa"/>
          </w:tcPr>
          <w:p w14:paraId="0EDC251C" w14:textId="50FE0D3B"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1.8.2</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dodatkowych, surowszych wymogów ostrożnościowych na podstawie art.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458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2E884C62" w14:textId="621566A1"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FormatvorlageInstructionsTabelleText"/>
                <w:rFonts w:ascii="Times New Roman" w:hAnsi="Times New Roman"/>
                <w:sz w:val="24"/>
              </w:rPr>
              <w:t>Art. 458</w:t>
            </w:r>
            <w:r w:rsidRPr="000C5E64">
              <w:t xml:space="preserve"> rozporządzenia (UE) nr</w:t>
            </w:r>
            <w:r w:rsidR="000C5E64" w:rsidRPr="000C5E64">
              <w:t> </w:t>
            </w:r>
            <w:r w:rsidRPr="000C5E64">
              <w:t>575/2013</w:t>
            </w:r>
          </w:p>
        </w:tc>
      </w:tr>
      <w:tr w:rsidR="00CC7D2C" w:rsidRPr="000C5E64" w14:paraId="5D504680" w14:textId="77777777" w:rsidTr="00822842">
        <w:tc>
          <w:tcPr>
            <w:tcW w:w="1591" w:type="dxa"/>
          </w:tcPr>
          <w:p w14:paraId="67047830"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0720</w:t>
            </w:r>
          </w:p>
        </w:tc>
        <w:tc>
          <w:tcPr>
            <w:tcW w:w="7274" w:type="dxa"/>
          </w:tcPr>
          <w:p w14:paraId="3183B111" w14:textId="01CE28C1" w:rsidR="00CC7D2C" w:rsidRPr="000C5E64" w:rsidRDefault="00CC7D2C" w:rsidP="00320EFD">
            <w:pPr>
              <w:pStyle w:val="InstructionsText"/>
            </w:pPr>
            <w:r w:rsidRPr="000C5E64">
              <w:rPr>
                <w:rStyle w:val="InstructionsTabelleberschrift"/>
                <w:rFonts w:ascii="Times New Roman" w:hAnsi="Times New Roman"/>
                <w:sz w:val="24"/>
              </w:rPr>
              <w:t>1.8.2*</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wymogów dotyczących dużych ekspozycji</w:t>
            </w:r>
          </w:p>
          <w:p w14:paraId="242C94AC" w14:textId="5F042192" w:rsidR="00CC7D2C" w:rsidRPr="000C5E64" w:rsidRDefault="00CC7D2C" w:rsidP="00320EFD">
            <w:pPr>
              <w:pStyle w:val="InstructionsText"/>
              <w:rPr>
                <w:rStyle w:val="InstructionsTabelleberschrift"/>
                <w:rFonts w:ascii="Times New Roman" w:hAnsi="Times New Roman"/>
                <w:sz w:val="24"/>
              </w:rPr>
            </w:pPr>
            <w:r w:rsidRPr="000C5E64">
              <w:t>Art. 458 rozporządzenia (UE) nr</w:t>
            </w:r>
            <w:r w:rsidR="000C5E64" w:rsidRPr="000C5E64">
              <w:t> </w:t>
            </w:r>
            <w:r w:rsidRPr="000C5E64">
              <w:t>575/2013</w:t>
            </w:r>
          </w:p>
        </w:tc>
      </w:tr>
      <w:tr w:rsidR="00CC7D2C" w:rsidRPr="000C5E64" w14:paraId="5527A68B" w14:textId="77777777" w:rsidTr="00822842">
        <w:tc>
          <w:tcPr>
            <w:tcW w:w="1591" w:type="dxa"/>
          </w:tcPr>
          <w:p w14:paraId="6BAD894B"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0730</w:t>
            </w:r>
          </w:p>
        </w:tc>
        <w:tc>
          <w:tcPr>
            <w:tcW w:w="7274" w:type="dxa"/>
          </w:tcPr>
          <w:p w14:paraId="7B78F88E" w14:textId="092211F7" w:rsidR="00CC7D2C" w:rsidRPr="000C5E64" w:rsidRDefault="00CC7D2C" w:rsidP="00320EFD">
            <w:pPr>
              <w:pStyle w:val="InstructionsText"/>
            </w:pPr>
            <w:r w:rsidRPr="000C5E64">
              <w:rPr>
                <w:rStyle w:val="InstructionsTabelleberschrift"/>
                <w:rFonts w:ascii="Times New Roman" w:hAnsi="Times New Roman"/>
                <w:sz w:val="24"/>
              </w:rPr>
              <w:t>1.8.2**</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zmodyfikowanych wag ryzyka</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baniek spekulacyjnych dotyczących sektora nieruchomości mieszkalnych</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kom</w:t>
            </w:r>
            <w:r w:rsidRPr="000C5E64">
              <w:rPr>
                <w:rStyle w:val="InstructionsTabelleberschrift"/>
                <w:rFonts w:ascii="Times New Roman" w:hAnsi="Times New Roman"/>
                <w:sz w:val="24"/>
              </w:rPr>
              <w:t>ercyjnych</w:t>
            </w:r>
          </w:p>
          <w:p w14:paraId="6AE45898" w14:textId="68E56C27" w:rsidR="00CC7D2C" w:rsidRPr="000C5E64" w:rsidRDefault="00CC7D2C" w:rsidP="00320EFD">
            <w:pPr>
              <w:pStyle w:val="InstructionsText"/>
              <w:rPr>
                <w:rStyle w:val="InstructionsTabelleberschrift"/>
                <w:rFonts w:ascii="Times New Roman" w:hAnsi="Times New Roman"/>
                <w:sz w:val="24"/>
              </w:rPr>
            </w:pPr>
            <w:r w:rsidRPr="000C5E64">
              <w:t>Art. 458 rozporządzenia (UE) nr</w:t>
            </w:r>
            <w:r w:rsidR="000C5E64" w:rsidRPr="000C5E64">
              <w:t> </w:t>
            </w:r>
            <w:r w:rsidRPr="000C5E64">
              <w:t>575/2013</w:t>
            </w:r>
          </w:p>
        </w:tc>
      </w:tr>
      <w:tr w:rsidR="00CC7D2C" w:rsidRPr="000C5E64" w14:paraId="5206CB62" w14:textId="77777777" w:rsidTr="00822842">
        <w:tc>
          <w:tcPr>
            <w:tcW w:w="1591" w:type="dxa"/>
          </w:tcPr>
          <w:p w14:paraId="6D2D0EEA"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0740</w:t>
            </w:r>
          </w:p>
        </w:tc>
        <w:tc>
          <w:tcPr>
            <w:tcW w:w="7274" w:type="dxa"/>
          </w:tcPr>
          <w:p w14:paraId="74A220D7" w14:textId="474E5DD8" w:rsidR="00CC7D2C" w:rsidRPr="000C5E64" w:rsidRDefault="00CC7D2C" w:rsidP="00320EFD">
            <w:pPr>
              <w:pStyle w:val="InstructionsText"/>
            </w:pPr>
            <w:r w:rsidRPr="000C5E64">
              <w:rPr>
                <w:rStyle w:val="InstructionsTabelleberschrift"/>
                <w:rFonts w:ascii="Times New Roman" w:hAnsi="Times New Roman"/>
                <w:sz w:val="24"/>
              </w:rPr>
              <w:t>1.8.2***</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ekspozycji wewnątrz sektora finansowego</w:t>
            </w:r>
          </w:p>
          <w:p w14:paraId="0AD2BF6F" w14:textId="099FE334" w:rsidR="00CC7D2C" w:rsidRPr="000C5E64" w:rsidRDefault="00CC7D2C" w:rsidP="00320EFD">
            <w:pPr>
              <w:pStyle w:val="InstructionsText"/>
              <w:rPr>
                <w:rStyle w:val="InstructionsTabelleberschrift"/>
                <w:rFonts w:ascii="Times New Roman" w:hAnsi="Times New Roman"/>
                <w:sz w:val="24"/>
              </w:rPr>
            </w:pPr>
            <w:r w:rsidRPr="000C5E64">
              <w:t>Art. 458 rozporządzenia (UE) nr</w:t>
            </w:r>
            <w:r w:rsidR="000C5E64" w:rsidRPr="000C5E64">
              <w:t> </w:t>
            </w:r>
            <w:r w:rsidRPr="000C5E64">
              <w:t>575/2013</w:t>
            </w:r>
          </w:p>
        </w:tc>
      </w:tr>
      <w:tr w:rsidR="00CC7D2C" w:rsidRPr="000C5E64" w14:paraId="701C4C92" w14:textId="77777777" w:rsidTr="00822842">
        <w:tc>
          <w:tcPr>
            <w:tcW w:w="1591" w:type="dxa"/>
          </w:tcPr>
          <w:p w14:paraId="69B54212"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0750</w:t>
            </w:r>
          </w:p>
        </w:tc>
        <w:tc>
          <w:tcPr>
            <w:tcW w:w="7274" w:type="dxa"/>
          </w:tcPr>
          <w:p w14:paraId="69B493B7" w14:textId="034B016F"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1.8.3</w:t>
            </w:r>
            <w:r w:rsidRPr="000C5E64">
              <w:tab/>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dodatkowych, surowszych wymogów ostrożnościowych na podstawie art.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459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4F93B1E4" w14:textId="40F52858" w:rsidR="00CC7D2C" w:rsidRPr="000C5E64" w:rsidRDefault="00CC7D2C" w:rsidP="00320EFD">
            <w:pPr>
              <w:pStyle w:val="InstructionsText"/>
              <w:rPr>
                <w:rStyle w:val="InstructionsTabelleberschrift"/>
                <w:rFonts w:ascii="Times New Roman" w:hAnsi="Times New Roman"/>
                <w:sz w:val="24"/>
              </w:rPr>
            </w:pPr>
            <w:r w:rsidRPr="000C5E64">
              <w:rPr>
                <w:rStyle w:val="FormatvorlageInstructionsTabelleText"/>
                <w:rFonts w:ascii="Times New Roman" w:hAnsi="Times New Roman"/>
                <w:sz w:val="24"/>
              </w:rPr>
              <w:t>Art. 459</w:t>
            </w:r>
            <w:r w:rsidRPr="000C5E64">
              <w:t xml:space="preserve"> rozporządzenia (UE) nr</w:t>
            </w:r>
            <w:r w:rsidR="000C5E64" w:rsidRPr="000C5E64">
              <w:t> </w:t>
            </w:r>
            <w:r w:rsidRPr="000C5E64">
              <w:t>575/2013</w:t>
            </w:r>
          </w:p>
        </w:tc>
      </w:tr>
      <w:tr w:rsidR="005F24EB" w:rsidRPr="000C5E64" w14:paraId="12044379" w14:textId="77777777" w:rsidTr="00822842">
        <w:tc>
          <w:tcPr>
            <w:tcW w:w="1591" w:type="dxa"/>
            <w:shd w:val="clear" w:color="auto" w:fill="auto"/>
          </w:tcPr>
          <w:p w14:paraId="43ECB347" w14:textId="6A96CE29" w:rsidR="005F24EB" w:rsidRPr="000C5E64" w:rsidRDefault="005F24EB"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0755</w:t>
            </w:r>
          </w:p>
        </w:tc>
        <w:tc>
          <w:tcPr>
            <w:tcW w:w="7274" w:type="dxa"/>
          </w:tcPr>
          <w:p w14:paraId="5D1965B6" w14:textId="5D440E72" w:rsidR="005F24EB" w:rsidRPr="000C5E64" w:rsidRDefault="005F24EB" w:rsidP="00320EFD">
            <w:pPr>
              <w:pStyle w:val="InstructionsText"/>
            </w:pPr>
            <w:r w:rsidRPr="000C5E64">
              <w:t>1.8.3a</w:t>
            </w:r>
            <w:r w:rsidR="000C5E64">
              <w:t xml:space="preserve"> </w:t>
            </w:r>
            <w:r w:rsidRPr="000C5E64">
              <w:t>W tym: dodatkowa kwota ekspozycji ważonej ryzykiem</w:t>
            </w:r>
            <w:r w:rsidR="000C5E64" w:rsidRPr="000C5E64">
              <w:t xml:space="preserve"> z</w:t>
            </w:r>
            <w:r w:rsidR="000C5E64">
              <w:t> </w:t>
            </w:r>
            <w:r w:rsidR="000C5E64" w:rsidRPr="000C5E64">
              <w:t>tyt</w:t>
            </w:r>
            <w:r w:rsidRPr="000C5E64">
              <w:t>ułu ryzyka rynkowego nałożona przez organ nadzoru na podstawie art.</w:t>
            </w:r>
            <w:r w:rsidR="000C5E64" w:rsidRPr="000C5E64">
              <w:t> </w:t>
            </w:r>
            <w:r w:rsidRPr="000C5E64">
              <w:t>110 dyrektywy 2013/36/UE</w:t>
            </w:r>
          </w:p>
          <w:p w14:paraId="6AA689E0" w14:textId="4EA1B912" w:rsidR="005F24EB" w:rsidRPr="000C5E64" w:rsidRDefault="003D5537" w:rsidP="00320EFD">
            <w:pPr>
              <w:pStyle w:val="InstructionsText"/>
              <w:rPr>
                <w:b/>
                <w:bCs/>
              </w:rPr>
            </w:pPr>
            <w:r w:rsidRPr="000C5E64">
              <w:t>Art. 101 dyrektywy 2013/36/UE</w:t>
            </w:r>
            <w:r w:rsidR="000C5E64" w:rsidRPr="000C5E64">
              <w:t xml:space="preserve"> i</w:t>
            </w:r>
            <w:r w:rsidR="000C5E64">
              <w:t> </w:t>
            </w:r>
            <w:r w:rsidR="000C5E64" w:rsidRPr="000C5E64">
              <w:t>kra</w:t>
            </w:r>
            <w:r w:rsidRPr="000C5E64">
              <w:t>jowe środki wykonawcze do tego artykułu.</w:t>
            </w:r>
          </w:p>
        </w:tc>
      </w:tr>
      <w:tr w:rsidR="00CC7D2C" w:rsidRPr="000C5E64" w14:paraId="2C35FF15" w14:textId="77777777" w:rsidTr="00822842">
        <w:tc>
          <w:tcPr>
            <w:tcW w:w="1591" w:type="dxa"/>
            <w:shd w:val="clear" w:color="auto" w:fill="auto"/>
          </w:tcPr>
          <w:p w14:paraId="08B26797" w14:textId="77777777"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0760</w:t>
            </w:r>
          </w:p>
        </w:tc>
        <w:tc>
          <w:tcPr>
            <w:tcW w:w="7274" w:type="dxa"/>
          </w:tcPr>
          <w:p w14:paraId="3F3CCAB8" w14:textId="3B82951F"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1.8.4</w:t>
            </w:r>
            <w:r w:rsidRPr="000C5E64">
              <w:tab/>
            </w:r>
            <w:r w:rsidRPr="000C5E64">
              <w:rPr>
                <w:rStyle w:val="InstructionsTabelleberschrift"/>
                <w:rFonts w:ascii="Times New Roman" w:hAnsi="Times New Roman"/>
                <w:sz w:val="24"/>
              </w:rPr>
              <w:t>W tym: dodatkowa kwota ekspozycji na ryzyko wynikająca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3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1A39DDE5" w14:textId="7797659C" w:rsidR="00CC7D2C" w:rsidRPr="000C5E64" w:rsidRDefault="00CC7D2C"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Art. 3</w:t>
            </w:r>
            <w:r w:rsidRPr="000C5E64">
              <w:t xml:space="preserve"> rozporządzenia (UE) nr</w:t>
            </w:r>
            <w:r w:rsidR="000C5E64" w:rsidRPr="000C5E64">
              <w:t> </w:t>
            </w:r>
            <w:r w:rsidRPr="000C5E64">
              <w:t>575/2013</w:t>
            </w:r>
          </w:p>
          <w:p w14:paraId="390266FE" w14:textId="44D90213"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Zgłasza się dodatkową kwotę ekspozycji na ryzyko. Obejmuje ona wyłącznie dodatkowe kwoty (np. jeżeli ekspozycja</w:t>
            </w:r>
            <w:r w:rsidR="000C5E64" w:rsidRPr="000C5E64">
              <w:rPr>
                <w:rStyle w:val="InstructionsTabelleberschrift"/>
                <w:rFonts w:ascii="Times New Roman" w:hAnsi="Times New Roman"/>
                <w:b w:val="0"/>
                <w:sz w:val="24"/>
                <w:u w:val="none"/>
              </w:rPr>
              <w:t xml:space="preserve"> o</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war</w:t>
            </w:r>
            <w:r w:rsidRPr="000C5E64">
              <w:rPr>
                <w:rStyle w:val="InstructionsTabelleberschrift"/>
                <w:rFonts w:ascii="Times New Roman" w:hAnsi="Times New Roman"/>
                <w:b w:val="0"/>
                <w:sz w:val="24"/>
                <w:u w:val="none"/>
              </w:rPr>
              <w:t>tości 100 ma wagę ryzyka równą 20 %,</w:t>
            </w:r>
            <w:r w:rsidR="000C5E64" w:rsidRPr="000C5E64">
              <w:rPr>
                <w:rStyle w:val="InstructionsTabelleberschrift"/>
                <w:rFonts w:ascii="Times New Roman" w:hAnsi="Times New Roman"/>
                <w:b w:val="0"/>
                <w:sz w:val="24"/>
                <w:u w:val="none"/>
              </w:rPr>
              <w:t xml:space="preserve"> a</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ins</w:t>
            </w:r>
            <w:r w:rsidRPr="000C5E64">
              <w:rPr>
                <w:rStyle w:val="InstructionsTabelleberschrift"/>
                <w:rFonts w:ascii="Times New Roman" w:hAnsi="Times New Roman"/>
                <w:b w:val="0"/>
                <w:sz w:val="24"/>
                <w:u w:val="none"/>
              </w:rPr>
              <w:t>tytucje stosują</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opa</w:t>
            </w:r>
            <w:r w:rsidRPr="000C5E64">
              <w:rPr>
                <w:rStyle w:val="InstructionsTabelleberschrift"/>
                <w:rFonts w:ascii="Times New Roman" w:hAnsi="Times New Roman"/>
                <w:b w:val="0"/>
                <w:sz w:val="24"/>
                <w:u w:val="none"/>
              </w:rPr>
              <w:t>rciu</w:t>
            </w:r>
            <w:r w:rsidR="000C5E64" w:rsidRPr="000C5E64">
              <w:rPr>
                <w:rStyle w:val="InstructionsTabelleberschrift"/>
                <w:rFonts w:ascii="Times New Roman" w:hAnsi="Times New Roman"/>
                <w:b w:val="0"/>
                <w:sz w:val="24"/>
                <w:u w:val="none"/>
              </w:rPr>
              <w:t xml:space="preserve"> o</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xml:space="preserve">. 3 rozporządzenia (UE) nr 575/2013 wagę ryzyka równą 50 %, kwota, którą należy zgłosić, wynosi 30). </w:t>
            </w:r>
          </w:p>
        </w:tc>
      </w:tr>
      <w:tr w:rsidR="003D5537" w:rsidRPr="000C5E64" w14:paraId="76EDFBFD" w14:textId="77777777" w:rsidTr="00822842">
        <w:tc>
          <w:tcPr>
            <w:tcW w:w="1591" w:type="dxa"/>
            <w:shd w:val="clear" w:color="auto" w:fill="auto"/>
          </w:tcPr>
          <w:p w14:paraId="7DD83149" w14:textId="43853002" w:rsidR="003D5537" w:rsidRPr="000C5E64" w:rsidRDefault="003D5537"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t>0770</w:t>
            </w:r>
          </w:p>
        </w:tc>
        <w:tc>
          <w:tcPr>
            <w:tcW w:w="7274" w:type="dxa"/>
          </w:tcPr>
          <w:p w14:paraId="18F77916" w14:textId="54D59426" w:rsidR="003D5537" w:rsidRPr="000C5E64" w:rsidRDefault="003D5537"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1.8.4*</w:t>
            </w:r>
            <w:r w:rsidRPr="000C5E64">
              <w:rPr>
                <w:rStyle w:val="InstructionsTabelleberschrift"/>
              </w:rPr>
              <w:t xml:space="preserve"> </w:t>
            </w:r>
            <w:r w:rsidRPr="000C5E64">
              <w:rPr>
                <w:rStyle w:val="InstructionsTabelleberschrift"/>
                <w:rFonts w:ascii="Times New Roman" w:hAnsi="Times New Roman"/>
                <w:sz w:val="24"/>
              </w:rPr>
              <w:t>W tym:</w:t>
            </w:r>
            <w:r w:rsidR="000C5E64" w:rsidRP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dodatkowa kwota ekspozycji ważonej ryzykiem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ryzyka rynkowego</w:t>
            </w:r>
          </w:p>
          <w:p w14:paraId="69E7A691" w14:textId="623C3673" w:rsidR="003D5537" w:rsidRPr="000C5E64" w:rsidRDefault="003D5537" w:rsidP="00320EFD">
            <w:pPr>
              <w:pStyle w:val="InstructionsText"/>
              <w:rPr>
                <w:rStyle w:val="InstructionsTabelleberschrift"/>
                <w:rFonts w:ascii="Times New Roman" w:hAnsi="Times New Roman"/>
                <w:sz w:val="24"/>
              </w:rPr>
            </w:pPr>
            <w:r w:rsidRPr="000C5E64">
              <w:t>w tym m.in. przypadek „ryzyk nieuwzględnionych</w:t>
            </w:r>
            <w:r w:rsidR="000C5E64" w:rsidRPr="000C5E64">
              <w:t xml:space="preserve"> w</w:t>
            </w:r>
            <w:r w:rsidR="000C5E64">
              <w:t> </w:t>
            </w:r>
            <w:r w:rsidR="000C5E64" w:rsidRPr="000C5E64">
              <w:t>sil</w:t>
            </w:r>
            <w:r w:rsidRPr="000C5E64">
              <w:t>niku modelu”.</w:t>
            </w:r>
          </w:p>
        </w:tc>
      </w:tr>
      <w:tr w:rsidR="003D5537" w:rsidRPr="000C5E64" w14:paraId="609F339A" w14:textId="77777777" w:rsidTr="00822842">
        <w:tc>
          <w:tcPr>
            <w:tcW w:w="1591" w:type="dxa"/>
            <w:shd w:val="clear" w:color="auto" w:fill="auto"/>
          </w:tcPr>
          <w:p w14:paraId="7B448982" w14:textId="7643E064" w:rsidR="003D5537" w:rsidRPr="000C5E64" w:rsidRDefault="003D5537" w:rsidP="00320EFD">
            <w:pPr>
              <w:pStyle w:val="InstructionsText"/>
              <w:rPr>
                <w:rStyle w:val="FormatvorlageInstructionsTabelleText"/>
                <w:rFonts w:ascii="Times New Roman" w:hAnsi="Times New Roman"/>
                <w:sz w:val="24"/>
              </w:rPr>
            </w:pPr>
            <w:r w:rsidRPr="000C5E64">
              <w:rPr>
                <w:rStyle w:val="FormatvorlageInstructionsTabelleText"/>
                <w:rFonts w:ascii="Times New Roman" w:hAnsi="Times New Roman"/>
                <w:sz w:val="24"/>
              </w:rPr>
              <w:lastRenderedPageBreak/>
              <w:t>0780</w:t>
            </w:r>
          </w:p>
        </w:tc>
        <w:tc>
          <w:tcPr>
            <w:tcW w:w="7274" w:type="dxa"/>
          </w:tcPr>
          <w:p w14:paraId="29D87F27" w14:textId="5537921D" w:rsidR="003D5537" w:rsidRPr="000C5E64" w:rsidRDefault="003D5537"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1.8.5</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W tym: przejściowa kwota ekspozycji na ryzyko</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kryptoaktywów wynikająca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501d ust.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2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0F5C3D0F" w14:textId="23BC2EEB" w:rsidR="003D5537" w:rsidRPr="000C5E64" w:rsidRDefault="003D5537" w:rsidP="00320EFD">
            <w:pPr>
              <w:pStyle w:val="InstructionsText"/>
              <w:rPr>
                <w:rStyle w:val="InstructionsTabelleberschrift"/>
                <w:rFonts w:ascii="Times New Roman" w:hAnsi="Times New Roman"/>
                <w:b w:val="0"/>
                <w:bCs w:val="0"/>
                <w:sz w:val="24"/>
                <w:u w:val="none"/>
              </w:rPr>
            </w:pPr>
            <w:r w:rsidRPr="000C5E64">
              <w:rPr>
                <w:rStyle w:val="InstructionsTabelleberschrift"/>
                <w:rFonts w:ascii="Times New Roman" w:hAnsi="Times New Roman"/>
                <w:b w:val="0"/>
                <w:sz w:val="24"/>
                <w:u w:val="none"/>
              </w:rPr>
              <w:t>Zob. wzór CRYPTO</w:t>
            </w:r>
          </w:p>
        </w:tc>
      </w:tr>
    </w:tbl>
    <w:p w14:paraId="2E87962E" w14:textId="77777777" w:rsidR="00CC7D2C" w:rsidRPr="000C5E64"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rsidRPr="000C5E64">
        <w:t>1.4</w:t>
      </w:r>
      <w:r w:rsidRPr="000C5E64">
        <w:tab/>
        <w:t>C 03.00 – WSPÓŁCZYNNIKI KAPITAŁOWE ORAZ POZIOMY KAPITAŁU (CA3)</w:t>
      </w:r>
      <w:bookmarkEnd w:id="28"/>
      <w:bookmarkEnd w:id="29"/>
      <w:r w:rsidRPr="000C5E64">
        <w:t xml:space="preserve"> </w:t>
      </w:r>
      <w:bookmarkEnd w:id="30"/>
      <w:bookmarkEnd w:id="31"/>
    </w:p>
    <w:p w14:paraId="22993C7A" w14:textId="77777777" w:rsidR="00CC7D2C" w:rsidRPr="000C5E64"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sidRPr="000C5E64">
        <w:rPr>
          <w:u w:val="none"/>
        </w:rPr>
        <w:t>1.4.1.</w:t>
      </w:r>
      <w:r w:rsidRPr="000C5E64">
        <w:tab/>
        <w:t>Instrukcje dotyczące poszczególnych</w:t>
      </w:r>
      <w:bookmarkEnd w:id="32"/>
      <w:r w:rsidRPr="000C5E64">
        <w:t xml:space="preserve"> pozycji</w:t>
      </w:r>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0C5E64" w14:paraId="21C5C6B1" w14:textId="77777777" w:rsidTr="00822842">
        <w:tc>
          <w:tcPr>
            <w:tcW w:w="8783" w:type="dxa"/>
            <w:gridSpan w:val="2"/>
            <w:shd w:val="clear" w:color="auto" w:fill="D9D9D9"/>
          </w:tcPr>
          <w:p w14:paraId="6BB1DF05" w14:textId="77777777" w:rsidR="00CC7D2C" w:rsidRPr="000C5E64" w:rsidRDefault="00CC7D2C" w:rsidP="00320EFD">
            <w:pPr>
              <w:pStyle w:val="InstructionsText"/>
            </w:pPr>
            <w:r w:rsidRPr="000C5E64">
              <w:t>Wiersze</w:t>
            </w:r>
          </w:p>
        </w:tc>
      </w:tr>
      <w:tr w:rsidR="00CC7D2C" w:rsidRPr="000C5E64" w14:paraId="0AA1FB0D" w14:textId="77777777" w:rsidTr="00822842">
        <w:tc>
          <w:tcPr>
            <w:tcW w:w="1163" w:type="dxa"/>
          </w:tcPr>
          <w:p w14:paraId="3B644227" w14:textId="77777777" w:rsidR="00CC7D2C" w:rsidRPr="000C5E64" w:rsidRDefault="00CC7D2C" w:rsidP="00320EFD">
            <w:pPr>
              <w:pStyle w:val="InstructionsText"/>
            </w:pPr>
            <w:r w:rsidRPr="000C5E64">
              <w:t>0010</w:t>
            </w:r>
          </w:p>
        </w:tc>
        <w:tc>
          <w:tcPr>
            <w:tcW w:w="7620" w:type="dxa"/>
          </w:tcPr>
          <w:p w14:paraId="104AA172" w14:textId="77777777" w:rsidR="00CC7D2C" w:rsidRPr="000C5E64" w:rsidRDefault="00CC7D2C" w:rsidP="00320EFD">
            <w:pPr>
              <w:pStyle w:val="InstructionsText"/>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Współczynnik kapitału podstawowego Tier I</w:t>
            </w:r>
          </w:p>
          <w:p w14:paraId="1A204CA3" w14:textId="7CE8B48E" w:rsidR="00CC7D2C" w:rsidRPr="000C5E64" w:rsidRDefault="00CC7D2C" w:rsidP="00320EFD">
            <w:pPr>
              <w:pStyle w:val="InstructionsText"/>
            </w:pPr>
            <w:r w:rsidRPr="000C5E64">
              <w:t>Art. 92 ust.</w:t>
            </w:r>
            <w:r w:rsidR="000C5E64" w:rsidRPr="000C5E64">
              <w:t> </w:t>
            </w:r>
            <w:r w:rsidRPr="000C5E64">
              <w:t>2 lit.</w:t>
            </w:r>
            <w:r w:rsidR="000C5E64" w:rsidRPr="000C5E64">
              <w:t> </w:t>
            </w:r>
            <w:r w:rsidRPr="000C5E64">
              <w:t>a) rozporządzenia (UE) nr</w:t>
            </w:r>
            <w:r w:rsidR="000C5E64" w:rsidRPr="000C5E64">
              <w:t> </w:t>
            </w:r>
            <w:r w:rsidRPr="000C5E64">
              <w:t>575/2013</w:t>
            </w:r>
          </w:p>
          <w:p w14:paraId="6428C1DC" w14:textId="77777777" w:rsidR="00CC7D2C" w:rsidRPr="000C5E64" w:rsidRDefault="00CC7D2C" w:rsidP="00320EFD">
            <w:pPr>
              <w:pStyle w:val="InstructionsText"/>
            </w:pPr>
            <w:r w:rsidRPr="000C5E64">
              <w:t>Współczynnik kapitału podstawowego Tier I stanowi kapitał podstawowy Tier I instytucji wyrażony jako odsetek łącznej kwoty ekspozycji na ryzyko.</w:t>
            </w:r>
          </w:p>
        </w:tc>
      </w:tr>
      <w:tr w:rsidR="00CC7D2C" w:rsidRPr="000C5E64" w14:paraId="3682C06B" w14:textId="77777777" w:rsidTr="00822842">
        <w:tc>
          <w:tcPr>
            <w:tcW w:w="1163" w:type="dxa"/>
          </w:tcPr>
          <w:p w14:paraId="0328EB4E" w14:textId="77777777" w:rsidR="00CC7D2C" w:rsidRPr="000C5E64" w:rsidRDefault="00CC7D2C" w:rsidP="00320EFD">
            <w:pPr>
              <w:pStyle w:val="InstructionsText"/>
            </w:pPr>
            <w:r w:rsidRPr="000C5E64">
              <w:t>0020</w:t>
            </w:r>
          </w:p>
        </w:tc>
        <w:tc>
          <w:tcPr>
            <w:tcW w:w="7620" w:type="dxa"/>
          </w:tcPr>
          <w:p w14:paraId="53D7D10C"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2</w:t>
            </w:r>
            <w:r w:rsidRPr="000C5E64">
              <w:tab/>
            </w:r>
            <w:r w:rsidRPr="000C5E64">
              <w:rPr>
                <w:rStyle w:val="InstructionsTabelleberschrift"/>
                <w:rFonts w:ascii="Times New Roman" w:hAnsi="Times New Roman"/>
                <w:sz w:val="24"/>
              </w:rPr>
              <w:t>Nadwyżka(+)/niedobór(-) kapitału podstawowego Tier I</w:t>
            </w:r>
          </w:p>
          <w:p w14:paraId="197B9EAB" w14:textId="4B667C56" w:rsidR="00CC7D2C" w:rsidRPr="000C5E64" w:rsidRDefault="00CC7D2C" w:rsidP="00320EFD">
            <w:pPr>
              <w:pStyle w:val="InstructionsText"/>
            </w:pPr>
            <w:r w:rsidRPr="000C5E64">
              <w:t>Pozycja ta przedstawia –</w:t>
            </w:r>
            <w:r w:rsidR="000C5E64" w:rsidRPr="000C5E64">
              <w:t xml:space="preserve"> w</w:t>
            </w:r>
            <w:r w:rsidR="000C5E64">
              <w:t> </w:t>
            </w:r>
            <w:r w:rsidR="000C5E64" w:rsidRPr="000C5E64">
              <w:t>war</w:t>
            </w:r>
            <w:r w:rsidRPr="000C5E64">
              <w:t>tościach bezwzględnych – kwotę nadwyżki lub niedoboru kapitału podstawowego Tier I</w:t>
            </w:r>
            <w:r w:rsidR="000C5E64" w:rsidRPr="000C5E64">
              <w:t xml:space="preserve"> w</w:t>
            </w:r>
            <w:r w:rsidR="000C5E64">
              <w:t> </w:t>
            </w:r>
            <w:r w:rsidR="000C5E64" w:rsidRPr="000C5E64">
              <w:t>sto</w:t>
            </w:r>
            <w:r w:rsidRPr="000C5E64">
              <w:t>sunku do wymogu określonego</w:t>
            </w:r>
            <w:r w:rsidR="000C5E64" w:rsidRPr="000C5E64">
              <w:t xml:space="preserve"> w</w:t>
            </w:r>
            <w:r w:rsidR="000C5E64">
              <w:t> </w:t>
            </w:r>
            <w:r w:rsidR="000C5E64" w:rsidRPr="000C5E64">
              <w:t>art</w:t>
            </w:r>
            <w:r w:rsidRPr="000C5E64">
              <w:t>. 92 ust. 1 lit. a) rozporządzenia (UE) nr</w:t>
            </w:r>
            <w:r w:rsidR="000C5E64" w:rsidRPr="000C5E64">
              <w:t> </w:t>
            </w:r>
            <w:r w:rsidRPr="000C5E64">
              <w:t>575/2013 (4,5 %), tj. bez uwzględnienia buforów kapitałowych</w:t>
            </w:r>
            <w:r w:rsidR="000C5E64" w:rsidRPr="000C5E64">
              <w:t xml:space="preserve"> i</w:t>
            </w:r>
            <w:r w:rsidR="000C5E64">
              <w:t> </w:t>
            </w:r>
            <w:r w:rsidR="000C5E64" w:rsidRPr="000C5E64">
              <w:t>prz</w:t>
            </w:r>
            <w:r w:rsidRPr="000C5E64">
              <w:t>episów przejściowych dotyczących współczynnika.</w:t>
            </w:r>
          </w:p>
        </w:tc>
      </w:tr>
      <w:tr w:rsidR="00CC7D2C" w:rsidRPr="000C5E64" w14:paraId="1005EC23" w14:textId="77777777" w:rsidTr="00822842">
        <w:tc>
          <w:tcPr>
            <w:tcW w:w="1163" w:type="dxa"/>
          </w:tcPr>
          <w:p w14:paraId="511C887C" w14:textId="77777777" w:rsidR="00CC7D2C" w:rsidRPr="000C5E64" w:rsidRDefault="00CC7D2C" w:rsidP="00320EFD">
            <w:pPr>
              <w:pStyle w:val="InstructionsText"/>
            </w:pPr>
            <w:r w:rsidRPr="000C5E64">
              <w:t>0030</w:t>
            </w:r>
          </w:p>
        </w:tc>
        <w:tc>
          <w:tcPr>
            <w:tcW w:w="7620" w:type="dxa"/>
          </w:tcPr>
          <w:p w14:paraId="4EACDF0D" w14:textId="77777777" w:rsidR="00CC7D2C" w:rsidRPr="000C5E64" w:rsidRDefault="00CC7D2C" w:rsidP="00320EFD">
            <w:pPr>
              <w:pStyle w:val="InstructionsText"/>
            </w:pPr>
            <w:r w:rsidRPr="000C5E64">
              <w:rPr>
                <w:rStyle w:val="InstructionsTabelleberschrift"/>
                <w:rFonts w:ascii="Times New Roman" w:hAnsi="Times New Roman"/>
                <w:sz w:val="24"/>
              </w:rPr>
              <w:t>3</w:t>
            </w:r>
            <w:r w:rsidRPr="000C5E64">
              <w:tab/>
            </w:r>
            <w:r w:rsidRPr="000C5E64">
              <w:rPr>
                <w:rStyle w:val="InstructionsTabelleberschrift"/>
                <w:rFonts w:ascii="Times New Roman" w:hAnsi="Times New Roman"/>
                <w:sz w:val="24"/>
              </w:rPr>
              <w:t>Współczynnik kapitału Tier I</w:t>
            </w:r>
          </w:p>
          <w:p w14:paraId="58F5E60A" w14:textId="28A310D4" w:rsidR="00CC7D2C" w:rsidRPr="000C5E64" w:rsidRDefault="00CC7D2C" w:rsidP="00320EFD">
            <w:pPr>
              <w:pStyle w:val="InstructionsText"/>
            </w:pPr>
            <w:r w:rsidRPr="000C5E64">
              <w:t>Art. 92 ust.</w:t>
            </w:r>
            <w:r w:rsidR="000C5E64" w:rsidRPr="000C5E64">
              <w:t> </w:t>
            </w:r>
            <w:r w:rsidRPr="000C5E64">
              <w:t>2 lit.</w:t>
            </w:r>
            <w:r w:rsidR="000C5E64" w:rsidRPr="000C5E64">
              <w:t> </w:t>
            </w:r>
            <w:r w:rsidRPr="000C5E64">
              <w:t>b) rozporządzenia (UE) nr</w:t>
            </w:r>
            <w:r w:rsidR="000C5E64" w:rsidRPr="000C5E64">
              <w:t> </w:t>
            </w:r>
            <w:r w:rsidRPr="000C5E64">
              <w:t>575/2013</w:t>
            </w:r>
          </w:p>
          <w:p w14:paraId="6C86F22F" w14:textId="77777777" w:rsidR="00CC7D2C" w:rsidRPr="000C5E64" w:rsidRDefault="00CC7D2C" w:rsidP="00320EFD">
            <w:pPr>
              <w:pStyle w:val="InstructionsText"/>
            </w:pPr>
            <w:r w:rsidRPr="000C5E64">
              <w:t>Współczynnik kapitału Tier I stanowi kapitał Tier I instytucji wyrażony jako odsetek łącznej kwoty ekspozycji na ryzyko.</w:t>
            </w:r>
          </w:p>
        </w:tc>
      </w:tr>
      <w:tr w:rsidR="00CC7D2C" w:rsidRPr="000C5E64" w14:paraId="69E6CBD9" w14:textId="77777777" w:rsidTr="00822842">
        <w:tc>
          <w:tcPr>
            <w:tcW w:w="1163" w:type="dxa"/>
          </w:tcPr>
          <w:p w14:paraId="4E40C651" w14:textId="77777777" w:rsidR="00CC7D2C" w:rsidRPr="000C5E64" w:rsidRDefault="00CC7D2C" w:rsidP="00320EFD">
            <w:pPr>
              <w:pStyle w:val="InstructionsText"/>
            </w:pPr>
            <w:r w:rsidRPr="000C5E64">
              <w:t>0040</w:t>
            </w:r>
          </w:p>
        </w:tc>
        <w:tc>
          <w:tcPr>
            <w:tcW w:w="7620" w:type="dxa"/>
          </w:tcPr>
          <w:p w14:paraId="2604F5D5" w14:textId="77777777" w:rsidR="00CC7D2C" w:rsidRPr="000C5E64" w:rsidRDefault="00CC7D2C" w:rsidP="00320EFD">
            <w:pPr>
              <w:pStyle w:val="InstructionsText"/>
            </w:pPr>
            <w:r w:rsidRPr="000C5E64">
              <w:rPr>
                <w:rStyle w:val="InstructionsTabelleberschrift"/>
                <w:rFonts w:ascii="Times New Roman" w:hAnsi="Times New Roman"/>
                <w:sz w:val="24"/>
              </w:rPr>
              <w:t>4</w:t>
            </w:r>
            <w:r w:rsidRPr="000C5E64">
              <w:tab/>
            </w:r>
            <w:r w:rsidRPr="000C5E64">
              <w:rPr>
                <w:rStyle w:val="InstructionsTabelleberschrift"/>
                <w:rFonts w:ascii="Times New Roman" w:hAnsi="Times New Roman"/>
                <w:sz w:val="24"/>
              </w:rPr>
              <w:t>Nadwyżka(+)/niedobór(-) kapitału Tier I</w:t>
            </w:r>
          </w:p>
          <w:p w14:paraId="2757AF24" w14:textId="7827F215" w:rsidR="00CC7D2C" w:rsidRPr="000C5E64" w:rsidRDefault="00CC7D2C" w:rsidP="00320EFD">
            <w:pPr>
              <w:pStyle w:val="InstructionsText"/>
            </w:pPr>
            <w:r w:rsidRPr="000C5E64">
              <w:t>Pozycja ta przedstawia –</w:t>
            </w:r>
            <w:r w:rsidR="000C5E64" w:rsidRPr="000C5E64">
              <w:t xml:space="preserve"> w</w:t>
            </w:r>
            <w:r w:rsidR="000C5E64">
              <w:t> </w:t>
            </w:r>
            <w:r w:rsidR="000C5E64" w:rsidRPr="000C5E64">
              <w:t>war</w:t>
            </w:r>
            <w:r w:rsidRPr="000C5E64">
              <w:t>tościach bezwzględnych – kwotę nadwyżki lub niedoboru kapitału Tier I</w:t>
            </w:r>
            <w:r w:rsidR="000C5E64" w:rsidRPr="000C5E64">
              <w:t xml:space="preserve"> w</w:t>
            </w:r>
            <w:r w:rsidR="000C5E64">
              <w:t> </w:t>
            </w:r>
            <w:r w:rsidR="000C5E64" w:rsidRPr="000C5E64">
              <w:t>sto</w:t>
            </w:r>
            <w:r w:rsidRPr="000C5E64">
              <w:t>sunku do wymogu określonego</w:t>
            </w:r>
            <w:r w:rsidR="000C5E64" w:rsidRPr="000C5E64">
              <w:t xml:space="preserve"> w</w:t>
            </w:r>
            <w:r w:rsidR="000C5E64">
              <w:t> </w:t>
            </w:r>
            <w:r w:rsidR="000C5E64" w:rsidRPr="000C5E64">
              <w:t>art</w:t>
            </w:r>
            <w:r w:rsidRPr="000C5E64">
              <w:t>. 92 ust. 1 lit. b) rozporządzenia (UE) nr</w:t>
            </w:r>
            <w:r w:rsidR="000C5E64" w:rsidRPr="000C5E64">
              <w:t> </w:t>
            </w:r>
            <w:r w:rsidRPr="000C5E64">
              <w:t>575/2013 (6 %), tj. bez uwzględnienia buforów kapitałowych</w:t>
            </w:r>
            <w:r w:rsidR="000C5E64" w:rsidRPr="000C5E64">
              <w:t xml:space="preserve"> i</w:t>
            </w:r>
            <w:r w:rsidR="000C5E64">
              <w:t> </w:t>
            </w:r>
            <w:r w:rsidR="000C5E64" w:rsidRPr="000C5E64">
              <w:t>prz</w:t>
            </w:r>
            <w:r w:rsidRPr="000C5E64">
              <w:t>episów przejściowych dotyczących współczynnika.</w:t>
            </w:r>
          </w:p>
        </w:tc>
      </w:tr>
      <w:tr w:rsidR="00CC7D2C" w:rsidRPr="000C5E64" w14:paraId="5A93B424" w14:textId="77777777" w:rsidTr="00822842">
        <w:tc>
          <w:tcPr>
            <w:tcW w:w="1163" w:type="dxa"/>
          </w:tcPr>
          <w:p w14:paraId="56272084" w14:textId="77777777" w:rsidR="00CC7D2C" w:rsidRPr="000C5E64" w:rsidRDefault="00CC7D2C" w:rsidP="00320EFD">
            <w:pPr>
              <w:pStyle w:val="InstructionsText"/>
            </w:pPr>
            <w:r w:rsidRPr="000C5E64">
              <w:t>0050</w:t>
            </w:r>
          </w:p>
        </w:tc>
        <w:tc>
          <w:tcPr>
            <w:tcW w:w="7620" w:type="dxa"/>
          </w:tcPr>
          <w:p w14:paraId="36175C3E" w14:textId="77777777" w:rsidR="00CC7D2C" w:rsidRPr="000C5E64" w:rsidRDefault="00CC7D2C" w:rsidP="00320EFD">
            <w:pPr>
              <w:pStyle w:val="InstructionsText"/>
            </w:pPr>
            <w:r w:rsidRPr="000C5E64">
              <w:rPr>
                <w:rStyle w:val="InstructionsTabelleberschrift"/>
                <w:rFonts w:ascii="Times New Roman" w:hAnsi="Times New Roman"/>
                <w:sz w:val="24"/>
              </w:rPr>
              <w:t>5</w:t>
            </w:r>
            <w:r w:rsidRPr="000C5E64">
              <w:tab/>
            </w:r>
            <w:r w:rsidRPr="000C5E64">
              <w:rPr>
                <w:rStyle w:val="InstructionsTabelleberschrift"/>
                <w:rFonts w:ascii="Times New Roman" w:hAnsi="Times New Roman"/>
                <w:sz w:val="24"/>
              </w:rPr>
              <w:t>Łączny współczynnik kapitałowy</w:t>
            </w:r>
          </w:p>
          <w:p w14:paraId="393A8CC4" w14:textId="4B305AFA" w:rsidR="00CC7D2C" w:rsidRPr="000C5E64" w:rsidRDefault="00CC7D2C" w:rsidP="00320EFD">
            <w:pPr>
              <w:pStyle w:val="InstructionsText"/>
            </w:pPr>
            <w:r w:rsidRPr="000C5E64">
              <w:t>Art. 92 ust.</w:t>
            </w:r>
            <w:r w:rsidR="000C5E64" w:rsidRPr="000C5E64">
              <w:t> </w:t>
            </w:r>
            <w:r w:rsidRPr="000C5E64">
              <w:t>2 lit.</w:t>
            </w:r>
            <w:r w:rsidR="000C5E64" w:rsidRPr="000C5E64">
              <w:t> </w:t>
            </w:r>
            <w:r w:rsidRPr="000C5E64">
              <w:t>c) rozporządzenia (UE) nr</w:t>
            </w:r>
            <w:r w:rsidR="000C5E64" w:rsidRPr="000C5E64">
              <w:t> </w:t>
            </w:r>
            <w:r w:rsidRPr="000C5E64">
              <w:t>575/2013</w:t>
            </w:r>
          </w:p>
          <w:p w14:paraId="163717AB" w14:textId="77777777" w:rsidR="00CC7D2C" w:rsidRPr="000C5E64" w:rsidRDefault="00CC7D2C" w:rsidP="00320EFD">
            <w:pPr>
              <w:pStyle w:val="InstructionsText"/>
            </w:pPr>
            <w:r w:rsidRPr="000C5E64">
              <w:t>Łączny współczynnik kapitałowy stanowi fundusze własne danej instytucji wyrażone jako odsetek łącznej kwoty ekspozycji na ryzyko.</w:t>
            </w:r>
          </w:p>
        </w:tc>
      </w:tr>
      <w:tr w:rsidR="00CC7D2C" w:rsidRPr="000C5E64" w14:paraId="604689C8" w14:textId="77777777" w:rsidTr="00822842">
        <w:tc>
          <w:tcPr>
            <w:tcW w:w="1163" w:type="dxa"/>
          </w:tcPr>
          <w:p w14:paraId="6F72ABAE" w14:textId="77777777" w:rsidR="00CC7D2C" w:rsidRPr="000C5E64" w:rsidRDefault="00CC7D2C" w:rsidP="00320EFD">
            <w:pPr>
              <w:pStyle w:val="InstructionsText"/>
            </w:pPr>
            <w:r w:rsidRPr="000C5E64">
              <w:t>0060</w:t>
            </w:r>
          </w:p>
        </w:tc>
        <w:tc>
          <w:tcPr>
            <w:tcW w:w="7620" w:type="dxa"/>
          </w:tcPr>
          <w:p w14:paraId="1D3133EA" w14:textId="77777777" w:rsidR="00CC7D2C" w:rsidRPr="000C5E64" w:rsidRDefault="00CC7D2C" w:rsidP="00320EFD">
            <w:pPr>
              <w:pStyle w:val="InstructionsText"/>
            </w:pPr>
            <w:r w:rsidRPr="000C5E64">
              <w:rPr>
                <w:rStyle w:val="InstructionsTabelleberschrift"/>
                <w:rFonts w:ascii="Times New Roman" w:hAnsi="Times New Roman"/>
                <w:sz w:val="24"/>
              </w:rPr>
              <w:t>6</w:t>
            </w:r>
            <w:r w:rsidRPr="000C5E64">
              <w:tab/>
            </w:r>
            <w:r w:rsidRPr="000C5E64">
              <w:rPr>
                <w:rStyle w:val="InstructionsTabelleberschrift"/>
                <w:rFonts w:ascii="Times New Roman" w:hAnsi="Times New Roman"/>
                <w:sz w:val="24"/>
              </w:rPr>
              <w:t>Nadwyżka(+)/niedobór(-) łącznego kapitału</w:t>
            </w:r>
          </w:p>
          <w:p w14:paraId="03A15BAC" w14:textId="4ACC9BEB" w:rsidR="00CC7D2C" w:rsidRPr="000C5E64" w:rsidRDefault="00CC7D2C" w:rsidP="00320EFD">
            <w:pPr>
              <w:pStyle w:val="InstructionsText"/>
            </w:pPr>
            <w:r w:rsidRPr="000C5E64">
              <w:t>Pozycja ta przedstawia –</w:t>
            </w:r>
            <w:r w:rsidR="000C5E64" w:rsidRPr="000C5E64">
              <w:t xml:space="preserve"> w</w:t>
            </w:r>
            <w:r w:rsidR="000C5E64">
              <w:t> </w:t>
            </w:r>
            <w:r w:rsidR="000C5E64" w:rsidRPr="000C5E64">
              <w:t>war</w:t>
            </w:r>
            <w:r w:rsidRPr="000C5E64">
              <w:t>tościach bezwzględnych – kwotę nadwyżki lub niedoboru funduszy własnych</w:t>
            </w:r>
            <w:r w:rsidR="000C5E64" w:rsidRPr="000C5E64">
              <w:t xml:space="preserve"> w</w:t>
            </w:r>
            <w:r w:rsidR="000C5E64">
              <w:t> </w:t>
            </w:r>
            <w:r w:rsidR="000C5E64" w:rsidRPr="000C5E64">
              <w:t>sto</w:t>
            </w:r>
            <w:r w:rsidRPr="000C5E64">
              <w:t>sunku do wymogu określonego</w:t>
            </w:r>
            <w:r w:rsidR="000C5E64" w:rsidRPr="000C5E64">
              <w:t xml:space="preserve"> w</w:t>
            </w:r>
            <w:r w:rsidR="000C5E64">
              <w:t> </w:t>
            </w:r>
            <w:r w:rsidR="000C5E64" w:rsidRPr="000C5E64">
              <w:t>art</w:t>
            </w:r>
            <w:r w:rsidRPr="000C5E64">
              <w:t>. 92 ust. 1 lit. c) rozporządzenia (UE) nr</w:t>
            </w:r>
            <w:r w:rsidR="000C5E64" w:rsidRPr="000C5E64">
              <w:t> </w:t>
            </w:r>
            <w:r w:rsidRPr="000C5E64">
              <w:t>575/2013 (8 %), tj. bez uwzględnienia buforów kapitałowych</w:t>
            </w:r>
            <w:r w:rsidR="000C5E64" w:rsidRPr="000C5E64">
              <w:t xml:space="preserve"> i</w:t>
            </w:r>
            <w:r w:rsidR="000C5E64">
              <w:t> </w:t>
            </w:r>
            <w:r w:rsidR="000C5E64" w:rsidRPr="000C5E64">
              <w:t>prz</w:t>
            </w:r>
            <w:r w:rsidRPr="000C5E64">
              <w:t>episów przejściowych dotyczących współczynnika.</w:t>
            </w:r>
          </w:p>
        </w:tc>
      </w:tr>
      <w:tr w:rsidR="00CC7D2C" w:rsidRPr="000C5E64" w14:paraId="0DAE5A99" w14:textId="77777777" w:rsidTr="00822842">
        <w:tc>
          <w:tcPr>
            <w:tcW w:w="1163" w:type="dxa"/>
          </w:tcPr>
          <w:p w14:paraId="0D20B59F" w14:textId="77777777" w:rsidR="00CC7D2C" w:rsidRPr="000C5E64" w:rsidRDefault="00CC7D2C" w:rsidP="00320EFD">
            <w:pPr>
              <w:pStyle w:val="InstructionsText"/>
            </w:pPr>
            <w:r w:rsidRPr="000C5E64">
              <w:lastRenderedPageBreak/>
              <w:t>0070</w:t>
            </w:r>
          </w:p>
        </w:tc>
        <w:tc>
          <w:tcPr>
            <w:tcW w:w="7620" w:type="dxa"/>
          </w:tcPr>
          <w:p w14:paraId="3AE440D2" w14:textId="5EDDF641"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7</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Współczynnik kapitału podstawowego Tier 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uwz</w:t>
            </w:r>
            <w:r w:rsidRPr="000C5E64">
              <w:rPr>
                <w:rStyle w:val="InstructionsTabelleberschrift"/>
                <w:rFonts w:ascii="Times New Roman" w:hAnsi="Times New Roman"/>
                <w:sz w:val="24"/>
              </w:rPr>
              <w:t>ględnieniem TREA bez zastosowania minimalnego progu kapitałowego</w:t>
            </w:r>
          </w:p>
          <w:p w14:paraId="61978AA2" w14:textId="5933A4BF" w:rsidR="00CC7D2C" w:rsidRPr="000C5E64" w:rsidRDefault="00CC7D2C" w:rsidP="00320EFD">
            <w:pPr>
              <w:pStyle w:val="InstructionsText"/>
              <w:rPr>
                <w:rStyle w:val="InstructionsTabelleberschrift"/>
                <w:rFonts w:ascii="Times New Roman" w:hAnsi="Times New Roman"/>
                <w:sz w:val="24"/>
              </w:rPr>
            </w:pPr>
            <w:r w:rsidRPr="000C5E64">
              <w:t>Współczynnik kapitału podstawowego Tier I zdefiniowany</w:t>
            </w:r>
            <w:r w:rsidR="000C5E64" w:rsidRPr="000C5E64">
              <w:t xml:space="preserve"> w</w:t>
            </w:r>
            <w:r w:rsidR="000C5E64">
              <w:t> </w:t>
            </w:r>
            <w:r w:rsidR="000C5E64" w:rsidRPr="000C5E64">
              <w:t>art</w:t>
            </w:r>
            <w:r w:rsidRPr="000C5E64">
              <w:t>.</w:t>
            </w:r>
            <w:r w:rsidR="000C5E64" w:rsidRPr="000C5E64">
              <w:t> </w:t>
            </w:r>
            <w:r w:rsidRPr="000C5E64">
              <w:t>92 ust.</w:t>
            </w:r>
            <w:r w:rsidR="000C5E64" w:rsidRPr="000C5E64">
              <w:t> </w:t>
            </w:r>
            <w:r w:rsidRPr="000C5E64">
              <w:t>2 lit.</w:t>
            </w:r>
            <w:r w:rsidR="000C5E64" w:rsidRPr="000C5E64">
              <w:t> </w:t>
            </w:r>
            <w:r w:rsidRPr="000C5E64">
              <w:t>a) rozporządzenia (UE) nr</w:t>
            </w:r>
            <w:r w:rsidR="000C5E64" w:rsidRPr="000C5E64">
              <w:t> </w:t>
            </w:r>
            <w:r w:rsidRPr="000C5E64">
              <w:t>575/2013, wyrażony jako odsetek łącznej kwoty ekspozycji na ryzyko obliczonej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4 rozporządzenia (UE) nr</w:t>
            </w:r>
            <w:r w:rsidR="000C5E64" w:rsidRPr="000C5E64">
              <w:t> </w:t>
            </w:r>
            <w:r w:rsidRPr="000C5E64">
              <w:t>575/2013.</w:t>
            </w:r>
          </w:p>
        </w:tc>
      </w:tr>
      <w:tr w:rsidR="00CC7D2C" w:rsidRPr="000C5E64" w14:paraId="717A56E9" w14:textId="77777777" w:rsidTr="00822842">
        <w:tc>
          <w:tcPr>
            <w:tcW w:w="1163" w:type="dxa"/>
          </w:tcPr>
          <w:p w14:paraId="74D648B7" w14:textId="77777777" w:rsidR="00CC7D2C" w:rsidRPr="000C5E64" w:rsidRDefault="00CC7D2C" w:rsidP="00320EFD">
            <w:pPr>
              <w:pStyle w:val="InstructionsText"/>
            </w:pPr>
            <w:r w:rsidRPr="000C5E64">
              <w:t>0080</w:t>
            </w:r>
          </w:p>
        </w:tc>
        <w:tc>
          <w:tcPr>
            <w:tcW w:w="7620" w:type="dxa"/>
          </w:tcPr>
          <w:p w14:paraId="5BB089F7" w14:textId="3694DBC8"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8</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Współczynnik kapitału Tier 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uwz</w:t>
            </w:r>
            <w:r w:rsidRPr="000C5E64">
              <w:rPr>
                <w:rStyle w:val="InstructionsTabelleberschrift"/>
                <w:rFonts w:ascii="Times New Roman" w:hAnsi="Times New Roman"/>
                <w:sz w:val="24"/>
              </w:rPr>
              <w:t>ględnieniem TREA bez zastosowania minimalnego progu kapitałowego</w:t>
            </w:r>
          </w:p>
          <w:p w14:paraId="1EA9C1BE" w14:textId="63559566" w:rsidR="00CC7D2C" w:rsidRPr="000C5E64" w:rsidRDefault="00CC7D2C" w:rsidP="00320EFD">
            <w:pPr>
              <w:pStyle w:val="InstructionsText"/>
              <w:rPr>
                <w:rStyle w:val="InstructionsTabelleberschrift"/>
                <w:rFonts w:ascii="Times New Roman" w:hAnsi="Times New Roman"/>
                <w:sz w:val="24"/>
              </w:rPr>
            </w:pPr>
            <w:r w:rsidRPr="000C5E64">
              <w:t>Współczynnik kapitału Tier I zdefiniowany</w:t>
            </w:r>
            <w:r w:rsidR="000C5E64" w:rsidRPr="000C5E64">
              <w:t xml:space="preserve"> w</w:t>
            </w:r>
            <w:r w:rsidR="000C5E64">
              <w:t> </w:t>
            </w:r>
            <w:r w:rsidR="000C5E64" w:rsidRPr="000C5E64">
              <w:t>art</w:t>
            </w:r>
            <w:r w:rsidRPr="000C5E64">
              <w:t>.</w:t>
            </w:r>
            <w:r w:rsidR="000C5E64" w:rsidRPr="000C5E64">
              <w:t> </w:t>
            </w:r>
            <w:r w:rsidRPr="000C5E64">
              <w:t>92 ust.</w:t>
            </w:r>
            <w:r w:rsidR="000C5E64" w:rsidRPr="000C5E64">
              <w:t> </w:t>
            </w:r>
            <w:r w:rsidRPr="000C5E64">
              <w:t>2 lit.</w:t>
            </w:r>
            <w:r w:rsidR="000C5E64" w:rsidRPr="000C5E64">
              <w:t> </w:t>
            </w:r>
            <w:r w:rsidRPr="000C5E64">
              <w:t>b) rozporządzenia (UE) nr</w:t>
            </w:r>
            <w:r w:rsidR="000C5E64" w:rsidRPr="000C5E64">
              <w:t> </w:t>
            </w:r>
            <w:r w:rsidRPr="000C5E64">
              <w:t>575/2013, wyrażony jako odsetek łącznej kwoty ekspozycji na ryzyko obliczonej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4 rozporządzenia (UE) nr</w:t>
            </w:r>
            <w:r w:rsidR="000C5E64" w:rsidRPr="000C5E64">
              <w:t> </w:t>
            </w:r>
            <w:r w:rsidRPr="000C5E64">
              <w:t>575/2013.</w:t>
            </w:r>
          </w:p>
        </w:tc>
      </w:tr>
      <w:tr w:rsidR="00CC7D2C" w:rsidRPr="000C5E64" w14:paraId="797CB102" w14:textId="77777777" w:rsidTr="00822842">
        <w:tc>
          <w:tcPr>
            <w:tcW w:w="1163" w:type="dxa"/>
          </w:tcPr>
          <w:p w14:paraId="7D650E05" w14:textId="77777777" w:rsidR="00CC7D2C" w:rsidRPr="000C5E64" w:rsidRDefault="00CC7D2C" w:rsidP="00320EFD">
            <w:pPr>
              <w:pStyle w:val="InstructionsText"/>
            </w:pPr>
            <w:r w:rsidRPr="000C5E64">
              <w:t>0090</w:t>
            </w:r>
          </w:p>
        </w:tc>
        <w:tc>
          <w:tcPr>
            <w:tcW w:w="7620" w:type="dxa"/>
          </w:tcPr>
          <w:p w14:paraId="28D7CCE1" w14:textId="7832D048"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9</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Łączny współczynnik kapitałowy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uwz</w:t>
            </w:r>
            <w:r w:rsidRPr="000C5E64">
              <w:rPr>
                <w:rStyle w:val="InstructionsTabelleberschrift"/>
                <w:rFonts w:ascii="Times New Roman" w:hAnsi="Times New Roman"/>
                <w:sz w:val="24"/>
              </w:rPr>
              <w:t>ględnieniem TREA bez zastosowania minimalnego progu kapitałowego</w:t>
            </w:r>
          </w:p>
          <w:p w14:paraId="79DB9F56" w14:textId="64E0D544" w:rsidR="00CC7D2C" w:rsidRPr="000C5E64" w:rsidRDefault="00CC7D2C" w:rsidP="00320EFD">
            <w:pPr>
              <w:pStyle w:val="InstructionsText"/>
              <w:rPr>
                <w:rStyle w:val="InstructionsTabelleberschrift"/>
                <w:rFonts w:ascii="Times New Roman" w:hAnsi="Times New Roman"/>
                <w:sz w:val="24"/>
              </w:rPr>
            </w:pPr>
            <w:r w:rsidRPr="000C5E64">
              <w:t>Łączny współczynnik kapitałowy zdefiniowany</w:t>
            </w:r>
            <w:r w:rsidR="000C5E64" w:rsidRPr="000C5E64">
              <w:t xml:space="preserve"> w</w:t>
            </w:r>
            <w:r w:rsidR="000C5E64">
              <w:t> </w:t>
            </w:r>
            <w:r w:rsidR="000C5E64" w:rsidRPr="000C5E64">
              <w:t>art</w:t>
            </w:r>
            <w:r w:rsidRPr="000C5E64">
              <w:t>.</w:t>
            </w:r>
            <w:r w:rsidR="000C5E64" w:rsidRPr="000C5E64">
              <w:t> </w:t>
            </w:r>
            <w:r w:rsidRPr="000C5E64">
              <w:t>92 ust.</w:t>
            </w:r>
            <w:r w:rsidR="000C5E64" w:rsidRPr="000C5E64">
              <w:t> </w:t>
            </w:r>
            <w:r w:rsidRPr="000C5E64">
              <w:t>2 lit.</w:t>
            </w:r>
            <w:r w:rsidR="000C5E64" w:rsidRPr="000C5E64">
              <w:t> </w:t>
            </w:r>
            <w:r w:rsidRPr="000C5E64">
              <w:t>c) rozporządzenia (UE) nr</w:t>
            </w:r>
            <w:r w:rsidR="000C5E64" w:rsidRPr="000C5E64">
              <w:t> </w:t>
            </w:r>
            <w:r w:rsidRPr="000C5E64">
              <w:t>575/2013, wyrażony jako odsetek łącznej kwoty ekspozycji na ryzyko obliczonej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4 rozporządzenia (UE) nr</w:t>
            </w:r>
            <w:r w:rsidR="000C5E64" w:rsidRPr="000C5E64">
              <w:t> </w:t>
            </w:r>
            <w:r w:rsidRPr="000C5E64">
              <w:t>575/2013.</w:t>
            </w:r>
          </w:p>
        </w:tc>
      </w:tr>
      <w:tr w:rsidR="00CC7D2C" w:rsidRPr="000C5E64" w14:paraId="73FC1E78" w14:textId="77777777" w:rsidTr="00822842">
        <w:tc>
          <w:tcPr>
            <w:tcW w:w="1163" w:type="dxa"/>
          </w:tcPr>
          <w:p w14:paraId="3F9F82DA" w14:textId="77777777" w:rsidR="00CC7D2C" w:rsidRPr="000C5E64" w:rsidRDefault="00CC7D2C" w:rsidP="00320EFD">
            <w:pPr>
              <w:pStyle w:val="InstructionsText"/>
            </w:pPr>
            <w:r w:rsidRPr="000C5E64">
              <w:t>0130</w:t>
            </w:r>
          </w:p>
        </w:tc>
        <w:tc>
          <w:tcPr>
            <w:tcW w:w="7620" w:type="dxa"/>
          </w:tcPr>
          <w:p w14:paraId="656BB90A" w14:textId="77777777"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13</w:t>
            </w:r>
            <w:r w:rsidRPr="000C5E64">
              <w:tab/>
            </w:r>
            <w:r w:rsidRPr="000C5E64">
              <w:rPr>
                <w:rStyle w:val="InstructionsTabelleberschrift"/>
                <w:rFonts w:ascii="Times New Roman" w:hAnsi="Times New Roman"/>
                <w:sz w:val="24"/>
              </w:rPr>
              <w:t>Współczynnik całkowitego wymogu kapitałowego SREP (TSCR)</w:t>
            </w:r>
          </w:p>
          <w:p w14:paraId="422D18B0" w14:textId="77777777" w:rsidR="00CC7D2C" w:rsidRPr="000C5E64" w:rsidRDefault="00CC7D2C" w:rsidP="00320EFD">
            <w:pPr>
              <w:pStyle w:val="InstructionsText"/>
            </w:pPr>
            <w:r w:rsidRPr="000C5E64">
              <w:t>Suma następujących pkt (i) oraz (ii):</w:t>
            </w:r>
          </w:p>
          <w:p w14:paraId="5718EEA1" w14:textId="11E4CDAF" w:rsidR="00CC7D2C" w:rsidRPr="000C5E64" w:rsidRDefault="00CC7D2C" w:rsidP="00320EFD">
            <w:pPr>
              <w:pStyle w:val="InstructionsText"/>
            </w:pPr>
            <w:r w:rsidRPr="000C5E64">
              <w:t>(i) łącznego współczynnika kapitałowego (8 %), jak określono</w:t>
            </w:r>
            <w:r w:rsidR="000C5E64" w:rsidRPr="000C5E64">
              <w:t xml:space="preserve"> w</w:t>
            </w:r>
            <w:r w:rsidR="000C5E64">
              <w:t> </w:t>
            </w:r>
            <w:r w:rsidR="000C5E64" w:rsidRPr="000C5E64">
              <w:t>art</w:t>
            </w:r>
            <w:r w:rsidRPr="000C5E64">
              <w:t>. 92 ust. 1 lit. c) rozporządzenia (UE) nr</w:t>
            </w:r>
            <w:r w:rsidR="000C5E64" w:rsidRPr="000C5E64">
              <w:t> </w:t>
            </w:r>
            <w:r w:rsidRPr="000C5E64">
              <w:t xml:space="preserve">575/2013; </w:t>
            </w:r>
          </w:p>
          <w:p w14:paraId="72877665" w14:textId="16434F00" w:rsidR="00CC7D2C" w:rsidRPr="000C5E64" w:rsidRDefault="00CC7D2C" w:rsidP="00320EFD">
            <w:pPr>
              <w:pStyle w:val="InstructionsText"/>
            </w:pPr>
            <w:r w:rsidRPr="000C5E64">
              <w:t>(ii) dodatkowych wymogów</w:t>
            </w:r>
            <w:r w:rsidR="000C5E64" w:rsidRPr="000C5E64">
              <w:t xml:space="preserve"> w</w:t>
            </w:r>
            <w:r w:rsidR="000C5E64">
              <w:t> </w:t>
            </w:r>
            <w:r w:rsidR="000C5E64" w:rsidRPr="000C5E64">
              <w:t>zak</w:t>
            </w:r>
            <w:r w:rsidRPr="000C5E64">
              <w:t>resie funduszy własnych (wymogi filaru II – P2R),</w:t>
            </w:r>
            <w:r w:rsidR="000C5E64" w:rsidRPr="000C5E64">
              <w:t xml:space="preserve"> o</w:t>
            </w:r>
            <w:r w:rsidR="000C5E64">
              <w:t> </w:t>
            </w:r>
            <w:r w:rsidR="000C5E64" w:rsidRPr="000C5E64">
              <w:t>któ</w:t>
            </w:r>
            <w:r w:rsidRPr="000C5E64">
              <w:t>rych mowa</w:t>
            </w:r>
            <w:r w:rsidR="000C5E64" w:rsidRPr="000C5E64">
              <w:t xml:space="preserve"> w</w:t>
            </w:r>
            <w:r w:rsidR="000C5E64">
              <w:t> </w:t>
            </w:r>
            <w:r w:rsidR="000C5E64" w:rsidRPr="000C5E64">
              <w:t>art</w:t>
            </w:r>
            <w:r w:rsidRPr="000C5E64">
              <w:t>. 104 ust. 1 lit. a) dyrektywy 2013/36/UE, wyrażonych jako współczynnik. Wartości te należy ustalić zgodnie</w:t>
            </w:r>
            <w:r w:rsidR="000C5E64" w:rsidRPr="000C5E64">
              <w:t xml:space="preserve"> z</w:t>
            </w:r>
            <w:r w:rsidR="000C5E64">
              <w:t> </w:t>
            </w:r>
            <w:r w:rsidR="000C5E64" w:rsidRPr="000C5E64">
              <w:t>kry</w:t>
            </w:r>
            <w:r w:rsidRPr="000C5E64">
              <w:t>teriami określonymi w „Wytycznych EUNB</w:t>
            </w:r>
            <w:r w:rsidR="000C5E64" w:rsidRPr="000C5E64">
              <w:t xml:space="preserve"> w</w:t>
            </w:r>
            <w:r w:rsidR="000C5E64">
              <w:t> </w:t>
            </w:r>
            <w:r w:rsidR="000C5E64" w:rsidRPr="000C5E64">
              <w:t>spr</w:t>
            </w:r>
            <w:r w:rsidRPr="000C5E64">
              <w:t>awie wspólnych procedur</w:t>
            </w:r>
            <w:r w:rsidR="000C5E64" w:rsidRPr="000C5E64">
              <w:t xml:space="preserve"> i</w:t>
            </w:r>
            <w:r w:rsidR="000C5E64">
              <w:t> </w:t>
            </w:r>
            <w:r w:rsidR="000C5E64" w:rsidRPr="000C5E64">
              <w:t>met</w:t>
            </w:r>
            <w:r w:rsidRPr="000C5E64">
              <w:t>od dotyczących procesu przeglądu</w:t>
            </w:r>
            <w:r w:rsidR="000C5E64" w:rsidRPr="000C5E64">
              <w:t xml:space="preserve"> i</w:t>
            </w:r>
            <w:r w:rsidR="000C5E64">
              <w:t> </w:t>
            </w:r>
            <w:r w:rsidR="000C5E64" w:rsidRPr="000C5E64">
              <w:t>oce</w:t>
            </w:r>
            <w:r w:rsidRPr="000C5E64">
              <w:t>ny nadzorczej</w:t>
            </w:r>
            <w:r w:rsidR="000C5E64" w:rsidRPr="000C5E64">
              <w:t xml:space="preserve"> i</w:t>
            </w:r>
            <w:r w:rsidR="000C5E64">
              <w:t> </w:t>
            </w:r>
            <w:r w:rsidR="000C5E64" w:rsidRPr="000C5E64">
              <w:t>nad</w:t>
            </w:r>
            <w:r w:rsidRPr="000C5E64">
              <w:t>zorczych testów warunków skrajnych” (EBA Guidelines on common procedures and methodologies for the supervisory review and evaluation process and supervisory stress testing (EBA SREP GL)).</w:t>
            </w:r>
          </w:p>
          <w:p w14:paraId="51D5EDB6" w14:textId="3D5B339C" w:rsidR="00CC7D2C" w:rsidRPr="000C5E64" w:rsidRDefault="00CC7D2C" w:rsidP="00320EFD">
            <w:pPr>
              <w:pStyle w:val="InstructionsText"/>
            </w:pPr>
            <w:r w:rsidRPr="000C5E64">
              <w:t>Pozycja ta musi odzwierciedlać współczynnik całkowitego wymogu kapitałowego SREP (TSCR) podany do wiadomości instytucji przez właściwy organ. TSCR zdefiniowano</w:t>
            </w:r>
            <w:r w:rsidR="000C5E64" w:rsidRPr="000C5E64">
              <w:t xml:space="preserve"> w</w:t>
            </w:r>
            <w:r w:rsidR="000C5E64">
              <w:t> </w:t>
            </w:r>
            <w:r w:rsidR="000C5E64" w:rsidRPr="000C5E64">
              <w:t>sek</w:t>
            </w:r>
            <w:r w:rsidRPr="000C5E64">
              <w:t>cjach 7.4</w:t>
            </w:r>
            <w:r w:rsidR="000C5E64" w:rsidRPr="000C5E64">
              <w:t xml:space="preserve"> i</w:t>
            </w:r>
            <w:r w:rsidR="000C5E64">
              <w:t> </w:t>
            </w:r>
            <w:r w:rsidR="000C5E64" w:rsidRPr="000C5E64">
              <w:t>7</w:t>
            </w:r>
            <w:r w:rsidRPr="000C5E64">
              <w:t>.5 EBA SREP GL.</w:t>
            </w:r>
          </w:p>
          <w:p w14:paraId="170D440C" w14:textId="6C3789F6" w:rsidR="00CC7D2C" w:rsidRPr="000C5E64" w:rsidRDefault="00CC7D2C" w:rsidP="00320EFD">
            <w:pPr>
              <w:pStyle w:val="InstructionsText"/>
            </w:pPr>
            <w:r w:rsidRPr="000C5E64">
              <w:t>Jeżeli właściwy organ nie podał żadnych dodatkowych wymogów</w:t>
            </w:r>
            <w:r w:rsidR="000C5E64" w:rsidRPr="000C5E64">
              <w:t xml:space="preserve"> w</w:t>
            </w:r>
            <w:r w:rsidR="000C5E64">
              <w:t> </w:t>
            </w:r>
            <w:r w:rsidR="000C5E64" w:rsidRPr="000C5E64">
              <w:t>zak</w:t>
            </w:r>
            <w:r w:rsidRPr="000C5E64">
              <w:t xml:space="preserve">resie funduszy własnych, zgłasza się wyłącznie pkt (i). </w:t>
            </w:r>
          </w:p>
          <w:p w14:paraId="72F84D88" w14:textId="773D77F0" w:rsidR="00CC7D2C" w:rsidRPr="000C5E64" w:rsidRDefault="00CC7D2C" w:rsidP="00320EFD">
            <w:pPr>
              <w:pStyle w:val="InstructionsText"/>
            </w:pPr>
            <w:r w:rsidRPr="000C5E64">
              <w:t>Jeżeli instytucja podlega minimalnemu progowi kapitałowemu, zgłaszane dane odzwierciedlają TSCR wymagane do spełnienia wymogów na dzień sprawozdawczy,</w:t>
            </w:r>
            <w:r w:rsidR="000C5E64" w:rsidRPr="000C5E64">
              <w:t xml:space="preserve"> z</w:t>
            </w:r>
            <w:r w:rsidR="000C5E64">
              <w:t> </w:t>
            </w:r>
            <w:r w:rsidR="000C5E64" w:rsidRPr="000C5E64">
              <w:t>uwz</w:t>
            </w:r>
            <w:r w:rsidRPr="000C5E64">
              <w:t>ględnieniem przepisów art.</w:t>
            </w:r>
            <w:r w:rsidR="000C5E64" w:rsidRPr="000C5E64">
              <w:t> </w:t>
            </w:r>
            <w:r w:rsidRPr="000C5E64">
              <w:t>104a ust.</w:t>
            </w:r>
            <w:r w:rsidR="000C5E64" w:rsidRPr="000C5E64">
              <w:t> </w:t>
            </w:r>
            <w:r w:rsidRPr="000C5E64">
              <w:t>6 dyrektywy 2013/36/UE.</w:t>
            </w:r>
          </w:p>
          <w:p w14:paraId="3AC35E0E" w14:textId="77777777" w:rsidR="00CC7D2C" w:rsidRPr="000C5E64" w:rsidRDefault="00CC7D2C" w:rsidP="00320EFD">
            <w:pPr>
              <w:pStyle w:val="InstructionsText"/>
              <w:rPr>
                <w:rStyle w:val="InstructionsTabelleberschrift"/>
                <w:rFonts w:ascii="Times New Roman" w:hAnsi="Times New Roman"/>
                <w:b w:val="0"/>
                <w:bCs w:val="0"/>
                <w:sz w:val="24"/>
                <w:u w:val="none"/>
              </w:rPr>
            </w:pPr>
          </w:p>
        </w:tc>
      </w:tr>
      <w:tr w:rsidR="00CC7D2C" w:rsidRPr="000C5E64" w14:paraId="7CE0B662" w14:textId="77777777" w:rsidTr="00822842">
        <w:tc>
          <w:tcPr>
            <w:tcW w:w="1163" w:type="dxa"/>
          </w:tcPr>
          <w:p w14:paraId="2A29C433" w14:textId="77777777" w:rsidR="00CC7D2C" w:rsidRPr="000C5E64" w:rsidRDefault="00CC7D2C" w:rsidP="00320EFD">
            <w:pPr>
              <w:pStyle w:val="InstructionsText"/>
            </w:pPr>
            <w:r w:rsidRPr="000C5E64">
              <w:t>0140</w:t>
            </w:r>
          </w:p>
        </w:tc>
        <w:tc>
          <w:tcPr>
            <w:tcW w:w="7620" w:type="dxa"/>
          </w:tcPr>
          <w:p w14:paraId="1F58B3DE" w14:textId="43D7325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w:t>
            </w:r>
            <w:r w:rsidRPr="000C5E64">
              <w:tab/>
            </w:r>
            <w:r w:rsidRPr="000C5E64">
              <w:rPr>
                <w:rStyle w:val="InstructionsTabelleberschrift"/>
                <w:rFonts w:ascii="Times New Roman" w:hAnsi="Times New Roman"/>
                <w:sz w:val="24"/>
              </w:rPr>
              <w:t>TSCR: składający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 xml:space="preserve">itału podstawowego Tier I </w:t>
            </w:r>
          </w:p>
          <w:p w14:paraId="28F90F3C" w14:textId="77777777" w:rsidR="00CC7D2C" w:rsidRPr="000C5E64" w:rsidRDefault="00CC7D2C" w:rsidP="00320EFD">
            <w:pPr>
              <w:pStyle w:val="InstructionsText"/>
            </w:pPr>
            <w:r w:rsidRPr="000C5E64">
              <w:t>Suma następujących pkt (i) oraz (ii):</w:t>
            </w:r>
          </w:p>
          <w:p w14:paraId="75CA447D" w14:textId="72183007" w:rsidR="00CC7D2C" w:rsidRPr="000C5E64" w:rsidRDefault="00CC7D2C" w:rsidP="00320EFD">
            <w:pPr>
              <w:pStyle w:val="InstructionsText"/>
              <w:numPr>
                <w:ilvl w:val="0"/>
                <w:numId w:val="20"/>
              </w:numPr>
            </w:pPr>
            <w:r w:rsidRPr="000C5E64">
              <w:lastRenderedPageBreak/>
              <w:t>współczynnika kapitału podstawowego Tier I (4,5 %), jak określono</w:t>
            </w:r>
            <w:r w:rsidR="000C5E64" w:rsidRPr="000C5E64">
              <w:t xml:space="preserve"> w</w:t>
            </w:r>
            <w:r w:rsidR="000C5E64">
              <w:t> </w:t>
            </w:r>
            <w:r w:rsidR="000C5E64" w:rsidRPr="000C5E64">
              <w:t>art</w:t>
            </w:r>
            <w:r w:rsidRPr="000C5E64">
              <w:t>. 92 ust. 1 lit. a) rozporządzenia (UE) nr</w:t>
            </w:r>
            <w:r w:rsidR="000C5E64" w:rsidRPr="000C5E64">
              <w:t> </w:t>
            </w:r>
            <w:r w:rsidRPr="000C5E64">
              <w:t>575/2013;</w:t>
            </w:r>
          </w:p>
          <w:p w14:paraId="6BB26B7D" w14:textId="159D1BE4" w:rsidR="00CC7D2C" w:rsidRPr="000C5E64" w:rsidRDefault="00CC7D2C" w:rsidP="00320EFD">
            <w:pPr>
              <w:pStyle w:val="InstructionsText"/>
              <w:numPr>
                <w:ilvl w:val="0"/>
                <w:numId w:val="20"/>
              </w:numPr>
              <w:rPr>
                <w:b/>
                <w:bCs/>
                <w:u w:val="single"/>
              </w:rPr>
            </w:pPr>
            <w:r w:rsidRPr="000C5E64">
              <w:t>części współczynnika P2R,</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0130 pkt (ii), która – zgodnie</w:t>
            </w:r>
            <w:r w:rsidR="000C5E64" w:rsidRPr="000C5E64">
              <w:t xml:space="preserve"> z</w:t>
            </w:r>
            <w:r w:rsidR="000C5E64">
              <w:t> </w:t>
            </w:r>
            <w:r w:rsidR="000C5E64" w:rsidRPr="000C5E64">
              <w:t>wym</w:t>
            </w:r>
            <w:r w:rsidRPr="000C5E64">
              <w:t>ogiem nałożonym przez właściwy organ – ma być utrzymywana</w:t>
            </w:r>
            <w:r w:rsidR="000C5E64" w:rsidRPr="000C5E64">
              <w:t xml:space="preserve"> w</w:t>
            </w:r>
            <w:r w:rsidR="000C5E64">
              <w:t> </w:t>
            </w:r>
            <w:r w:rsidR="000C5E64" w:rsidRPr="000C5E64">
              <w:t>pos</w:t>
            </w:r>
            <w:r w:rsidRPr="000C5E64">
              <w:t>taci kapitału podstawowego Tier I.</w:t>
            </w:r>
          </w:p>
          <w:p w14:paraId="36D292D2" w14:textId="516BE02D" w:rsidR="00CC7D2C" w:rsidRPr="000C5E64" w:rsidRDefault="00CC7D2C" w:rsidP="00320EFD">
            <w:pPr>
              <w:pStyle w:val="InstructionsText"/>
              <w:rPr>
                <w:rStyle w:val="InstructionsTabelleberschrift"/>
                <w:rFonts w:ascii="Times New Roman" w:hAnsi="Times New Roman"/>
                <w:b w:val="0"/>
                <w:sz w:val="24"/>
              </w:rPr>
            </w:pPr>
            <w:r w:rsidRPr="000C5E64">
              <w:t>Jeżeli właściwy organ nie podał żadnych dodatkowych wymogów</w:t>
            </w:r>
            <w:r w:rsidR="000C5E64" w:rsidRPr="000C5E64">
              <w:t xml:space="preserve"> w</w:t>
            </w:r>
            <w:r w:rsidR="000C5E64">
              <w:t> </w:t>
            </w:r>
            <w:r w:rsidR="000C5E64" w:rsidRPr="000C5E64">
              <w:t>zak</w:t>
            </w:r>
            <w:r w:rsidRPr="000C5E64">
              <w:t>resie funduszy własnych dotyczących posiadania funduszy</w:t>
            </w:r>
            <w:r w:rsidR="000C5E64" w:rsidRPr="000C5E64">
              <w:t xml:space="preserve"> w</w:t>
            </w:r>
            <w:r w:rsidR="000C5E64">
              <w:t> </w:t>
            </w:r>
            <w:r w:rsidR="000C5E64" w:rsidRPr="000C5E64">
              <w:t>for</w:t>
            </w:r>
            <w:r w:rsidRPr="000C5E64">
              <w:t>mie kapitału podstawowego Tier I, zgłasza się wyłącznie pkt (i).</w:t>
            </w:r>
            <w:r w:rsidRPr="000C5E64">
              <w:rPr>
                <w:rStyle w:val="InstructionsTabelleberschrift"/>
                <w:rFonts w:ascii="Times New Roman" w:hAnsi="Times New Roman"/>
                <w:b w:val="0"/>
                <w:sz w:val="24"/>
              </w:rPr>
              <w:t xml:space="preserve"> </w:t>
            </w:r>
          </w:p>
          <w:p w14:paraId="4757583B" w14:textId="1EAAECC3" w:rsidR="00CC7D2C" w:rsidRPr="000C5E64" w:rsidRDefault="00CC7D2C" w:rsidP="00320EFD">
            <w:pPr>
              <w:pStyle w:val="InstructionsText"/>
              <w:rPr>
                <w:rStyle w:val="InstructionsTabelleberschrift"/>
                <w:rFonts w:ascii="Times New Roman" w:hAnsi="Times New Roman"/>
                <w:sz w:val="24"/>
              </w:rPr>
            </w:pPr>
            <w:r w:rsidRPr="000C5E64">
              <w:t>Jeżeli instytucja podlega minimalnemu progowi kapitałowemu, zgłaszane dane odzwierciedlają TSCR wymagane do spełnienia wymogów na dzień sprawozdawczy,</w:t>
            </w:r>
            <w:r w:rsidR="000C5E64" w:rsidRPr="000C5E64">
              <w:t xml:space="preserve"> z</w:t>
            </w:r>
            <w:r w:rsidR="000C5E64">
              <w:t> </w:t>
            </w:r>
            <w:r w:rsidR="000C5E64" w:rsidRPr="000C5E64">
              <w:t>uwz</w:t>
            </w:r>
            <w:r w:rsidRPr="000C5E64">
              <w:t>ględnieniem przepisów art.</w:t>
            </w:r>
            <w:r w:rsidR="000C5E64" w:rsidRPr="000C5E64">
              <w:t> </w:t>
            </w:r>
            <w:r w:rsidRPr="000C5E64">
              <w:t>104a ust.</w:t>
            </w:r>
            <w:r w:rsidR="000C5E64" w:rsidRPr="000C5E64">
              <w:t> </w:t>
            </w:r>
            <w:r w:rsidRPr="000C5E64">
              <w:t>6 dyrektywy 2013/36/UE.</w:t>
            </w:r>
          </w:p>
        </w:tc>
      </w:tr>
      <w:tr w:rsidR="00CC7D2C" w:rsidRPr="000C5E64" w14:paraId="7C142038" w14:textId="77777777" w:rsidTr="00822842">
        <w:tc>
          <w:tcPr>
            <w:tcW w:w="1163" w:type="dxa"/>
          </w:tcPr>
          <w:p w14:paraId="53C1BD78" w14:textId="77777777" w:rsidR="00CC7D2C" w:rsidRPr="000C5E64" w:rsidRDefault="00CC7D2C" w:rsidP="00320EFD">
            <w:pPr>
              <w:pStyle w:val="InstructionsText"/>
            </w:pPr>
            <w:r w:rsidRPr="000C5E64">
              <w:lastRenderedPageBreak/>
              <w:t>0150</w:t>
            </w:r>
          </w:p>
        </w:tc>
        <w:tc>
          <w:tcPr>
            <w:tcW w:w="7620" w:type="dxa"/>
          </w:tcPr>
          <w:p w14:paraId="4A8E85C7" w14:textId="5D3169DE"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w:t>
            </w:r>
            <w:r w:rsidRPr="000C5E64">
              <w:tab/>
            </w:r>
            <w:r w:rsidRPr="000C5E64">
              <w:rPr>
                <w:rStyle w:val="InstructionsTabelleberschrift"/>
                <w:rFonts w:ascii="Times New Roman" w:hAnsi="Times New Roman"/>
                <w:sz w:val="24"/>
              </w:rPr>
              <w:t>TSCR: składający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itału Tier I</w:t>
            </w:r>
          </w:p>
          <w:p w14:paraId="58AEED52" w14:textId="77777777" w:rsidR="00CC7D2C" w:rsidRPr="000C5E64" w:rsidRDefault="00CC7D2C" w:rsidP="00320EFD">
            <w:pPr>
              <w:pStyle w:val="InstructionsText"/>
            </w:pPr>
            <w:r w:rsidRPr="000C5E64">
              <w:t>Suma następujących pkt (i) oraz (ii):</w:t>
            </w:r>
          </w:p>
          <w:p w14:paraId="49D34E50" w14:textId="33DF7879" w:rsidR="00CC7D2C" w:rsidRPr="000C5E64" w:rsidRDefault="00CC7D2C" w:rsidP="00320EFD">
            <w:pPr>
              <w:pStyle w:val="InstructionsText"/>
              <w:numPr>
                <w:ilvl w:val="0"/>
                <w:numId w:val="21"/>
              </w:numPr>
            </w:pPr>
            <w:r w:rsidRPr="000C5E64">
              <w:t>współczynnika kapitału Tier I (6 %), jak określono</w:t>
            </w:r>
            <w:r w:rsidR="000C5E64" w:rsidRPr="000C5E64">
              <w:t xml:space="preserve"> w</w:t>
            </w:r>
            <w:r w:rsidR="000C5E64">
              <w:t> </w:t>
            </w:r>
            <w:r w:rsidR="000C5E64" w:rsidRPr="000C5E64">
              <w:t>art</w:t>
            </w:r>
            <w:r w:rsidRPr="000C5E64">
              <w:t>. 92 ust. 1 lit. b) rozporządzenia (UE) nr</w:t>
            </w:r>
            <w:r w:rsidR="000C5E64" w:rsidRPr="000C5E64">
              <w:t> </w:t>
            </w:r>
            <w:r w:rsidRPr="000C5E64">
              <w:t>575/2013;</w:t>
            </w:r>
          </w:p>
          <w:p w14:paraId="4A701FA4" w14:textId="78D5E8D0" w:rsidR="00CC7D2C" w:rsidRPr="000C5E64" w:rsidRDefault="00CC7D2C" w:rsidP="00320EFD">
            <w:pPr>
              <w:pStyle w:val="InstructionsText"/>
              <w:numPr>
                <w:ilvl w:val="0"/>
                <w:numId w:val="21"/>
              </w:numPr>
              <w:rPr>
                <w:bCs/>
                <w:u w:val="single"/>
              </w:rPr>
            </w:pPr>
            <w:r w:rsidRPr="000C5E64">
              <w:t>części współczynnika P2R,</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0130 pkt (ii), która – zgodnie</w:t>
            </w:r>
            <w:r w:rsidR="000C5E64" w:rsidRPr="000C5E64">
              <w:t xml:space="preserve"> z</w:t>
            </w:r>
            <w:r w:rsidR="000C5E64">
              <w:t> </w:t>
            </w:r>
            <w:r w:rsidR="000C5E64" w:rsidRPr="000C5E64">
              <w:t>wym</w:t>
            </w:r>
            <w:r w:rsidRPr="000C5E64">
              <w:t>ogiem nałożonym przez właściwy organ – ma być utrzymywana</w:t>
            </w:r>
            <w:r w:rsidR="000C5E64" w:rsidRPr="000C5E64">
              <w:t xml:space="preserve"> w</w:t>
            </w:r>
            <w:r w:rsidR="000C5E64">
              <w:t> </w:t>
            </w:r>
            <w:r w:rsidR="000C5E64" w:rsidRPr="000C5E64">
              <w:t>pos</w:t>
            </w:r>
            <w:r w:rsidRPr="000C5E64">
              <w:t>taci kapitału Tier I.</w:t>
            </w:r>
          </w:p>
          <w:p w14:paraId="4A7AA27B" w14:textId="69F66DF7" w:rsidR="00CC7D2C" w:rsidRPr="000C5E64" w:rsidRDefault="00CC7D2C" w:rsidP="00320EFD">
            <w:pPr>
              <w:pStyle w:val="InstructionsText"/>
            </w:pPr>
            <w:r w:rsidRPr="000C5E64">
              <w:t>Jeżeli właściwy organ nie podał żadnych dodatkowych wymogów</w:t>
            </w:r>
            <w:r w:rsidR="000C5E64" w:rsidRPr="000C5E64">
              <w:t xml:space="preserve"> w</w:t>
            </w:r>
            <w:r w:rsidR="000C5E64">
              <w:t> </w:t>
            </w:r>
            <w:r w:rsidR="000C5E64" w:rsidRPr="000C5E64">
              <w:t>zak</w:t>
            </w:r>
            <w:r w:rsidRPr="000C5E64">
              <w:t>resie funduszy własnych dotyczących posiadania funduszy</w:t>
            </w:r>
            <w:r w:rsidR="000C5E64" w:rsidRPr="000C5E64">
              <w:t xml:space="preserve"> w</w:t>
            </w:r>
            <w:r w:rsidR="000C5E64">
              <w:t> </w:t>
            </w:r>
            <w:r w:rsidR="000C5E64" w:rsidRPr="000C5E64">
              <w:t>for</w:t>
            </w:r>
            <w:r w:rsidRPr="000C5E64">
              <w:t>mie kapitału Tier I, zgłasza się wyłącznie pkt (i).</w:t>
            </w:r>
          </w:p>
          <w:p w14:paraId="5DB82299" w14:textId="44EB7FD4" w:rsidR="00CC7D2C" w:rsidRPr="000C5E64" w:rsidRDefault="00CC7D2C" w:rsidP="00320EFD">
            <w:pPr>
              <w:pStyle w:val="InstructionsText"/>
              <w:rPr>
                <w:rStyle w:val="InstructionsTabelleberschrift"/>
                <w:rFonts w:ascii="Times New Roman" w:hAnsi="Times New Roman"/>
                <w:b w:val="0"/>
                <w:sz w:val="24"/>
              </w:rPr>
            </w:pPr>
            <w:r w:rsidRPr="000C5E64">
              <w:t>Jeżeli instytucja podlega minimalnemu progowi kapitałowemu, zgłaszane dane odzwierciedlają TSCR wymagane do spełnienia wymogów na dzień sprawozdawczy,</w:t>
            </w:r>
            <w:r w:rsidR="000C5E64" w:rsidRPr="000C5E64">
              <w:t xml:space="preserve"> z</w:t>
            </w:r>
            <w:r w:rsidR="000C5E64">
              <w:t> </w:t>
            </w:r>
            <w:r w:rsidR="000C5E64" w:rsidRPr="000C5E64">
              <w:t>uwz</w:t>
            </w:r>
            <w:r w:rsidRPr="000C5E64">
              <w:t>ględnieniem przepisów art.</w:t>
            </w:r>
            <w:r w:rsidR="000C5E64" w:rsidRPr="000C5E64">
              <w:t> </w:t>
            </w:r>
            <w:r w:rsidRPr="000C5E64">
              <w:t>104a ust.</w:t>
            </w:r>
            <w:r w:rsidR="000C5E64" w:rsidRPr="000C5E64">
              <w:t> </w:t>
            </w:r>
            <w:r w:rsidRPr="000C5E64">
              <w:t>6 dyrektywy 2013/36/UE.</w:t>
            </w:r>
          </w:p>
        </w:tc>
      </w:tr>
      <w:tr w:rsidR="00CC7D2C" w:rsidRPr="000C5E64" w14:paraId="2826A7E5" w14:textId="77777777" w:rsidTr="00822842">
        <w:tc>
          <w:tcPr>
            <w:tcW w:w="1163" w:type="dxa"/>
          </w:tcPr>
          <w:p w14:paraId="2B24FFFA" w14:textId="77777777" w:rsidR="00CC7D2C" w:rsidRPr="000C5E64" w:rsidRDefault="00CC7D2C" w:rsidP="00320EFD">
            <w:pPr>
              <w:pStyle w:val="InstructionsText"/>
            </w:pPr>
            <w:r w:rsidRPr="000C5E64">
              <w:t>0151</w:t>
            </w:r>
          </w:p>
        </w:tc>
        <w:tc>
          <w:tcPr>
            <w:tcW w:w="7620" w:type="dxa"/>
          </w:tcPr>
          <w:p w14:paraId="457CE892" w14:textId="0F0DA32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13a</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Łączny współczynnik wymogu kapitałowego SREP (TSCR) bez ograniczenia wynikającego</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104a ust.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6 lit.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a) dyrektywy 2013/36/UE</w:t>
            </w:r>
          </w:p>
          <w:p w14:paraId="63F2FF34" w14:textId="2A5878A1" w:rsidR="00CC7D2C" w:rsidRPr="000C5E64" w:rsidRDefault="00CC7D2C" w:rsidP="00320EFD">
            <w:pPr>
              <w:pStyle w:val="InstructionsText"/>
            </w:pPr>
            <w:r w:rsidRPr="000C5E64">
              <w:t>Art. 104a ust.</w:t>
            </w:r>
            <w:r w:rsidR="000C5E64" w:rsidRPr="000C5E64">
              <w:t> </w:t>
            </w:r>
            <w:r w:rsidRPr="000C5E64">
              <w:t>6 lit.</w:t>
            </w:r>
            <w:r w:rsidR="000C5E64" w:rsidRPr="000C5E64">
              <w:t> </w:t>
            </w:r>
            <w:r w:rsidRPr="000C5E64">
              <w:t>a) dyrektywy 2013/36/UE</w:t>
            </w:r>
          </w:p>
          <w:p w14:paraId="7C3569BE" w14:textId="4A8B0263" w:rsidR="00CC7D2C" w:rsidRPr="000C5E64" w:rsidRDefault="00CC7D2C" w:rsidP="00320EFD">
            <w:pPr>
              <w:pStyle w:val="InstructionsText"/>
              <w:rPr>
                <w:rStyle w:val="InstructionsTabelleberschrift"/>
                <w:rFonts w:ascii="Times New Roman" w:hAnsi="Times New Roman"/>
                <w:sz w:val="24"/>
              </w:rPr>
            </w:pPr>
            <w:r w:rsidRPr="000C5E64">
              <w:t>W przypadku instytucji podlegających minimalnemu progowi kapitałowemu – wskaźnik TSCR bez tymczasowego ograniczenia określonego</w:t>
            </w:r>
            <w:r w:rsidR="000C5E64" w:rsidRPr="000C5E64">
              <w:t xml:space="preserve"> w</w:t>
            </w:r>
            <w:r w:rsidR="000C5E64">
              <w:t> </w:t>
            </w:r>
            <w:r w:rsidR="000C5E64" w:rsidRPr="000C5E64">
              <w:t>art</w:t>
            </w:r>
            <w:r w:rsidRPr="000C5E64">
              <w:t>.</w:t>
            </w:r>
            <w:r w:rsidR="000C5E64" w:rsidRPr="000C5E64">
              <w:t> </w:t>
            </w:r>
            <w:r w:rsidRPr="000C5E64">
              <w:t>104a ust.</w:t>
            </w:r>
            <w:r w:rsidR="000C5E64" w:rsidRPr="000C5E64">
              <w:t> </w:t>
            </w:r>
            <w:r w:rsidRPr="000C5E64">
              <w:t>6 lit.</w:t>
            </w:r>
            <w:r w:rsidR="000C5E64" w:rsidRPr="000C5E64">
              <w:t> </w:t>
            </w:r>
            <w:r w:rsidRPr="000C5E64">
              <w:t>b) dyrektywy 2013/36/UE.</w:t>
            </w:r>
          </w:p>
        </w:tc>
      </w:tr>
      <w:tr w:rsidR="00CC7D2C" w:rsidRPr="000C5E64" w14:paraId="02CF936B" w14:textId="77777777" w:rsidTr="00822842">
        <w:tc>
          <w:tcPr>
            <w:tcW w:w="1163" w:type="dxa"/>
          </w:tcPr>
          <w:p w14:paraId="6E03B80E" w14:textId="77777777" w:rsidR="00CC7D2C" w:rsidRPr="000C5E64" w:rsidRDefault="00CC7D2C" w:rsidP="00320EFD">
            <w:pPr>
              <w:pStyle w:val="InstructionsText"/>
            </w:pPr>
            <w:r w:rsidRPr="000C5E64">
              <w:t>0152</w:t>
            </w:r>
          </w:p>
        </w:tc>
        <w:tc>
          <w:tcPr>
            <w:tcW w:w="7620" w:type="dxa"/>
          </w:tcPr>
          <w:p w14:paraId="1FB8F650" w14:textId="1EAFFF03"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13a*</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TSCR: składający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itału podstawowego Tier I</w:t>
            </w:r>
          </w:p>
          <w:p w14:paraId="15CE0D0B" w14:textId="1DCF507A" w:rsidR="00CC7D2C" w:rsidRPr="000C5E64" w:rsidRDefault="00CC7D2C" w:rsidP="00320EFD">
            <w:pPr>
              <w:pStyle w:val="InstructionsText"/>
            </w:pPr>
            <w:r w:rsidRPr="000C5E64">
              <w:t>Art. 104a ust.</w:t>
            </w:r>
            <w:r w:rsidR="000C5E64" w:rsidRPr="000C5E64">
              <w:t> </w:t>
            </w:r>
            <w:r w:rsidRPr="000C5E64">
              <w:t>6 lit.</w:t>
            </w:r>
            <w:r w:rsidR="000C5E64" w:rsidRPr="000C5E64">
              <w:t> </w:t>
            </w:r>
            <w:r w:rsidRPr="000C5E64">
              <w:t>a) dyrektywy 2013/36/UE</w:t>
            </w:r>
          </w:p>
          <w:p w14:paraId="1CD71865" w14:textId="4F279A3E" w:rsidR="00CC7D2C" w:rsidRPr="000C5E64" w:rsidRDefault="00CC7D2C" w:rsidP="00320EFD">
            <w:pPr>
              <w:pStyle w:val="InstructionsText"/>
              <w:rPr>
                <w:rStyle w:val="InstructionsTabelleberschrift"/>
                <w:rFonts w:ascii="Times New Roman" w:hAnsi="Times New Roman"/>
                <w:sz w:val="24"/>
              </w:rPr>
            </w:pPr>
            <w:r w:rsidRPr="000C5E64">
              <w:t>W przypadku instytucji podlegających minimalnemu progowi kapitałowemu – wskaźnik TSCR bez tymczasowego ograniczenia określonego</w:t>
            </w:r>
            <w:r w:rsidR="000C5E64" w:rsidRPr="000C5E64">
              <w:t xml:space="preserve"> w</w:t>
            </w:r>
            <w:r w:rsidR="000C5E64">
              <w:t> </w:t>
            </w:r>
            <w:r w:rsidR="000C5E64" w:rsidRPr="000C5E64">
              <w:t>art</w:t>
            </w:r>
            <w:r w:rsidRPr="000C5E64">
              <w:t>.</w:t>
            </w:r>
            <w:r w:rsidR="000C5E64" w:rsidRPr="000C5E64">
              <w:t> </w:t>
            </w:r>
            <w:r w:rsidRPr="000C5E64">
              <w:t>104a ust.</w:t>
            </w:r>
            <w:r w:rsidR="000C5E64" w:rsidRPr="000C5E64">
              <w:t> </w:t>
            </w:r>
            <w:r w:rsidRPr="000C5E64">
              <w:t>6 lit.</w:t>
            </w:r>
            <w:r w:rsidR="000C5E64" w:rsidRPr="000C5E64">
              <w:t> </w:t>
            </w:r>
            <w:r w:rsidRPr="000C5E64">
              <w:t>b) dyrektywy 2013/36/UE.</w:t>
            </w:r>
          </w:p>
        </w:tc>
      </w:tr>
      <w:tr w:rsidR="00CC7D2C" w:rsidRPr="000C5E64" w14:paraId="52229381" w14:textId="77777777" w:rsidTr="00822842">
        <w:tc>
          <w:tcPr>
            <w:tcW w:w="1163" w:type="dxa"/>
          </w:tcPr>
          <w:p w14:paraId="7057103D" w14:textId="77777777" w:rsidR="00CC7D2C" w:rsidRPr="000C5E64" w:rsidRDefault="00CC7D2C" w:rsidP="00320EFD">
            <w:pPr>
              <w:pStyle w:val="InstructionsText"/>
            </w:pPr>
            <w:r w:rsidRPr="000C5E64">
              <w:t>0153</w:t>
            </w:r>
          </w:p>
        </w:tc>
        <w:tc>
          <w:tcPr>
            <w:tcW w:w="7620" w:type="dxa"/>
          </w:tcPr>
          <w:p w14:paraId="5716DFFC" w14:textId="34C9AE6A"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13a**</w:t>
            </w:r>
            <w:r w:rsidR="000C5E64" w:rsidRP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TSCR: składający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itału Tier I</w:t>
            </w:r>
          </w:p>
          <w:p w14:paraId="244808EF" w14:textId="0661FE49" w:rsidR="00CC7D2C" w:rsidRPr="000C5E64" w:rsidRDefault="00CC7D2C" w:rsidP="00320EFD">
            <w:pPr>
              <w:pStyle w:val="InstructionsText"/>
            </w:pPr>
            <w:r w:rsidRPr="000C5E64">
              <w:t>Art. 104a ust.</w:t>
            </w:r>
            <w:r w:rsidR="000C5E64" w:rsidRPr="000C5E64">
              <w:t> </w:t>
            </w:r>
            <w:r w:rsidRPr="000C5E64">
              <w:t>6 lit.</w:t>
            </w:r>
            <w:r w:rsidR="000C5E64" w:rsidRPr="000C5E64">
              <w:t> </w:t>
            </w:r>
            <w:r w:rsidRPr="000C5E64">
              <w:t>a) dyrektywy 2013/36/UE</w:t>
            </w:r>
          </w:p>
          <w:p w14:paraId="7A8B6EB2" w14:textId="729655DA" w:rsidR="00CC7D2C" w:rsidRPr="000C5E64" w:rsidRDefault="00CC7D2C" w:rsidP="00320EFD">
            <w:pPr>
              <w:pStyle w:val="InstructionsText"/>
              <w:rPr>
                <w:rStyle w:val="InstructionsTabelleberschrift"/>
                <w:rFonts w:ascii="Times New Roman" w:hAnsi="Times New Roman"/>
                <w:sz w:val="24"/>
              </w:rPr>
            </w:pPr>
            <w:r w:rsidRPr="000C5E64">
              <w:lastRenderedPageBreak/>
              <w:t>W przypadku instytucji podlegających minimalnemu progowi kapitałowemu – wskaźnik TSCR bez tymczasowego ograniczenia określonego</w:t>
            </w:r>
            <w:r w:rsidR="000C5E64" w:rsidRPr="000C5E64">
              <w:t xml:space="preserve"> w</w:t>
            </w:r>
            <w:r w:rsidR="000C5E64">
              <w:t> </w:t>
            </w:r>
            <w:r w:rsidR="000C5E64" w:rsidRPr="000C5E64">
              <w:t>art</w:t>
            </w:r>
            <w:r w:rsidRPr="000C5E64">
              <w:t>.</w:t>
            </w:r>
            <w:r w:rsidR="000C5E64" w:rsidRPr="000C5E64">
              <w:t> </w:t>
            </w:r>
            <w:r w:rsidRPr="000C5E64">
              <w:t>104a ust.</w:t>
            </w:r>
            <w:r w:rsidR="000C5E64" w:rsidRPr="000C5E64">
              <w:t> </w:t>
            </w:r>
            <w:r w:rsidRPr="000C5E64">
              <w:t>6 lit.</w:t>
            </w:r>
            <w:r w:rsidR="000C5E64" w:rsidRPr="000C5E64">
              <w:t> </w:t>
            </w:r>
            <w:r w:rsidRPr="000C5E64">
              <w:t>b) dyrektywy 2013/36/UE.</w:t>
            </w:r>
          </w:p>
        </w:tc>
      </w:tr>
      <w:tr w:rsidR="00CC7D2C" w:rsidRPr="000C5E64" w14:paraId="6ACB8E92" w14:textId="77777777" w:rsidTr="00822842">
        <w:tc>
          <w:tcPr>
            <w:tcW w:w="1163" w:type="dxa"/>
          </w:tcPr>
          <w:p w14:paraId="1381AAFC" w14:textId="77777777" w:rsidR="00CC7D2C" w:rsidRPr="000C5E64" w:rsidRDefault="00CC7D2C" w:rsidP="00320EFD">
            <w:pPr>
              <w:pStyle w:val="InstructionsText"/>
            </w:pPr>
            <w:r w:rsidRPr="000C5E64">
              <w:lastRenderedPageBreak/>
              <w:t>0160</w:t>
            </w:r>
          </w:p>
        </w:tc>
        <w:tc>
          <w:tcPr>
            <w:tcW w:w="7620" w:type="dxa"/>
          </w:tcPr>
          <w:p w14:paraId="70894755"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14</w:t>
            </w:r>
            <w:r w:rsidRPr="000C5E64">
              <w:tab/>
            </w:r>
            <w:r w:rsidRPr="000C5E64">
              <w:rPr>
                <w:rStyle w:val="InstructionsTabelleberschrift"/>
                <w:rFonts w:ascii="Times New Roman" w:hAnsi="Times New Roman"/>
                <w:sz w:val="24"/>
              </w:rPr>
              <w:t>Współczynnik łącznego wymogu kapitałowego (OCR)</w:t>
            </w:r>
          </w:p>
          <w:p w14:paraId="5D827426" w14:textId="77777777" w:rsidR="00CC7D2C" w:rsidRPr="000C5E64" w:rsidRDefault="00CC7D2C" w:rsidP="00320EFD">
            <w:pPr>
              <w:pStyle w:val="InstructionsText"/>
            </w:pPr>
            <w:r w:rsidRPr="000C5E64">
              <w:t>Suma następujących pkt (i) oraz (ii):</w:t>
            </w:r>
          </w:p>
          <w:p w14:paraId="70AEC1C6" w14:textId="670F57BF" w:rsidR="00CC7D2C" w:rsidRPr="000C5E64" w:rsidRDefault="00CC7D2C" w:rsidP="00320EFD">
            <w:pPr>
              <w:pStyle w:val="InstructionsText"/>
              <w:numPr>
                <w:ilvl w:val="0"/>
                <w:numId w:val="22"/>
              </w:numPr>
            </w:pPr>
            <w:r w:rsidRPr="000C5E64">
              <w:t>współczynnika TSCR,</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0130;</w:t>
            </w:r>
          </w:p>
          <w:p w14:paraId="7B4CBF50" w14:textId="41E9ED9E" w:rsidR="00CC7D2C" w:rsidRPr="000C5E64" w:rsidRDefault="00CC7D2C" w:rsidP="00320EFD">
            <w:pPr>
              <w:pStyle w:val="InstructionsText"/>
              <w:numPr>
                <w:ilvl w:val="0"/>
                <w:numId w:val="22"/>
              </w:numPr>
            </w:pPr>
            <w:r w:rsidRPr="000C5E64">
              <w:t>współczynnika wymogu połączonego bufora,</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art</w:t>
            </w:r>
            <w:r w:rsidRPr="000C5E64">
              <w:t>. 128 pkt</w:t>
            </w:r>
            <w:r w:rsidR="000C5E64" w:rsidRPr="000C5E64">
              <w:t> </w:t>
            </w:r>
            <w:r w:rsidRPr="000C5E64">
              <w:t>6 dyrektywy 2013/36/UE –</w:t>
            </w:r>
            <w:r w:rsidR="000C5E64" w:rsidRPr="000C5E64">
              <w:t xml:space="preserve"> w</w:t>
            </w:r>
            <w:r w:rsidR="000C5E64">
              <w:t> </w:t>
            </w:r>
            <w:r w:rsidR="000C5E64" w:rsidRPr="000C5E64">
              <w:t>zak</w:t>
            </w:r>
            <w:r w:rsidRPr="000C5E64">
              <w:t>resie,</w:t>
            </w:r>
            <w:r w:rsidR="000C5E64" w:rsidRPr="000C5E64">
              <w:t xml:space="preserve"> w</w:t>
            </w:r>
            <w:r w:rsidR="000C5E64">
              <w:t> </w:t>
            </w:r>
            <w:r w:rsidR="000C5E64" w:rsidRPr="000C5E64">
              <w:t>jak</w:t>
            </w:r>
            <w:r w:rsidRPr="000C5E64">
              <w:t>im ma on zastosowanie zgodnie</w:t>
            </w:r>
            <w:r w:rsidR="000C5E64" w:rsidRPr="000C5E64">
              <w:t xml:space="preserve"> z</w:t>
            </w:r>
            <w:r w:rsidR="000C5E64">
              <w:t> </w:t>
            </w:r>
            <w:r w:rsidR="000C5E64" w:rsidRPr="000C5E64">
              <w:t>prz</w:t>
            </w:r>
            <w:r w:rsidRPr="000C5E64">
              <w:t>episami prawa.</w:t>
            </w:r>
          </w:p>
          <w:p w14:paraId="4A545FF7" w14:textId="31BABC3E" w:rsidR="00CC7D2C" w:rsidRPr="000C5E64" w:rsidRDefault="00CC7D2C" w:rsidP="00320EFD">
            <w:pPr>
              <w:pStyle w:val="InstructionsText"/>
            </w:pPr>
            <w:r w:rsidRPr="000C5E64">
              <w:t>Pozycja ta musi odzwierciedlać współczynnik łącznego wymogu kapitałowego (OCR), jak określono</w:t>
            </w:r>
            <w:r w:rsidR="000C5E64" w:rsidRPr="000C5E64">
              <w:t xml:space="preserve"> w</w:t>
            </w:r>
            <w:r w:rsidR="000C5E64">
              <w:t> </w:t>
            </w:r>
            <w:r w:rsidR="000C5E64" w:rsidRPr="000C5E64">
              <w:t>sek</w:t>
            </w:r>
            <w:r w:rsidRPr="000C5E64">
              <w:t>cji 7.5 EBA SREP GL.</w:t>
            </w:r>
          </w:p>
          <w:p w14:paraId="21F262F8" w14:textId="6D17B936" w:rsidR="00CC7D2C" w:rsidRPr="000C5E64" w:rsidRDefault="00CC7D2C" w:rsidP="00320EFD">
            <w:pPr>
              <w:pStyle w:val="InstructionsText"/>
              <w:rPr>
                <w:rStyle w:val="InstructionsTabelleberschrift"/>
                <w:rFonts w:ascii="Times New Roman" w:hAnsi="Times New Roman"/>
                <w:sz w:val="24"/>
              </w:rPr>
            </w:pPr>
            <w:r w:rsidRPr="000C5E64">
              <w:t>Jeżeli nie ma zastosowanie żaden wymóg</w:t>
            </w:r>
            <w:r w:rsidR="000C5E64" w:rsidRPr="000C5E64">
              <w:t xml:space="preserve"> w</w:t>
            </w:r>
            <w:r w:rsidR="000C5E64">
              <w:t> </w:t>
            </w:r>
            <w:r w:rsidR="000C5E64" w:rsidRPr="000C5E64">
              <w:t>zak</w:t>
            </w:r>
            <w:r w:rsidRPr="000C5E64">
              <w:t>resie bufora, zgłasza się tylko pkt (i).</w:t>
            </w:r>
          </w:p>
        </w:tc>
      </w:tr>
      <w:tr w:rsidR="00CC7D2C" w:rsidRPr="000C5E64" w14:paraId="5DBF6C6C" w14:textId="77777777" w:rsidTr="00822842">
        <w:tc>
          <w:tcPr>
            <w:tcW w:w="1163" w:type="dxa"/>
          </w:tcPr>
          <w:p w14:paraId="1E296603" w14:textId="77777777" w:rsidR="00CC7D2C" w:rsidRPr="000C5E64" w:rsidRDefault="00CC7D2C" w:rsidP="00320EFD">
            <w:pPr>
              <w:pStyle w:val="InstructionsText"/>
            </w:pPr>
            <w:r w:rsidRPr="000C5E64">
              <w:t>0170</w:t>
            </w:r>
          </w:p>
        </w:tc>
        <w:tc>
          <w:tcPr>
            <w:tcW w:w="7620" w:type="dxa"/>
          </w:tcPr>
          <w:p w14:paraId="353B3504" w14:textId="0CA4A12B"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14*</w:t>
            </w:r>
            <w:r w:rsidRPr="000C5E64">
              <w:tab/>
            </w:r>
            <w:r w:rsidRPr="000C5E64">
              <w:rPr>
                <w:rStyle w:val="InstructionsTabelleberschrift"/>
                <w:rFonts w:ascii="Times New Roman" w:hAnsi="Times New Roman"/>
                <w:sz w:val="24"/>
              </w:rPr>
              <w:t>OCR: składający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 xml:space="preserve">itału podstawowego Tier I </w:t>
            </w:r>
          </w:p>
          <w:p w14:paraId="3B6DAF93" w14:textId="77777777" w:rsidR="00CC7D2C" w:rsidRPr="000C5E64" w:rsidRDefault="00CC7D2C" w:rsidP="00320EFD">
            <w:pPr>
              <w:pStyle w:val="InstructionsText"/>
            </w:pPr>
            <w:r w:rsidRPr="000C5E64">
              <w:t>Suma następujących pkt (i) oraz (ii):</w:t>
            </w:r>
          </w:p>
          <w:p w14:paraId="79F55B10" w14:textId="139E88FA" w:rsidR="00CC7D2C" w:rsidRPr="000C5E64" w:rsidRDefault="00CC7D2C" w:rsidP="00320EFD">
            <w:pPr>
              <w:pStyle w:val="InstructionsText"/>
              <w:numPr>
                <w:ilvl w:val="0"/>
                <w:numId w:val="23"/>
              </w:numPr>
            </w:pPr>
            <w:r w:rsidRPr="000C5E64">
              <w:t>współczynnika TSCR składającego się</w:t>
            </w:r>
            <w:r w:rsidR="000C5E64" w:rsidRPr="000C5E64">
              <w:t xml:space="preserve"> z</w:t>
            </w:r>
            <w:r w:rsidR="000C5E64">
              <w:t> </w:t>
            </w:r>
            <w:r w:rsidR="000C5E64" w:rsidRPr="000C5E64">
              <w:t>kap</w:t>
            </w:r>
            <w:r w:rsidRPr="000C5E64">
              <w:t>itału podstawowego Tier I,</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0140;</w:t>
            </w:r>
          </w:p>
          <w:p w14:paraId="54B36BA6" w14:textId="23909FBB" w:rsidR="00CC7D2C" w:rsidRPr="000C5E64" w:rsidRDefault="00CC7D2C" w:rsidP="00320EFD">
            <w:pPr>
              <w:pStyle w:val="InstructionsText"/>
              <w:numPr>
                <w:ilvl w:val="0"/>
                <w:numId w:val="23"/>
              </w:numPr>
              <w:rPr>
                <w:bCs/>
                <w:u w:val="single"/>
              </w:rPr>
            </w:pPr>
            <w:r w:rsidRPr="000C5E64">
              <w:t>współczynnika wymogu połączonego bufora,</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art</w:t>
            </w:r>
            <w:r w:rsidRPr="000C5E64">
              <w:t>. 128 pkt</w:t>
            </w:r>
            <w:r w:rsidR="000C5E64" w:rsidRPr="000C5E64">
              <w:t> </w:t>
            </w:r>
            <w:r w:rsidRPr="000C5E64">
              <w:t>6 dyrektywy 2013/36/UE –</w:t>
            </w:r>
            <w:r w:rsidR="000C5E64" w:rsidRPr="000C5E64">
              <w:t xml:space="preserve"> w</w:t>
            </w:r>
            <w:r w:rsidR="000C5E64">
              <w:t> </w:t>
            </w:r>
            <w:r w:rsidR="000C5E64" w:rsidRPr="000C5E64">
              <w:t>zak</w:t>
            </w:r>
            <w:r w:rsidRPr="000C5E64">
              <w:t>resie,</w:t>
            </w:r>
            <w:r w:rsidR="000C5E64" w:rsidRPr="000C5E64">
              <w:t xml:space="preserve"> w</w:t>
            </w:r>
            <w:r w:rsidR="000C5E64">
              <w:t> </w:t>
            </w:r>
            <w:r w:rsidR="000C5E64" w:rsidRPr="000C5E64">
              <w:t>jak</w:t>
            </w:r>
            <w:r w:rsidRPr="000C5E64">
              <w:t>im ma on zastosowanie zgodnie</w:t>
            </w:r>
            <w:r w:rsidR="000C5E64" w:rsidRPr="000C5E64">
              <w:t xml:space="preserve"> z</w:t>
            </w:r>
            <w:r w:rsidR="000C5E64">
              <w:t> </w:t>
            </w:r>
            <w:r w:rsidR="000C5E64" w:rsidRPr="000C5E64">
              <w:t>prz</w:t>
            </w:r>
            <w:r w:rsidRPr="000C5E64">
              <w:t>episami prawa.</w:t>
            </w:r>
          </w:p>
          <w:p w14:paraId="02359C72" w14:textId="0D09152D" w:rsidR="00CC7D2C" w:rsidRPr="000C5E64" w:rsidRDefault="00CC7D2C" w:rsidP="00320EFD">
            <w:pPr>
              <w:pStyle w:val="InstructionsText"/>
              <w:rPr>
                <w:rStyle w:val="InstructionsTabelleberschrift"/>
                <w:rFonts w:ascii="Times New Roman" w:hAnsi="Times New Roman"/>
                <w:b w:val="0"/>
                <w:sz w:val="24"/>
              </w:rPr>
            </w:pPr>
            <w:r w:rsidRPr="000C5E64">
              <w:t>Jeżeli nie ma zastosowanie żaden wymóg</w:t>
            </w:r>
            <w:r w:rsidR="000C5E64" w:rsidRPr="000C5E64">
              <w:t xml:space="preserve"> w</w:t>
            </w:r>
            <w:r w:rsidR="000C5E64">
              <w:t> </w:t>
            </w:r>
            <w:r w:rsidR="000C5E64" w:rsidRPr="000C5E64">
              <w:t>zak</w:t>
            </w:r>
            <w:r w:rsidRPr="000C5E64">
              <w:t>resie bufora, zgłasza się tylko pkt (i).</w:t>
            </w:r>
          </w:p>
        </w:tc>
      </w:tr>
      <w:tr w:rsidR="00CC7D2C" w:rsidRPr="000C5E64" w14:paraId="466E0813" w14:textId="77777777" w:rsidTr="00822842">
        <w:tc>
          <w:tcPr>
            <w:tcW w:w="1163" w:type="dxa"/>
          </w:tcPr>
          <w:p w14:paraId="13AF4F1F" w14:textId="77777777" w:rsidR="00CC7D2C" w:rsidRPr="000C5E64" w:rsidRDefault="00CC7D2C" w:rsidP="00320EFD">
            <w:pPr>
              <w:pStyle w:val="InstructionsText"/>
            </w:pPr>
            <w:r w:rsidRPr="000C5E64">
              <w:t>0180</w:t>
            </w:r>
          </w:p>
        </w:tc>
        <w:tc>
          <w:tcPr>
            <w:tcW w:w="7620" w:type="dxa"/>
          </w:tcPr>
          <w:p w14:paraId="477B013F" w14:textId="39676EDB"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14**</w:t>
            </w:r>
            <w:r w:rsidRPr="000C5E64">
              <w:tab/>
            </w:r>
            <w:r w:rsidRPr="000C5E64">
              <w:rPr>
                <w:rStyle w:val="InstructionsTabelleberschrift"/>
                <w:rFonts w:ascii="Times New Roman" w:hAnsi="Times New Roman"/>
                <w:sz w:val="24"/>
              </w:rPr>
              <w:t>OCR: składający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itału Tier I</w:t>
            </w:r>
          </w:p>
          <w:p w14:paraId="54EBB570" w14:textId="77777777" w:rsidR="00CC7D2C" w:rsidRPr="000C5E64" w:rsidRDefault="00CC7D2C" w:rsidP="00320EFD">
            <w:pPr>
              <w:pStyle w:val="InstructionsText"/>
            </w:pPr>
            <w:r w:rsidRPr="000C5E64">
              <w:t>Suma następujących pkt (i) oraz (ii):</w:t>
            </w:r>
          </w:p>
          <w:p w14:paraId="719C6493" w14:textId="3A0A397C" w:rsidR="00CC7D2C" w:rsidRPr="000C5E64" w:rsidRDefault="00CC7D2C" w:rsidP="00320EFD">
            <w:pPr>
              <w:pStyle w:val="InstructionsText"/>
              <w:numPr>
                <w:ilvl w:val="0"/>
                <w:numId w:val="24"/>
              </w:numPr>
            </w:pPr>
            <w:r w:rsidRPr="000C5E64">
              <w:t>współczynnika TSCR składającego się</w:t>
            </w:r>
            <w:r w:rsidR="000C5E64" w:rsidRPr="000C5E64">
              <w:t xml:space="preserve"> z</w:t>
            </w:r>
            <w:r w:rsidR="000C5E64">
              <w:t> </w:t>
            </w:r>
            <w:r w:rsidR="000C5E64" w:rsidRPr="000C5E64">
              <w:t>kap</w:t>
            </w:r>
            <w:r w:rsidRPr="000C5E64">
              <w:t>itału Tier I,</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0150;</w:t>
            </w:r>
          </w:p>
          <w:p w14:paraId="17CB41E8" w14:textId="24F39795" w:rsidR="00CC7D2C" w:rsidRPr="000C5E64" w:rsidRDefault="00CC7D2C" w:rsidP="00320EFD">
            <w:pPr>
              <w:pStyle w:val="InstructionsText"/>
              <w:numPr>
                <w:ilvl w:val="0"/>
                <w:numId w:val="24"/>
              </w:numPr>
              <w:rPr>
                <w:bCs/>
                <w:u w:val="single"/>
              </w:rPr>
            </w:pPr>
            <w:r w:rsidRPr="000C5E64">
              <w:t>współczynnika wymogu połączonego bufora,</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art</w:t>
            </w:r>
            <w:r w:rsidRPr="000C5E64">
              <w:t>. 128 pkt</w:t>
            </w:r>
            <w:r w:rsidR="000C5E64" w:rsidRPr="000C5E64">
              <w:t> </w:t>
            </w:r>
            <w:r w:rsidRPr="000C5E64">
              <w:t>6 dyrektywy 2013/36/UE –</w:t>
            </w:r>
            <w:r w:rsidR="000C5E64" w:rsidRPr="000C5E64">
              <w:t xml:space="preserve"> w</w:t>
            </w:r>
            <w:r w:rsidR="000C5E64">
              <w:t> </w:t>
            </w:r>
            <w:r w:rsidR="000C5E64" w:rsidRPr="000C5E64">
              <w:t>zak</w:t>
            </w:r>
            <w:r w:rsidRPr="000C5E64">
              <w:t>resie,</w:t>
            </w:r>
            <w:r w:rsidR="000C5E64" w:rsidRPr="000C5E64">
              <w:t xml:space="preserve"> w</w:t>
            </w:r>
            <w:r w:rsidR="000C5E64">
              <w:t> </w:t>
            </w:r>
            <w:r w:rsidR="000C5E64" w:rsidRPr="000C5E64">
              <w:t>jak</w:t>
            </w:r>
            <w:r w:rsidRPr="000C5E64">
              <w:t>im ma on zastosowanie zgodnie</w:t>
            </w:r>
            <w:r w:rsidR="000C5E64" w:rsidRPr="000C5E64">
              <w:t xml:space="preserve"> z</w:t>
            </w:r>
            <w:r w:rsidR="000C5E64">
              <w:t> </w:t>
            </w:r>
            <w:r w:rsidR="000C5E64" w:rsidRPr="000C5E64">
              <w:t>prz</w:t>
            </w:r>
            <w:r w:rsidRPr="000C5E64">
              <w:t>episami prawa.</w:t>
            </w:r>
          </w:p>
          <w:p w14:paraId="6BAC2756" w14:textId="13B2465A" w:rsidR="00CC7D2C" w:rsidRPr="000C5E64" w:rsidRDefault="00CC7D2C" w:rsidP="00320EFD">
            <w:pPr>
              <w:pStyle w:val="InstructionsText"/>
              <w:rPr>
                <w:rStyle w:val="InstructionsTabelleberschrift"/>
                <w:rFonts w:ascii="Times New Roman" w:hAnsi="Times New Roman"/>
                <w:b w:val="0"/>
                <w:sz w:val="24"/>
              </w:rPr>
            </w:pPr>
            <w:r w:rsidRPr="000C5E64">
              <w:t>Jeżeli nie ma zastosowanie żaden wymóg</w:t>
            </w:r>
            <w:r w:rsidR="000C5E64" w:rsidRPr="000C5E64">
              <w:t xml:space="preserve"> w</w:t>
            </w:r>
            <w:r w:rsidR="000C5E64">
              <w:t> </w:t>
            </w:r>
            <w:r w:rsidR="000C5E64" w:rsidRPr="000C5E64">
              <w:t>zak</w:t>
            </w:r>
            <w:r w:rsidRPr="000C5E64">
              <w:t>resie bufora, zgłasza się tylko pkt (i).</w:t>
            </w:r>
          </w:p>
        </w:tc>
      </w:tr>
      <w:tr w:rsidR="00CC7D2C" w:rsidRPr="000C5E64" w14:paraId="1C64807A" w14:textId="77777777" w:rsidTr="00822842">
        <w:tc>
          <w:tcPr>
            <w:tcW w:w="1163" w:type="dxa"/>
          </w:tcPr>
          <w:p w14:paraId="0638A83B" w14:textId="77777777" w:rsidR="00CC7D2C" w:rsidRPr="000C5E64" w:rsidRDefault="00CC7D2C" w:rsidP="00320EFD">
            <w:pPr>
              <w:pStyle w:val="InstructionsText"/>
            </w:pPr>
            <w:r w:rsidRPr="000C5E64">
              <w:t>0190</w:t>
            </w:r>
          </w:p>
        </w:tc>
        <w:tc>
          <w:tcPr>
            <w:tcW w:w="7620" w:type="dxa"/>
          </w:tcPr>
          <w:p w14:paraId="469AA56B" w14:textId="43638461"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15</w:t>
            </w:r>
            <w:r w:rsidRPr="000C5E64">
              <w:tab/>
            </w:r>
            <w:r w:rsidRPr="000C5E64">
              <w:rPr>
                <w:rStyle w:val="InstructionsTabelleberschrift"/>
                <w:rFonts w:ascii="Times New Roman" w:hAnsi="Times New Roman"/>
                <w:sz w:val="24"/>
              </w:rPr>
              <w:t>Współczynnik łącznego wymogu kapitałowego (OCR)</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wyt</w:t>
            </w:r>
            <w:r w:rsidRPr="000C5E64">
              <w:rPr>
                <w:rStyle w:val="InstructionsTabelleberschrift"/>
                <w:rFonts w:ascii="Times New Roman" w:hAnsi="Times New Roman"/>
                <w:sz w:val="24"/>
              </w:rPr>
              <w:t>yczne filaru II (P2G)</w:t>
            </w:r>
          </w:p>
          <w:p w14:paraId="35C8C660" w14:textId="77777777" w:rsidR="00CC7D2C" w:rsidRPr="000C5E64" w:rsidRDefault="00CC7D2C" w:rsidP="00320EFD">
            <w:pPr>
              <w:pStyle w:val="InstructionsText"/>
            </w:pPr>
            <w:r w:rsidRPr="000C5E64">
              <w:t>Suma następujących pkt (i) oraz (ii):</w:t>
            </w:r>
          </w:p>
          <w:p w14:paraId="726F15CE" w14:textId="313846B0" w:rsidR="00CC7D2C" w:rsidRPr="000C5E64" w:rsidRDefault="00CC7D2C" w:rsidP="00320EFD">
            <w:pPr>
              <w:pStyle w:val="InstructionsText"/>
              <w:numPr>
                <w:ilvl w:val="0"/>
                <w:numId w:val="25"/>
              </w:numPr>
            </w:pPr>
            <w:r w:rsidRPr="000C5E64">
              <w:t>współczynnik OCR,</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160;</w:t>
            </w:r>
          </w:p>
          <w:p w14:paraId="2AA4843C" w14:textId="3326620E" w:rsidR="00CC7D2C" w:rsidRPr="000C5E64" w:rsidRDefault="00CC7D2C" w:rsidP="00320EFD">
            <w:pPr>
              <w:pStyle w:val="InstructionsText"/>
              <w:numPr>
                <w:ilvl w:val="0"/>
                <w:numId w:val="25"/>
              </w:numPr>
              <w:rPr>
                <w:bCs/>
                <w:u w:val="single"/>
              </w:rPr>
            </w:pPr>
            <w:r w:rsidRPr="000C5E64">
              <w:t>w stosownych przypadkach wytycznych dotyczących dodatkowych funduszy własnych przekazanych przez właściwy organ (wytyczne filaru II – P2G), jak określono</w:t>
            </w:r>
            <w:r w:rsidR="000C5E64" w:rsidRPr="000C5E64">
              <w:t xml:space="preserve"> w</w:t>
            </w:r>
            <w:r w:rsidR="000C5E64">
              <w:t> </w:t>
            </w:r>
            <w:r w:rsidR="000C5E64" w:rsidRPr="000C5E64">
              <w:t>art</w:t>
            </w:r>
            <w:r w:rsidRPr="000C5E64">
              <w:t>. 104b ust. 3 dyrektywy 2013/36/UE, wyrażonych jako współczynnik. Określa się je zgodnie</w:t>
            </w:r>
            <w:r w:rsidR="000C5E64" w:rsidRPr="000C5E64">
              <w:t xml:space="preserve"> z</w:t>
            </w:r>
            <w:r w:rsidR="000C5E64">
              <w:t> </w:t>
            </w:r>
            <w:r w:rsidR="000C5E64" w:rsidRPr="000C5E64">
              <w:t>pkt </w:t>
            </w:r>
            <w:r w:rsidRPr="000C5E64">
              <w:t xml:space="preserve">7.7.1 wytycznych EBA SREP GL. P2G uwzględnia się </w:t>
            </w:r>
            <w:r w:rsidRPr="000C5E64">
              <w:lastRenderedPageBreak/>
              <w:t>wyłącznie wówczas, gdy zostały podane do wiadomości instytucji przez właściwy organ.</w:t>
            </w:r>
          </w:p>
          <w:p w14:paraId="0471CA24" w14:textId="77777777" w:rsidR="00CC7D2C" w:rsidRPr="000C5E64" w:rsidRDefault="00CC7D2C" w:rsidP="00320EFD">
            <w:pPr>
              <w:pStyle w:val="InstructionsText"/>
              <w:rPr>
                <w:rStyle w:val="InstructionsTabelleberschrift"/>
                <w:rFonts w:ascii="Times New Roman" w:hAnsi="Times New Roman"/>
                <w:b w:val="0"/>
                <w:sz w:val="24"/>
              </w:rPr>
            </w:pPr>
            <w:r w:rsidRPr="000C5E64">
              <w:t xml:space="preserve">Jeżeli właściwy organ nie podał P2G, zgłasza się wyłącznie pkt (i). </w:t>
            </w:r>
          </w:p>
        </w:tc>
      </w:tr>
      <w:tr w:rsidR="00CC7D2C" w:rsidRPr="000C5E64" w14:paraId="5ED669FA" w14:textId="77777777" w:rsidTr="00822842">
        <w:tc>
          <w:tcPr>
            <w:tcW w:w="1163" w:type="dxa"/>
          </w:tcPr>
          <w:p w14:paraId="56A1810A" w14:textId="77777777" w:rsidR="00CC7D2C" w:rsidRPr="000C5E64" w:rsidRDefault="00CC7D2C" w:rsidP="00320EFD">
            <w:pPr>
              <w:pStyle w:val="InstructionsText"/>
            </w:pPr>
            <w:r w:rsidRPr="000C5E64">
              <w:lastRenderedPageBreak/>
              <w:t>0200</w:t>
            </w:r>
          </w:p>
        </w:tc>
        <w:tc>
          <w:tcPr>
            <w:tcW w:w="7620" w:type="dxa"/>
          </w:tcPr>
          <w:p w14:paraId="0CE049BB" w14:textId="1D6D1B2E"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15*</w:t>
            </w:r>
            <w:r w:rsidRPr="000C5E64">
              <w:tab/>
            </w:r>
            <w:r w:rsidRPr="000C5E64">
              <w:rPr>
                <w:rStyle w:val="InstructionsTabelleberschrift"/>
                <w:rFonts w:ascii="Times New Roman" w:hAnsi="Times New Roman"/>
                <w:sz w:val="24"/>
              </w:rPr>
              <w:t>OCR i P2G: składające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 xml:space="preserve">itału podstawowego Tier I </w:t>
            </w:r>
          </w:p>
          <w:p w14:paraId="13795065" w14:textId="77777777" w:rsidR="00CC7D2C" w:rsidRPr="000C5E64" w:rsidRDefault="00CC7D2C" w:rsidP="00320EFD">
            <w:pPr>
              <w:pStyle w:val="InstructionsText"/>
            </w:pPr>
            <w:r w:rsidRPr="000C5E64">
              <w:t>Suma następujących pkt (i) oraz (ii):</w:t>
            </w:r>
          </w:p>
          <w:p w14:paraId="300DF4C8" w14:textId="7DF6165D" w:rsidR="00CC7D2C" w:rsidRPr="000C5E64" w:rsidRDefault="00CC7D2C" w:rsidP="00320EFD">
            <w:pPr>
              <w:pStyle w:val="InstructionsText"/>
              <w:numPr>
                <w:ilvl w:val="0"/>
                <w:numId w:val="26"/>
              </w:numPr>
            </w:pPr>
            <w:r w:rsidRPr="000C5E64">
              <w:t>współczynnik OCR mający obejmować kapitał podstawowy Tier I,</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0170;</w:t>
            </w:r>
          </w:p>
          <w:p w14:paraId="22745814" w14:textId="4A2CFCFE" w:rsidR="00CC7D2C" w:rsidRPr="000C5E64" w:rsidRDefault="00CC7D2C" w:rsidP="00320EFD">
            <w:pPr>
              <w:pStyle w:val="InstructionsText"/>
              <w:numPr>
                <w:ilvl w:val="0"/>
                <w:numId w:val="26"/>
              </w:numPr>
              <w:rPr>
                <w:bCs/>
                <w:u w:val="single"/>
              </w:rPr>
            </w:pPr>
            <w:r w:rsidRPr="000C5E64">
              <w:t>w stosownych przypadkach część P2G,</w:t>
            </w:r>
            <w:r w:rsidR="000C5E64" w:rsidRPr="000C5E64">
              <w:t xml:space="preserve"> o</w:t>
            </w:r>
            <w:r w:rsidR="000C5E64">
              <w:t> </w:t>
            </w:r>
            <w:r w:rsidR="000C5E64" w:rsidRPr="000C5E64">
              <w:t>któ</w:t>
            </w:r>
            <w:r w:rsidRPr="000C5E64">
              <w:t>rych mowa</w:t>
            </w:r>
            <w:r w:rsidR="000C5E64" w:rsidRPr="000C5E64">
              <w:t xml:space="preserve"> w</w:t>
            </w:r>
            <w:r w:rsidR="000C5E64">
              <w:t> </w:t>
            </w:r>
            <w:r w:rsidR="000C5E64" w:rsidRPr="000C5E64">
              <w:t>wie</w:t>
            </w:r>
            <w:r w:rsidRPr="000C5E64">
              <w:t>rszu 0190 pkt (ii), którą zgodnie</w:t>
            </w:r>
            <w:r w:rsidR="000C5E64" w:rsidRPr="000C5E64">
              <w:t xml:space="preserve"> z</w:t>
            </w:r>
            <w:r w:rsidR="000C5E64">
              <w:t> </w:t>
            </w:r>
            <w:r w:rsidR="000C5E64" w:rsidRPr="000C5E64">
              <w:t>wym</w:t>
            </w:r>
            <w:r w:rsidRPr="000C5E64">
              <w:t>ogami właściwego organu należy utrzymywać</w:t>
            </w:r>
            <w:r w:rsidR="000C5E64" w:rsidRPr="000C5E64">
              <w:t xml:space="preserve"> w</w:t>
            </w:r>
            <w:r w:rsidR="000C5E64">
              <w:t> </w:t>
            </w:r>
            <w:r w:rsidR="000C5E64" w:rsidRPr="000C5E64">
              <w:t>for</w:t>
            </w:r>
            <w:r w:rsidRPr="000C5E64">
              <w:t>mie kapitału podstawowego Tier I. P2G włącza się wyłącznie wtedy, gdy zostały podane do wiadomości instytucji przez właściwy organ.</w:t>
            </w:r>
          </w:p>
          <w:p w14:paraId="6463AC50" w14:textId="77777777" w:rsidR="00CC7D2C" w:rsidRPr="000C5E64" w:rsidRDefault="00CC7D2C" w:rsidP="00320EFD">
            <w:pPr>
              <w:pStyle w:val="InstructionsText"/>
              <w:rPr>
                <w:rStyle w:val="InstructionsTabelleberschrift"/>
                <w:rFonts w:ascii="Times New Roman" w:hAnsi="Times New Roman"/>
                <w:b w:val="0"/>
                <w:sz w:val="24"/>
              </w:rPr>
            </w:pPr>
            <w:r w:rsidRPr="000C5E64">
              <w:t>Jeżeli właściwy organ nie podał P2G, zgłasza się wyłącznie pkt (i).</w:t>
            </w:r>
          </w:p>
        </w:tc>
      </w:tr>
      <w:tr w:rsidR="00CC7D2C" w:rsidRPr="000C5E64" w14:paraId="06764FAD" w14:textId="77777777" w:rsidTr="00822842">
        <w:tc>
          <w:tcPr>
            <w:tcW w:w="1163" w:type="dxa"/>
          </w:tcPr>
          <w:p w14:paraId="62AC91C1" w14:textId="77777777" w:rsidR="00CC7D2C" w:rsidRPr="000C5E64" w:rsidRDefault="00CC7D2C" w:rsidP="00320EFD">
            <w:pPr>
              <w:pStyle w:val="InstructionsText"/>
            </w:pPr>
            <w:r w:rsidRPr="000C5E64">
              <w:t>0210</w:t>
            </w:r>
          </w:p>
        </w:tc>
        <w:tc>
          <w:tcPr>
            <w:tcW w:w="7620" w:type="dxa"/>
          </w:tcPr>
          <w:p w14:paraId="11609593" w14:textId="1F8D133E"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15**</w:t>
            </w:r>
            <w:r w:rsidRPr="000C5E64">
              <w:tab/>
            </w:r>
            <w:r w:rsidRPr="000C5E64">
              <w:rPr>
                <w:rStyle w:val="InstructionsTabelleberschrift"/>
                <w:rFonts w:ascii="Times New Roman" w:hAnsi="Times New Roman"/>
                <w:sz w:val="24"/>
              </w:rPr>
              <w:t>OCR i P2G: składające się</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 xml:space="preserve">itału Tier I </w:t>
            </w:r>
          </w:p>
          <w:p w14:paraId="4156D090" w14:textId="77777777" w:rsidR="00CC7D2C" w:rsidRPr="000C5E64" w:rsidRDefault="00CC7D2C" w:rsidP="00320EFD">
            <w:pPr>
              <w:pStyle w:val="InstructionsText"/>
            </w:pPr>
            <w:r w:rsidRPr="000C5E64">
              <w:t>Suma następujących pkt (i) oraz (ii):</w:t>
            </w:r>
          </w:p>
          <w:p w14:paraId="3A8C0BF0" w14:textId="327CA359" w:rsidR="00CC7D2C" w:rsidRPr="000C5E64" w:rsidRDefault="00CC7D2C" w:rsidP="00320EFD">
            <w:pPr>
              <w:pStyle w:val="InstructionsText"/>
              <w:numPr>
                <w:ilvl w:val="0"/>
                <w:numId w:val="27"/>
              </w:numPr>
            </w:pPr>
            <w:r w:rsidRPr="000C5E64">
              <w:t>współczynnik OCR mający obejmować kapitał Tier I,</w:t>
            </w:r>
            <w:r w:rsidR="000C5E64" w:rsidRPr="000C5E64">
              <w:t xml:space="preserve"> o</w:t>
            </w:r>
            <w:r w:rsidR="000C5E64">
              <w:t> </w:t>
            </w:r>
            <w:r w:rsidR="000C5E64" w:rsidRPr="000C5E64">
              <w:t>któ</w:t>
            </w:r>
            <w:r w:rsidRPr="000C5E64">
              <w:t>rym mowa</w:t>
            </w:r>
            <w:r w:rsidR="000C5E64" w:rsidRPr="000C5E64">
              <w:t xml:space="preserve"> w</w:t>
            </w:r>
            <w:r w:rsidR="000C5E64">
              <w:t> </w:t>
            </w:r>
            <w:r w:rsidR="000C5E64" w:rsidRPr="000C5E64">
              <w:t>wie</w:t>
            </w:r>
            <w:r w:rsidRPr="000C5E64">
              <w:t>rszu 0180;</w:t>
            </w:r>
          </w:p>
          <w:p w14:paraId="29B2D80C" w14:textId="442E0C5E" w:rsidR="00CC7D2C" w:rsidRPr="000C5E64" w:rsidRDefault="00CC7D2C" w:rsidP="00320EFD">
            <w:pPr>
              <w:pStyle w:val="InstructionsText"/>
              <w:numPr>
                <w:ilvl w:val="0"/>
                <w:numId w:val="27"/>
              </w:numPr>
            </w:pPr>
            <w:r w:rsidRPr="000C5E64">
              <w:t>w stosownych przypadkach część P2G,</w:t>
            </w:r>
            <w:r w:rsidR="000C5E64" w:rsidRPr="000C5E64">
              <w:t xml:space="preserve"> o</w:t>
            </w:r>
            <w:r w:rsidR="000C5E64">
              <w:t> </w:t>
            </w:r>
            <w:r w:rsidR="000C5E64" w:rsidRPr="000C5E64">
              <w:t>któ</w:t>
            </w:r>
            <w:r w:rsidRPr="000C5E64">
              <w:t>rych mowa</w:t>
            </w:r>
            <w:r w:rsidR="000C5E64" w:rsidRPr="000C5E64">
              <w:t xml:space="preserve"> w</w:t>
            </w:r>
            <w:r w:rsidR="000C5E64">
              <w:t> </w:t>
            </w:r>
            <w:r w:rsidR="000C5E64" w:rsidRPr="000C5E64">
              <w:t>wie</w:t>
            </w:r>
            <w:r w:rsidRPr="000C5E64">
              <w:t>rszu 0190 pkt (ii), którą zgodnie</w:t>
            </w:r>
            <w:r w:rsidR="000C5E64" w:rsidRPr="000C5E64">
              <w:t xml:space="preserve"> z</w:t>
            </w:r>
            <w:r w:rsidR="000C5E64">
              <w:t> </w:t>
            </w:r>
            <w:r w:rsidR="000C5E64" w:rsidRPr="000C5E64">
              <w:t>wym</w:t>
            </w:r>
            <w:r w:rsidRPr="000C5E64">
              <w:t>ogami właściwego organu należy utrzymywać</w:t>
            </w:r>
            <w:r w:rsidR="000C5E64" w:rsidRPr="000C5E64">
              <w:t xml:space="preserve"> w</w:t>
            </w:r>
            <w:r w:rsidR="000C5E64">
              <w:t> </w:t>
            </w:r>
            <w:r w:rsidR="000C5E64" w:rsidRPr="000C5E64">
              <w:t>for</w:t>
            </w:r>
            <w:r w:rsidRPr="000C5E64">
              <w:t>mie kapitału Tier I. P2G włącza się wyłącznie wtedy, gdy zostały podane do wiadomości instytucji przez właściwy organ.</w:t>
            </w:r>
          </w:p>
          <w:p w14:paraId="4D170060" w14:textId="77777777" w:rsidR="00CC7D2C" w:rsidRPr="000C5E64" w:rsidRDefault="00CC7D2C" w:rsidP="00320EFD">
            <w:pPr>
              <w:pStyle w:val="InstructionsText"/>
              <w:rPr>
                <w:rStyle w:val="InstructionsTabelleberschrift"/>
                <w:rFonts w:ascii="Times New Roman" w:hAnsi="Times New Roman"/>
                <w:b w:val="0"/>
                <w:bCs w:val="0"/>
                <w:sz w:val="24"/>
                <w:u w:val="none"/>
              </w:rPr>
            </w:pPr>
            <w:r w:rsidRPr="000C5E64">
              <w:t>Jeżeli właściwy organ nie podał P2G, zgłasza się wyłącznie pkt (i).</w:t>
            </w:r>
            <w:r w:rsidRPr="000C5E64">
              <w:rPr>
                <w:rStyle w:val="InstructionsTabelleberschrift"/>
                <w:rFonts w:ascii="Times New Roman" w:hAnsi="Times New Roman"/>
                <w:b w:val="0"/>
                <w:sz w:val="24"/>
              </w:rPr>
              <w:t xml:space="preserve"> </w:t>
            </w:r>
          </w:p>
        </w:tc>
      </w:tr>
      <w:tr w:rsidR="00CC7D2C" w:rsidRPr="000C5E64" w14:paraId="75DAADC0" w14:textId="77777777" w:rsidTr="00822842">
        <w:tc>
          <w:tcPr>
            <w:tcW w:w="1163" w:type="dxa"/>
          </w:tcPr>
          <w:p w14:paraId="03DB4970" w14:textId="77777777" w:rsidR="00CC7D2C" w:rsidRPr="000C5E64" w:rsidRDefault="00CC7D2C" w:rsidP="00320EFD">
            <w:pPr>
              <w:pStyle w:val="InstructionsText"/>
            </w:pPr>
            <w:r w:rsidRPr="000C5E64">
              <w:t>0220</w:t>
            </w:r>
          </w:p>
        </w:tc>
        <w:tc>
          <w:tcPr>
            <w:tcW w:w="7620" w:type="dxa"/>
          </w:tcPr>
          <w:p w14:paraId="0E9CF9E6" w14:textId="50920AE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Nadwyżka(+)/niedobór(-) kapitału podstawowego Tier 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uwz</w:t>
            </w:r>
            <w:r w:rsidRPr="000C5E64">
              <w:rPr>
                <w:rStyle w:val="InstructionsTabelleberschrift"/>
                <w:rFonts w:ascii="Times New Roman" w:hAnsi="Times New Roman"/>
                <w:sz w:val="24"/>
              </w:rPr>
              <w:t>ględnieniem wymogów określonych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92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104a dyrektywy 2013/36/UE</w:t>
            </w:r>
          </w:p>
          <w:p w14:paraId="372BA67A" w14:textId="263E2A06" w:rsidR="00CC7D2C" w:rsidRPr="000C5E64" w:rsidRDefault="00CC7D2C" w:rsidP="00320EFD">
            <w:pPr>
              <w:pStyle w:val="InstructionsText"/>
            </w:pPr>
            <w:r w:rsidRPr="000C5E64">
              <w:t>Pozycja ta przedstawia –</w:t>
            </w:r>
            <w:r w:rsidR="000C5E64" w:rsidRPr="000C5E64">
              <w:t xml:space="preserve"> w</w:t>
            </w:r>
            <w:r w:rsidR="000C5E64">
              <w:t> </w:t>
            </w:r>
            <w:r w:rsidR="000C5E64" w:rsidRPr="000C5E64">
              <w:t>war</w:t>
            </w:r>
            <w:r w:rsidRPr="000C5E64">
              <w:t>tościach bezwzględnych – kwotę nadwyżki lub niedoboru kapitału podstawowego Tier I</w:t>
            </w:r>
            <w:r w:rsidR="000C5E64" w:rsidRPr="000C5E64">
              <w:t xml:space="preserve"> w</w:t>
            </w:r>
            <w:r w:rsidR="000C5E64">
              <w:t> </w:t>
            </w:r>
            <w:r w:rsidR="000C5E64" w:rsidRPr="000C5E64">
              <w:t>sto</w:t>
            </w:r>
            <w:r w:rsidRPr="000C5E64">
              <w:t>sunku do wymogów określonych</w:t>
            </w:r>
            <w:r w:rsidR="000C5E64" w:rsidRPr="000C5E64">
              <w:t xml:space="preserve"> w</w:t>
            </w:r>
            <w:r w:rsidR="000C5E64">
              <w:t> </w:t>
            </w:r>
            <w:r w:rsidR="000C5E64" w:rsidRPr="000C5E64">
              <w:t>art</w:t>
            </w:r>
            <w:r w:rsidRPr="000C5E64">
              <w:t>.</w:t>
            </w:r>
            <w:r w:rsidR="000C5E64" w:rsidRPr="000C5E64">
              <w:t> </w:t>
            </w:r>
            <w:r w:rsidRPr="000C5E64">
              <w:t>92 ust.</w:t>
            </w:r>
            <w:r w:rsidR="000C5E64" w:rsidRPr="000C5E64">
              <w:t> </w:t>
            </w:r>
            <w:r w:rsidRPr="000C5E64">
              <w:t>1 lit.</w:t>
            </w:r>
            <w:r w:rsidR="000C5E64" w:rsidRPr="000C5E64">
              <w:t> </w:t>
            </w:r>
            <w:r w:rsidRPr="000C5E64">
              <w:t>a) rozporządzenia (UE) nr</w:t>
            </w:r>
            <w:r w:rsidR="000C5E64" w:rsidRPr="000C5E64">
              <w:t> </w:t>
            </w:r>
            <w:r w:rsidRPr="000C5E64">
              <w:t>575/2013 (4,5</w:t>
            </w:r>
            <w:r w:rsidR="000C5E64" w:rsidRPr="000C5E64">
              <w:t> </w:t>
            </w:r>
            <w:r w:rsidRPr="000C5E64">
              <w:t>%)</w:t>
            </w:r>
            <w:r w:rsidR="000C5E64" w:rsidRPr="000C5E64">
              <w:t xml:space="preserve"> i</w:t>
            </w:r>
            <w:r w:rsidR="000C5E64">
              <w:t> </w:t>
            </w:r>
            <w:r w:rsidR="000C5E64" w:rsidRPr="000C5E64">
              <w:t>art</w:t>
            </w:r>
            <w:r w:rsidRPr="000C5E64">
              <w:t>.</w:t>
            </w:r>
            <w:r w:rsidR="000C5E64" w:rsidRPr="000C5E64">
              <w:t> </w:t>
            </w:r>
            <w:r w:rsidRPr="000C5E64">
              <w:t>104a dyrektywy 2013/36/UE,</w:t>
            </w:r>
            <w:r w:rsidR="000C5E64" w:rsidRPr="000C5E64">
              <w:t xml:space="preserve"> z</w:t>
            </w:r>
            <w:r w:rsidR="000C5E64">
              <w:t> </w:t>
            </w:r>
            <w:r w:rsidR="000C5E64" w:rsidRPr="000C5E64">
              <w:t>wył</w:t>
            </w:r>
            <w:r w:rsidRPr="000C5E64">
              <w:t>ączeniem dodatkowych funduszy własnych wymaganych do łagodzenia ryzyka nadmiernej dźwigni,</w:t>
            </w:r>
            <w:r w:rsidR="000C5E64" w:rsidRPr="000C5E64">
              <w:t xml:space="preserve"> o</w:t>
            </w:r>
            <w:r w:rsidR="000C5E64">
              <w:t> </w:t>
            </w:r>
            <w:r w:rsidR="000C5E64" w:rsidRPr="000C5E64">
              <w:t>któ</w:t>
            </w:r>
            <w:r w:rsidRPr="000C5E64">
              <w:t>rych mowa</w:t>
            </w:r>
            <w:r w:rsidR="000C5E64" w:rsidRPr="000C5E64">
              <w:t xml:space="preserve"> w</w:t>
            </w:r>
            <w:r w:rsidR="000C5E64">
              <w:t> </w:t>
            </w:r>
            <w:r w:rsidR="000C5E64" w:rsidRPr="000C5E64">
              <w:t>ust</w:t>
            </w:r>
            <w:r w:rsidRPr="000C5E64">
              <w:t>.</w:t>
            </w:r>
            <w:r w:rsidR="000C5E64" w:rsidRPr="000C5E64">
              <w:t> </w:t>
            </w:r>
            <w:r w:rsidRPr="000C5E64">
              <w:t>3 tego artykułu,</w:t>
            </w:r>
            <w:r w:rsidR="000C5E64" w:rsidRPr="000C5E64">
              <w:t xml:space="preserve"> w</w:t>
            </w:r>
            <w:r w:rsidR="000C5E64">
              <w:t> </w:t>
            </w:r>
            <w:r w:rsidR="000C5E64" w:rsidRPr="000C5E64">
              <w:t>sto</w:t>
            </w:r>
            <w:r w:rsidRPr="000C5E64">
              <w:t>pniu,</w:t>
            </w:r>
            <w:r w:rsidR="000C5E64" w:rsidRPr="000C5E64">
              <w:t xml:space="preserve"> w</w:t>
            </w:r>
            <w:r w:rsidR="000C5E64">
              <w:t> </w:t>
            </w:r>
            <w:r w:rsidR="000C5E64" w:rsidRPr="000C5E64">
              <w:t>jak</w:t>
            </w:r>
            <w:r w:rsidRPr="000C5E64">
              <w:t>im wymóg określony</w:t>
            </w:r>
            <w:r w:rsidR="000C5E64" w:rsidRPr="000C5E64">
              <w:t xml:space="preserve"> w</w:t>
            </w:r>
            <w:r w:rsidR="000C5E64">
              <w:t> </w:t>
            </w:r>
            <w:r w:rsidR="000C5E64" w:rsidRPr="000C5E64">
              <w:t>art</w:t>
            </w:r>
            <w:r w:rsidRPr="000C5E64">
              <w:t>. 104a tej dyrektywy musi zostać spełniony</w:t>
            </w:r>
            <w:r w:rsidR="000C5E64" w:rsidRPr="000C5E64">
              <w:t xml:space="preserve"> z</w:t>
            </w:r>
            <w:r w:rsidR="000C5E64">
              <w:t> </w:t>
            </w:r>
            <w:r w:rsidR="000C5E64" w:rsidRPr="000C5E64">
              <w:t>wyk</w:t>
            </w:r>
            <w:r w:rsidRPr="000C5E64">
              <w:t>orzystaniem kapitału podstawowego Tier I. Jeżeli dana instytucja musi wykorzystać swój kapitał podstawowy Tier I, aby spełnić wymogi określone</w:t>
            </w:r>
            <w:r w:rsidR="000C5E64" w:rsidRPr="000C5E64">
              <w:t xml:space="preserve"> w</w:t>
            </w:r>
            <w:r w:rsidR="000C5E64">
              <w:t> </w:t>
            </w:r>
            <w:r w:rsidR="000C5E64" w:rsidRPr="000C5E64">
              <w:t>art</w:t>
            </w:r>
            <w:r w:rsidRPr="000C5E64">
              <w:t>. 92 ust. 1 lit. b) lub c) rozporządzenia (UE) nr</w:t>
            </w:r>
            <w:r w:rsidR="000C5E64" w:rsidRPr="000C5E64">
              <w:t> </w:t>
            </w:r>
            <w:r w:rsidRPr="000C5E64">
              <w:t>575/2013 lub art. 104a dyrektywy 2013/36/UE</w:t>
            </w:r>
            <w:r w:rsidR="000C5E64" w:rsidRPr="000C5E64">
              <w:t xml:space="preserve"> w</w:t>
            </w:r>
            <w:r w:rsidR="000C5E64">
              <w:t> </w:t>
            </w:r>
            <w:r w:rsidR="000C5E64" w:rsidRPr="000C5E64">
              <w:t>sto</w:t>
            </w:r>
            <w:r w:rsidRPr="000C5E64">
              <w:t>pniu przekraczającym stopień,</w:t>
            </w:r>
            <w:r w:rsidR="000C5E64" w:rsidRPr="000C5E64">
              <w:t xml:space="preserve"> w</w:t>
            </w:r>
            <w:r w:rsidR="000C5E64">
              <w:t> </w:t>
            </w:r>
            <w:r w:rsidR="000C5E64" w:rsidRPr="000C5E64">
              <w:t>jak</w:t>
            </w:r>
            <w:r w:rsidRPr="000C5E64">
              <w:t>im wymóg określony</w:t>
            </w:r>
            <w:r w:rsidR="000C5E64" w:rsidRPr="000C5E64">
              <w:t xml:space="preserve"> w</w:t>
            </w:r>
            <w:r w:rsidR="000C5E64">
              <w:t> </w:t>
            </w:r>
            <w:r w:rsidR="000C5E64" w:rsidRPr="000C5E64">
              <w:t>art</w:t>
            </w:r>
            <w:r w:rsidRPr="000C5E64">
              <w:t>.</w:t>
            </w:r>
            <w:r w:rsidR="000C5E64" w:rsidRPr="000C5E64">
              <w:t> </w:t>
            </w:r>
            <w:r w:rsidRPr="000C5E64">
              <w:t>104a tej dyrektywy musi zostać spełniony</w:t>
            </w:r>
            <w:r w:rsidR="000C5E64" w:rsidRPr="000C5E64">
              <w:t xml:space="preserve"> z</w:t>
            </w:r>
            <w:r w:rsidR="000C5E64">
              <w:t> </w:t>
            </w:r>
            <w:r w:rsidR="000C5E64" w:rsidRPr="000C5E64">
              <w:t>wyk</w:t>
            </w:r>
            <w:r w:rsidRPr="000C5E64">
              <w:t>orzystaniem kapitału podstawowego Tier I, zgłoszona nadwyżka lub zgłoszony niedobór muszą uwzględniać ten fakt.</w:t>
            </w:r>
          </w:p>
          <w:p w14:paraId="209E5975" w14:textId="7BBC06AF" w:rsidR="00CC7D2C" w:rsidRPr="000C5E64" w:rsidRDefault="00CC7D2C" w:rsidP="00320EFD">
            <w:pPr>
              <w:pStyle w:val="InstructionsText"/>
              <w:rPr>
                <w:rStyle w:val="InstructionsTabelleberschrift"/>
                <w:rFonts w:ascii="Times New Roman" w:hAnsi="Times New Roman"/>
                <w:sz w:val="24"/>
              </w:rPr>
            </w:pPr>
            <w:r w:rsidRPr="000C5E64">
              <w:t>Kwota ta odzwierciedla kapitał podstawowy Tier I dostępny na potrzeby spełnienia wymogu połączonego bufora</w:t>
            </w:r>
            <w:r w:rsidR="000C5E64" w:rsidRPr="000C5E64">
              <w:t xml:space="preserve"> i</w:t>
            </w:r>
            <w:r w:rsidR="000C5E64">
              <w:t> </w:t>
            </w:r>
            <w:r w:rsidR="000C5E64" w:rsidRPr="000C5E64">
              <w:t>inn</w:t>
            </w:r>
            <w:r w:rsidRPr="000C5E64">
              <w:t>ych wymogów.</w:t>
            </w:r>
          </w:p>
        </w:tc>
      </w:tr>
      <w:tr w:rsidR="00CC7D2C" w:rsidRPr="000C5E64" w14:paraId="134193DA" w14:textId="77777777" w:rsidTr="00822842">
        <w:tc>
          <w:tcPr>
            <w:tcW w:w="1163" w:type="dxa"/>
          </w:tcPr>
          <w:p w14:paraId="6F26DDB0" w14:textId="77777777" w:rsidR="00CC7D2C" w:rsidRPr="000C5E64" w:rsidRDefault="00CC7D2C" w:rsidP="00822842">
            <w:pPr>
              <w:rPr>
                <w:rFonts w:ascii="Times New Roman" w:hAnsi="Times New Roman"/>
                <w:sz w:val="24"/>
              </w:rPr>
            </w:pPr>
            <w:r w:rsidRPr="000C5E64">
              <w:rPr>
                <w:rFonts w:ascii="Times New Roman" w:hAnsi="Times New Roman"/>
                <w:sz w:val="24"/>
              </w:rPr>
              <w:lastRenderedPageBreak/>
              <w:t>0330</w:t>
            </w:r>
          </w:p>
        </w:tc>
        <w:tc>
          <w:tcPr>
            <w:tcW w:w="7620" w:type="dxa"/>
          </w:tcPr>
          <w:p w14:paraId="4113A266" w14:textId="77777777" w:rsidR="00CC7D2C" w:rsidRPr="000C5E64" w:rsidRDefault="00CC7D2C" w:rsidP="00822842">
            <w:pPr>
              <w:rPr>
                <w:rFonts w:ascii="Times New Roman" w:hAnsi="Times New Roman"/>
                <w:b/>
                <w:bCs/>
                <w:sz w:val="24"/>
                <w:u w:val="single"/>
              </w:rPr>
            </w:pPr>
            <w:r w:rsidRPr="000C5E64">
              <w:rPr>
                <w:rFonts w:ascii="Times New Roman" w:hAnsi="Times New Roman"/>
                <w:b/>
                <w:sz w:val="24"/>
                <w:u w:val="single"/>
              </w:rPr>
              <w:t xml:space="preserve">Współczynnik kapitału podstawowego Tier I bez zastosowania przepisów przejściowych </w:t>
            </w:r>
          </w:p>
          <w:p w14:paraId="2949E777" w14:textId="77777777" w:rsidR="00CC7D2C" w:rsidRPr="000C5E64" w:rsidRDefault="00CC7D2C" w:rsidP="00822842">
            <w:pPr>
              <w:rPr>
                <w:rFonts w:ascii="Times New Roman" w:hAnsi="Times New Roman"/>
                <w:sz w:val="24"/>
              </w:rPr>
            </w:pPr>
            <w:r w:rsidRPr="000C5E64">
              <w:rPr>
                <w:rFonts w:ascii="Times New Roman" w:hAnsi="Times New Roman"/>
                <w:sz w:val="24"/>
              </w:rPr>
              <w:t>Art. 92 ust. 2 lit. a) rozporządzenia (UE) nr 575/2013, bez stosowania art. 465 tego rozporządzenia.</w:t>
            </w:r>
          </w:p>
        </w:tc>
      </w:tr>
      <w:tr w:rsidR="00CC7D2C" w:rsidRPr="000C5E64" w14:paraId="12FA81D8" w14:textId="77777777" w:rsidTr="00822842">
        <w:tc>
          <w:tcPr>
            <w:tcW w:w="1163" w:type="dxa"/>
          </w:tcPr>
          <w:p w14:paraId="55D1E0F2" w14:textId="77777777" w:rsidR="00CC7D2C" w:rsidRPr="000C5E64" w:rsidRDefault="00CC7D2C" w:rsidP="00822842">
            <w:pPr>
              <w:rPr>
                <w:rFonts w:ascii="Times New Roman" w:hAnsi="Times New Roman"/>
                <w:sz w:val="24"/>
              </w:rPr>
            </w:pPr>
            <w:r w:rsidRPr="000C5E64">
              <w:rPr>
                <w:rFonts w:ascii="Times New Roman" w:hAnsi="Times New Roman"/>
                <w:sz w:val="24"/>
              </w:rPr>
              <w:t>0340</w:t>
            </w:r>
          </w:p>
        </w:tc>
        <w:tc>
          <w:tcPr>
            <w:tcW w:w="7620" w:type="dxa"/>
          </w:tcPr>
          <w:p w14:paraId="6FAF7A14" w14:textId="77777777" w:rsidR="00CC7D2C" w:rsidRPr="000C5E64" w:rsidRDefault="00CC7D2C" w:rsidP="00822842">
            <w:pPr>
              <w:rPr>
                <w:rFonts w:ascii="Times New Roman" w:hAnsi="Times New Roman"/>
                <w:b/>
                <w:bCs/>
                <w:sz w:val="24"/>
                <w:u w:val="single"/>
              </w:rPr>
            </w:pPr>
            <w:r w:rsidRPr="000C5E64">
              <w:rPr>
                <w:rFonts w:ascii="Times New Roman" w:hAnsi="Times New Roman"/>
                <w:b/>
                <w:sz w:val="24"/>
                <w:u w:val="single"/>
              </w:rPr>
              <w:t xml:space="preserve">Współczynnik kapitału Tier I bez zastosowania przepisów przejściowych </w:t>
            </w:r>
          </w:p>
          <w:p w14:paraId="39EB4D1F" w14:textId="77777777" w:rsidR="00CC7D2C" w:rsidRPr="000C5E64" w:rsidRDefault="00CC7D2C" w:rsidP="00822842">
            <w:pPr>
              <w:rPr>
                <w:rFonts w:ascii="Times New Roman" w:hAnsi="Times New Roman"/>
                <w:sz w:val="24"/>
              </w:rPr>
            </w:pPr>
            <w:r w:rsidRPr="000C5E64">
              <w:rPr>
                <w:rFonts w:ascii="Times New Roman" w:hAnsi="Times New Roman"/>
                <w:sz w:val="24"/>
              </w:rPr>
              <w:t>Art. 92 ust. 2 lit. b) rozporządzenia (UE) nr 575/2013, bez stosowania art. 465 tego rozporządzenia.</w:t>
            </w:r>
          </w:p>
        </w:tc>
      </w:tr>
      <w:tr w:rsidR="00CC7D2C" w:rsidRPr="000C5E64" w14:paraId="43102FE5" w14:textId="77777777" w:rsidTr="00822842">
        <w:tc>
          <w:tcPr>
            <w:tcW w:w="1163" w:type="dxa"/>
          </w:tcPr>
          <w:p w14:paraId="2F53FE4E" w14:textId="77777777" w:rsidR="00CC7D2C" w:rsidRPr="000C5E64" w:rsidRDefault="00CC7D2C" w:rsidP="00822842">
            <w:pPr>
              <w:rPr>
                <w:rFonts w:ascii="Times New Roman" w:hAnsi="Times New Roman"/>
                <w:sz w:val="24"/>
              </w:rPr>
            </w:pPr>
            <w:r w:rsidRPr="000C5E64">
              <w:rPr>
                <w:rFonts w:ascii="Times New Roman" w:hAnsi="Times New Roman"/>
                <w:sz w:val="24"/>
              </w:rPr>
              <w:t>0350</w:t>
            </w:r>
          </w:p>
        </w:tc>
        <w:tc>
          <w:tcPr>
            <w:tcW w:w="7620" w:type="dxa"/>
          </w:tcPr>
          <w:p w14:paraId="444FD113" w14:textId="77777777" w:rsidR="00CC7D2C" w:rsidRPr="000C5E64" w:rsidRDefault="00CC7D2C" w:rsidP="00822842">
            <w:pPr>
              <w:rPr>
                <w:rFonts w:ascii="Times New Roman" w:hAnsi="Times New Roman"/>
                <w:b/>
                <w:bCs/>
                <w:sz w:val="24"/>
                <w:u w:val="single"/>
              </w:rPr>
            </w:pPr>
            <w:r w:rsidRPr="000C5E64">
              <w:rPr>
                <w:rFonts w:ascii="Times New Roman" w:hAnsi="Times New Roman"/>
                <w:b/>
                <w:sz w:val="24"/>
                <w:u w:val="single"/>
              </w:rPr>
              <w:t xml:space="preserve">Łączny współczynnik kapitałowy bez zastosowania przepisów przejściowych </w:t>
            </w:r>
          </w:p>
          <w:p w14:paraId="45149E78" w14:textId="77777777" w:rsidR="00CC7D2C" w:rsidRPr="000C5E64" w:rsidRDefault="00CC7D2C" w:rsidP="00822842">
            <w:pPr>
              <w:rPr>
                <w:rFonts w:ascii="Times New Roman" w:hAnsi="Times New Roman"/>
                <w:sz w:val="24"/>
              </w:rPr>
            </w:pPr>
            <w:r w:rsidRPr="000C5E64">
              <w:rPr>
                <w:rFonts w:ascii="Times New Roman" w:hAnsi="Times New Roman"/>
                <w:sz w:val="24"/>
              </w:rPr>
              <w:t>Art. 92 ust. 2 lit. c) rozporządzenia (UE) nr 575/2013, bez stosowania art. 465 tego rozporządzenia.</w:t>
            </w:r>
          </w:p>
        </w:tc>
      </w:tr>
      <w:tr w:rsidR="00CC7D2C" w:rsidRPr="000C5E64" w14:paraId="791CEE7E" w14:textId="77777777" w:rsidTr="00822842">
        <w:tc>
          <w:tcPr>
            <w:tcW w:w="1163" w:type="dxa"/>
          </w:tcPr>
          <w:p w14:paraId="5F0A36E9" w14:textId="77777777" w:rsidR="00CC7D2C" w:rsidRPr="000C5E64" w:rsidRDefault="00CC7D2C" w:rsidP="00822842">
            <w:pPr>
              <w:rPr>
                <w:rFonts w:ascii="Times New Roman" w:hAnsi="Times New Roman"/>
                <w:sz w:val="24"/>
              </w:rPr>
            </w:pPr>
            <w:r w:rsidRPr="000C5E64">
              <w:rPr>
                <w:rFonts w:ascii="Times New Roman" w:hAnsi="Times New Roman"/>
                <w:sz w:val="24"/>
              </w:rPr>
              <w:t>0360</w:t>
            </w:r>
          </w:p>
        </w:tc>
        <w:tc>
          <w:tcPr>
            <w:tcW w:w="7620" w:type="dxa"/>
          </w:tcPr>
          <w:p w14:paraId="25E976DE" w14:textId="5895A291" w:rsidR="00CC7D2C" w:rsidRPr="000C5E64" w:rsidRDefault="00CC7D2C" w:rsidP="00822842">
            <w:pPr>
              <w:rPr>
                <w:rFonts w:ascii="Times New Roman" w:hAnsi="Times New Roman"/>
                <w:b/>
                <w:bCs/>
                <w:sz w:val="24"/>
                <w:u w:val="single"/>
              </w:rPr>
            </w:pPr>
            <w:r w:rsidRPr="000C5E64">
              <w:rPr>
                <w:rFonts w:ascii="Times New Roman" w:hAnsi="Times New Roman"/>
                <w:b/>
                <w:sz w:val="24"/>
                <w:u w:val="single"/>
              </w:rPr>
              <w:t>Współczynnik kapitału podstawowego Tier I bez zastosowania przepisów przejściowych dotyczących S-TREA</w:t>
            </w:r>
            <w:r w:rsidR="000C5E64" w:rsidRPr="000C5E64">
              <w:rPr>
                <w:rFonts w:ascii="Times New Roman" w:hAnsi="Times New Roman"/>
                <w:b/>
                <w:sz w:val="24"/>
                <w:u w:val="single"/>
              </w:rPr>
              <w:t xml:space="preserve"> z</w:t>
            </w:r>
            <w:r w:rsidR="000C5E64">
              <w:rPr>
                <w:rFonts w:ascii="Times New Roman" w:hAnsi="Times New Roman"/>
                <w:b/>
                <w:sz w:val="24"/>
                <w:u w:val="single"/>
              </w:rPr>
              <w:t> </w:t>
            </w:r>
            <w:r w:rsidR="000C5E64" w:rsidRPr="000C5E64">
              <w:rPr>
                <w:rFonts w:ascii="Times New Roman" w:hAnsi="Times New Roman"/>
                <w:b/>
                <w:sz w:val="24"/>
                <w:u w:val="single"/>
              </w:rPr>
              <w:t>zas</w:t>
            </w:r>
            <w:r w:rsidRPr="000C5E64">
              <w:rPr>
                <w:rFonts w:ascii="Times New Roman" w:hAnsi="Times New Roman"/>
                <w:b/>
                <w:sz w:val="24"/>
                <w:u w:val="single"/>
              </w:rPr>
              <w:t>tosowaniem minimalnego progu kapitałowego (art.</w:t>
            </w:r>
            <w:r w:rsidR="000C5E64" w:rsidRPr="000C5E64">
              <w:rPr>
                <w:rFonts w:ascii="Times New Roman" w:hAnsi="Times New Roman"/>
                <w:b/>
                <w:sz w:val="24"/>
                <w:u w:val="single"/>
              </w:rPr>
              <w:t> </w:t>
            </w:r>
            <w:r w:rsidRPr="000C5E64">
              <w:rPr>
                <w:rFonts w:ascii="Times New Roman" w:hAnsi="Times New Roman"/>
                <w:b/>
                <w:sz w:val="24"/>
                <w:u w:val="single"/>
              </w:rPr>
              <w:t>465 ust.</w:t>
            </w:r>
            <w:r w:rsidR="000C5E64" w:rsidRPr="000C5E64">
              <w:rPr>
                <w:rFonts w:ascii="Times New Roman" w:hAnsi="Times New Roman"/>
                <w:b/>
                <w:sz w:val="24"/>
                <w:u w:val="single"/>
              </w:rPr>
              <w:t> </w:t>
            </w:r>
            <w:r w:rsidRPr="000C5E64">
              <w:rPr>
                <w:rFonts w:ascii="Times New Roman" w:hAnsi="Times New Roman"/>
                <w:b/>
                <w:sz w:val="24"/>
                <w:u w:val="single"/>
              </w:rPr>
              <w:t>3, 4, 5</w:t>
            </w:r>
            <w:r w:rsidR="000C5E64" w:rsidRPr="000C5E64">
              <w:rPr>
                <w:rFonts w:ascii="Times New Roman" w:hAnsi="Times New Roman"/>
                <w:b/>
                <w:sz w:val="24"/>
                <w:u w:val="single"/>
              </w:rPr>
              <w:t xml:space="preserve"> i</w:t>
            </w:r>
            <w:r w:rsidR="000C5E64">
              <w:rPr>
                <w:rFonts w:ascii="Times New Roman" w:hAnsi="Times New Roman"/>
                <w:b/>
                <w:sz w:val="24"/>
                <w:u w:val="single"/>
              </w:rPr>
              <w:t> </w:t>
            </w:r>
            <w:r w:rsidR="000C5E64" w:rsidRPr="000C5E64">
              <w:rPr>
                <w:rFonts w:ascii="Times New Roman" w:hAnsi="Times New Roman"/>
                <w:b/>
                <w:sz w:val="24"/>
                <w:u w:val="single"/>
              </w:rPr>
              <w:t>7</w:t>
            </w:r>
            <w:r w:rsidRPr="000C5E64">
              <w:rPr>
                <w:rFonts w:ascii="Times New Roman" w:hAnsi="Times New Roman"/>
                <w:b/>
                <w:sz w:val="24"/>
                <w:u w:val="single"/>
              </w:rPr>
              <w:t xml:space="preserve"> rozporządzenia (UE) nr</w:t>
            </w:r>
            <w:r w:rsidR="000C5E64" w:rsidRPr="000C5E64">
              <w:rPr>
                <w:rFonts w:ascii="Times New Roman" w:hAnsi="Times New Roman"/>
                <w:b/>
                <w:sz w:val="24"/>
                <w:u w:val="single"/>
              </w:rPr>
              <w:t> </w:t>
            </w:r>
            <w:r w:rsidRPr="000C5E64">
              <w:rPr>
                <w:rFonts w:ascii="Times New Roman" w:hAnsi="Times New Roman"/>
                <w:b/>
                <w:sz w:val="24"/>
                <w:u w:val="single"/>
              </w:rPr>
              <w:t>575/2013)</w:t>
            </w:r>
          </w:p>
          <w:p w14:paraId="0881DD8C" w14:textId="48E4A507" w:rsidR="00CC7D2C" w:rsidRPr="000C5E64" w:rsidRDefault="00CC7D2C" w:rsidP="00822842">
            <w:pPr>
              <w:rPr>
                <w:rFonts w:ascii="Times New Roman" w:hAnsi="Times New Roman"/>
                <w:sz w:val="24"/>
              </w:rPr>
            </w:pPr>
            <w:r w:rsidRPr="000C5E64">
              <w:rPr>
                <w:rFonts w:ascii="Times New Roman" w:hAnsi="Times New Roman"/>
                <w:sz w:val="24"/>
              </w:rPr>
              <w:t>Art. 92 ust. 2 lit. a) rozporządzenia (UE) nr 575/2013, bez stosowania art. 465 ust.</w:t>
            </w:r>
            <w:r w:rsidR="000C5E64" w:rsidRPr="000C5E64">
              <w:rPr>
                <w:rFonts w:ascii="Times New Roman" w:hAnsi="Times New Roman"/>
                <w:sz w:val="24"/>
              </w:rPr>
              <w:t> </w:t>
            </w:r>
            <w:r w:rsidRPr="000C5E64">
              <w:rPr>
                <w:rFonts w:ascii="Times New Roman" w:hAnsi="Times New Roman"/>
                <w:sz w:val="24"/>
              </w:rPr>
              <w:t>3, 4, 5</w:t>
            </w:r>
            <w:r w:rsidR="000C5E64" w:rsidRPr="000C5E64">
              <w:rPr>
                <w:rFonts w:ascii="Times New Roman" w:hAnsi="Times New Roman"/>
                <w:sz w:val="24"/>
              </w:rPr>
              <w:t xml:space="preserve"> i</w:t>
            </w:r>
            <w:r w:rsidR="000C5E64">
              <w:rPr>
                <w:rFonts w:ascii="Times New Roman" w:hAnsi="Times New Roman"/>
                <w:sz w:val="24"/>
              </w:rPr>
              <w:t> </w:t>
            </w:r>
            <w:r w:rsidR="000C5E64" w:rsidRPr="000C5E64">
              <w:rPr>
                <w:rFonts w:ascii="Times New Roman" w:hAnsi="Times New Roman"/>
                <w:sz w:val="24"/>
              </w:rPr>
              <w:t>7</w:t>
            </w:r>
            <w:r w:rsidRPr="000C5E64">
              <w:rPr>
                <w:rFonts w:ascii="Times New Roman" w:hAnsi="Times New Roman"/>
                <w:sz w:val="24"/>
              </w:rPr>
              <w:t xml:space="preserve"> tego rozporządzenia.</w:t>
            </w:r>
          </w:p>
        </w:tc>
      </w:tr>
      <w:tr w:rsidR="00CC7D2C" w:rsidRPr="000C5E64" w14:paraId="401A905E" w14:textId="77777777" w:rsidTr="00822842">
        <w:tc>
          <w:tcPr>
            <w:tcW w:w="1163" w:type="dxa"/>
          </w:tcPr>
          <w:p w14:paraId="65F63F2C" w14:textId="77777777" w:rsidR="00CC7D2C" w:rsidRPr="000C5E64" w:rsidRDefault="00CC7D2C" w:rsidP="00822842">
            <w:pPr>
              <w:rPr>
                <w:rFonts w:ascii="Times New Roman" w:hAnsi="Times New Roman"/>
                <w:sz w:val="24"/>
              </w:rPr>
            </w:pPr>
            <w:r w:rsidRPr="000C5E64">
              <w:rPr>
                <w:rFonts w:ascii="Times New Roman" w:hAnsi="Times New Roman"/>
                <w:sz w:val="24"/>
              </w:rPr>
              <w:t>0370</w:t>
            </w:r>
          </w:p>
        </w:tc>
        <w:tc>
          <w:tcPr>
            <w:tcW w:w="7620" w:type="dxa"/>
          </w:tcPr>
          <w:p w14:paraId="32E26E4D" w14:textId="599366E6" w:rsidR="00CC7D2C" w:rsidRPr="000C5E64" w:rsidRDefault="00CC7D2C" w:rsidP="00822842">
            <w:pPr>
              <w:rPr>
                <w:rFonts w:ascii="Times New Roman" w:hAnsi="Times New Roman"/>
                <w:b/>
                <w:bCs/>
                <w:sz w:val="24"/>
                <w:u w:val="single"/>
              </w:rPr>
            </w:pPr>
            <w:r w:rsidRPr="000C5E64">
              <w:rPr>
                <w:rFonts w:ascii="Times New Roman" w:hAnsi="Times New Roman"/>
                <w:b/>
                <w:sz w:val="24"/>
                <w:u w:val="single"/>
              </w:rPr>
              <w:t>Współczynnik kapitału Tier I bez zastosowania przepisów przejściowych dotyczących S-TREA</w:t>
            </w:r>
            <w:r w:rsidR="000C5E64" w:rsidRPr="000C5E64">
              <w:rPr>
                <w:rFonts w:ascii="Times New Roman" w:hAnsi="Times New Roman"/>
                <w:b/>
                <w:sz w:val="24"/>
                <w:u w:val="single"/>
              </w:rPr>
              <w:t xml:space="preserve"> z</w:t>
            </w:r>
            <w:r w:rsidR="000C5E64">
              <w:rPr>
                <w:rFonts w:ascii="Times New Roman" w:hAnsi="Times New Roman"/>
                <w:b/>
                <w:sz w:val="24"/>
                <w:u w:val="single"/>
              </w:rPr>
              <w:t> </w:t>
            </w:r>
            <w:r w:rsidR="000C5E64" w:rsidRPr="000C5E64">
              <w:rPr>
                <w:rFonts w:ascii="Times New Roman" w:hAnsi="Times New Roman"/>
                <w:b/>
                <w:sz w:val="24"/>
                <w:u w:val="single"/>
              </w:rPr>
              <w:t>zas</w:t>
            </w:r>
            <w:r w:rsidRPr="000C5E64">
              <w:rPr>
                <w:rFonts w:ascii="Times New Roman" w:hAnsi="Times New Roman"/>
                <w:b/>
                <w:sz w:val="24"/>
                <w:u w:val="single"/>
              </w:rPr>
              <w:t>tosowaniem minimalnego progu kapitałowego (art.</w:t>
            </w:r>
            <w:r w:rsidR="000C5E64" w:rsidRPr="000C5E64">
              <w:rPr>
                <w:rFonts w:ascii="Times New Roman" w:hAnsi="Times New Roman"/>
                <w:b/>
                <w:sz w:val="24"/>
                <w:u w:val="single"/>
              </w:rPr>
              <w:t> </w:t>
            </w:r>
            <w:r w:rsidRPr="000C5E64">
              <w:rPr>
                <w:rFonts w:ascii="Times New Roman" w:hAnsi="Times New Roman"/>
                <w:b/>
                <w:sz w:val="24"/>
                <w:u w:val="single"/>
              </w:rPr>
              <w:t>465 ust.</w:t>
            </w:r>
            <w:r w:rsidR="000C5E64" w:rsidRPr="000C5E64">
              <w:rPr>
                <w:rFonts w:ascii="Times New Roman" w:hAnsi="Times New Roman"/>
                <w:b/>
                <w:sz w:val="24"/>
                <w:u w:val="single"/>
              </w:rPr>
              <w:t> </w:t>
            </w:r>
            <w:r w:rsidRPr="000C5E64">
              <w:rPr>
                <w:rFonts w:ascii="Times New Roman" w:hAnsi="Times New Roman"/>
                <w:b/>
                <w:sz w:val="24"/>
                <w:u w:val="single"/>
              </w:rPr>
              <w:t>3, 4, 5</w:t>
            </w:r>
            <w:r w:rsidR="000C5E64" w:rsidRPr="000C5E64">
              <w:rPr>
                <w:rFonts w:ascii="Times New Roman" w:hAnsi="Times New Roman"/>
                <w:b/>
                <w:sz w:val="24"/>
                <w:u w:val="single"/>
              </w:rPr>
              <w:t xml:space="preserve"> i</w:t>
            </w:r>
            <w:r w:rsidR="000C5E64">
              <w:rPr>
                <w:rFonts w:ascii="Times New Roman" w:hAnsi="Times New Roman"/>
                <w:b/>
                <w:sz w:val="24"/>
                <w:u w:val="single"/>
              </w:rPr>
              <w:t> </w:t>
            </w:r>
            <w:r w:rsidR="000C5E64" w:rsidRPr="000C5E64">
              <w:rPr>
                <w:rFonts w:ascii="Times New Roman" w:hAnsi="Times New Roman"/>
                <w:b/>
                <w:sz w:val="24"/>
                <w:u w:val="single"/>
              </w:rPr>
              <w:t>7</w:t>
            </w:r>
            <w:r w:rsidRPr="000C5E64">
              <w:rPr>
                <w:rFonts w:ascii="Times New Roman" w:hAnsi="Times New Roman"/>
                <w:b/>
                <w:sz w:val="24"/>
                <w:u w:val="single"/>
              </w:rPr>
              <w:t xml:space="preserve"> rozporządzenia (UE) nr</w:t>
            </w:r>
            <w:r w:rsidR="000C5E64" w:rsidRPr="000C5E64">
              <w:rPr>
                <w:rFonts w:ascii="Times New Roman" w:hAnsi="Times New Roman"/>
                <w:b/>
                <w:sz w:val="24"/>
                <w:u w:val="single"/>
              </w:rPr>
              <w:t> </w:t>
            </w:r>
            <w:r w:rsidRPr="000C5E64">
              <w:rPr>
                <w:rFonts w:ascii="Times New Roman" w:hAnsi="Times New Roman"/>
                <w:b/>
                <w:sz w:val="24"/>
                <w:u w:val="single"/>
              </w:rPr>
              <w:t>575/2013)</w:t>
            </w:r>
          </w:p>
          <w:p w14:paraId="33AE485B" w14:textId="10D98AAE" w:rsidR="00CC7D2C" w:rsidRPr="000C5E64" w:rsidRDefault="00CC7D2C" w:rsidP="00822842">
            <w:pPr>
              <w:rPr>
                <w:rFonts w:ascii="Times New Roman" w:hAnsi="Times New Roman"/>
                <w:sz w:val="24"/>
              </w:rPr>
            </w:pPr>
            <w:r w:rsidRPr="000C5E64">
              <w:rPr>
                <w:rFonts w:ascii="Times New Roman" w:hAnsi="Times New Roman"/>
                <w:sz w:val="24"/>
              </w:rPr>
              <w:t>Art. 92 ust. 2 lit. b) rozporządzenia (UE) nr 575/2013, bez stosowania art. 465 ust.</w:t>
            </w:r>
            <w:r w:rsidR="000C5E64" w:rsidRPr="000C5E64">
              <w:rPr>
                <w:rFonts w:ascii="Times New Roman" w:hAnsi="Times New Roman"/>
                <w:sz w:val="24"/>
              </w:rPr>
              <w:t> </w:t>
            </w:r>
            <w:r w:rsidRPr="000C5E64">
              <w:rPr>
                <w:rFonts w:ascii="Times New Roman" w:hAnsi="Times New Roman"/>
                <w:sz w:val="24"/>
              </w:rPr>
              <w:t>3, 4, 5</w:t>
            </w:r>
            <w:r w:rsidR="000C5E64" w:rsidRPr="000C5E64">
              <w:rPr>
                <w:rFonts w:ascii="Times New Roman" w:hAnsi="Times New Roman"/>
                <w:sz w:val="24"/>
              </w:rPr>
              <w:t xml:space="preserve"> i</w:t>
            </w:r>
            <w:r w:rsidR="000C5E64">
              <w:rPr>
                <w:rFonts w:ascii="Times New Roman" w:hAnsi="Times New Roman"/>
                <w:sz w:val="24"/>
              </w:rPr>
              <w:t> </w:t>
            </w:r>
            <w:r w:rsidR="000C5E64" w:rsidRPr="000C5E64">
              <w:rPr>
                <w:rFonts w:ascii="Times New Roman" w:hAnsi="Times New Roman"/>
                <w:sz w:val="24"/>
              </w:rPr>
              <w:t>7</w:t>
            </w:r>
            <w:r w:rsidRPr="000C5E64">
              <w:rPr>
                <w:rFonts w:ascii="Times New Roman" w:hAnsi="Times New Roman"/>
                <w:sz w:val="24"/>
              </w:rPr>
              <w:t xml:space="preserve"> tego rozporządzenia.</w:t>
            </w:r>
          </w:p>
        </w:tc>
      </w:tr>
      <w:tr w:rsidR="00CC7D2C" w:rsidRPr="000C5E64" w14:paraId="3606F55E" w14:textId="77777777" w:rsidTr="00822842">
        <w:tc>
          <w:tcPr>
            <w:tcW w:w="1163" w:type="dxa"/>
          </w:tcPr>
          <w:p w14:paraId="562140A9" w14:textId="77777777" w:rsidR="00CC7D2C" w:rsidRPr="000C5E64" w:rsidRDefault="00CC7D2C" w:rsidP="00822842">
            <w:pPr>
              <w:rPr>
                <w:rFonts w:ascii="Times New Roman" w:hAnsi="Times New Roman"/>
                <w:sz w:val="24"/>
              </w:rPr>
            </w:pPr>
            <w:r w:rsidRPr="000C5E64">
              <w:rPr>
                <w:rFonts w:ascii="Times New Roman" w:hAnsi="Times New Roman"/>
                <w:sz w:val="24"/>
              </w:rPr>
              <w:t>0380</w:t>
            </w:r>
          </w:p>
        </w:tc>
        <w:tc>
          <w:tcPr>
            <w:tcW w:w="7620" w:type="dxa"/>
          </w:tcPr>
          <w:p w14:paraId="54BA7D6B" w14:textId="1D983477" w:rsidR="00CC7D2C" w:rsidRPr="000C5E64" w:rsidRDefault="00CC7D2C" w:rsidP="00822842">
            <w:pPr>
              <w:rPr>
                <w:rFonts w:ascii="Times New Roman" w:hAnsi="Times New Roman"/>
                <w:b/>
                <w:bCs/>
                <w:sz w:val="24"/>
                <w:u w:val="single"/>
              </w:rPr>
            </w:pPr>
            <w:r w:rsidRPr="000C5E64">
              <w:rPr>
                <w:rFonts w:ascii="Times New Roman" w:hAnsi="Times New Roman"/>
                <w:b/>
                <w:sz w:val="24"/>
                <w:u w:val="single"/>
              </w:rPr>
              <w:t>Łączny współczynnik kapitałowy bez zastosowania przepisów przejściowych dotyczących S-TREA</w:t>
            </w:r>
            <w:r w:rsidR="000C5E64" w:rsidRPr="000C5E64">
              <w:rPr>
                <w:rFonts w:ascii="Times New Roman" w:hAnsi="Times New Roman"/>
                <w:b/>
                <w:sz w:val="24"/>
                <w:u w:val="single"/>
              </w:rPr>
              <w:t xml:space="preserve"> z</w:t>
            </w:r>
            <w:r w:rsidR="000C5E64">
              <w:rPr>
                <w:rFonts w:ascii="Times New Roman" w:hAnsi="Times New Roman"/>
                <w:b/>
                <w:sz w:val="24"/>
                <w:u w:val="single"/>
              </w:rPr>
              <w:t> </w:t>
            </w:r>
            <w:r w:rsidR="000C5E64" w:rsidRPr="000C5E64">
              <w:rPr>
                <w:rFonts w:ascii="Times New Roman" w:hAnsi="Times New Roman"/>
                <w:b/>
                <w:sz w:val="24"/>
                <w:u w:val="single"/>
              </w:rPr>
              <w:t>zas</w:t>
            </w:r>
            <w:r w:rsidRPr="000C5E64">
              <w:rPr>
                <w:rFonts w:ascii="Times New Roman" w:hAnsi="Times New Roman"/>
                <w:b/>
                <w:sz w:val="24"/>
                <w:u w:val="single"/>
              </w:rPr>
              <w:t>tosowaniem minimalnego progu kapitałowego (art.</w:t>
            </w:r>
            <w:r w:rsidR="000C5E64" w:rsidRPr="000C5E64">
              <w:rPr>
                <w:rFonts w:ascii="Times New Roman" w:hAnsi="Times New Roman"/>
                <w:b/>
                <w:sz w:val="24"/>
                <w:u w:val="single"/>
              </w:rPr>
              <w:t> </w:t>
            </w:r>
            <w:r w:rsidRPr="000C5E64">
              <w:rPr>
                <w:rFonts w:ascii="Times New Roman" w:hAnsi="Times New Roman"/>
                <w:b/>
                <w:sz w:val="24"/>
                <w:u w:val="single"/>
              </w:rPr>
              <w:t>465 ust.</w:t>
            </w:r>
            <w:r w:rsidR="000C5E64" w:rsidRPr="000C5E64">
              <w:rPr>
                <w:rFonts w:ascii="Times New Roman" w:hAnsi="Times New Roman"/>
                <w:b/>
                <w:sz w:val="24"/>
                <w:u w:val="single"/>
              </w:rPr>
              <w:t> </w:t>
            </w:r>
            <w:r w:rsidRPr="000C5E64">
              <w:rPr>
                <w:rFonts w:ascii="Times New Roman" w:hAnsi="Times New Roman"/>
                <w:b/>
                <w:sz w:val="24"/>
                <w:u w:val="single"/>
              </w:rPr>
              <w:t>3, 4, 5</w:t>
            </w:r>
            <w:r w:rsidR="000C5E64" w:rsidRPr="000C5E64">
              <w:rPr>
                <w:rFonts w:ascii="Times New Roman" w:hAnsi="Times New Roman"/>
                <w:b/>
                <w:sz w:val="24"/>
                <w:u w:val="single"/>
              </w:rPr>
              <w:t xml:space="preserve"> i</w:t>
            </w:r>
            <w:r w:rsidR="000C5E64">
              <w:rPr>
                <w:rFonts w:ascii="Times New Roman" w:hAnsi="Times New Roman"/>
                <w:b/>
                <w:sz w:val="24"/>
                <w:u w:val="single"/>
              </w:rPr>
              <w:t> </w:t>
            </w:r>
            <w:r w:rsidR="000C5E64" w:rsidRPr="000C5E64">
              <w:rPr>
                <w:rFonts w:ascii="Times New Roman" w:hAnsi="Times New Roman"/>
                <w:b/>
                <w:sz w:val="24"/>
                <w:u w:val="single"/>
              </w:rPr>
              <w:t>7</w:t>
            </w:r>
            <w:r w:rsidRPr="000C5E64">
              <w:rPr>
                <w:rFonts w:ascii="Times New Roman" w:hAnsi="Times New Roman"/>
                <w:b/>
                <w:sz w:val="24"/>
                <w:u w:val="single"/>
              </w:rPr>
              <w:t xml:space="preserve"> rozporządzenia (UE) nr</w:t>
            </w:r>
            <w:r w:rsidR="000C5E64" w:rsidRPr="000C5E64">
              <w:rPr>
                <w:rFonts w:ascii="Times New Roman" w:hAnsi="Times New Roman"/>
                <w:b/>
                <w:sz w:val="24"/>
                <w:u w:val="single"/>
              </w:rPr>
              <w:t> </w:t>
            </w:r>
            <w:r w:rsidRPr="000C5E64">
              <w:rPr>
                <w:rFonts w:ascii="Times New Roman" w:hAnsi="Times New Roman"/>
                <w:b/>
                <w:sz w:val="24"/>
                <w:u w:val="single"/>
              </w:rPr>
              <w:t>575/2013)</w:t>
            </w:r>
          </w:p>
          <w:p w14:paraId="116A4C8A" w14:textId="305F5746" w:rsidR="00CC7D2C" w:rsidRPr="000C5E64" w:rsidRDefault="00CC7D2C" w:rsidP="00822842">
            <w:pPr>
              <w:rPr>
                <w:rFonts w:ascii="Times New Roman" w:hAnsi="Times New Roman"/>
                <w:sz w:val="24"/>
              </w:rPr>
            </w:pPr>
            <w:r w:rsidRPr="000C5E64">
              <w:rPr>
                <w:rFonts w:ascii="Times New Roman" w:hAnsi="Times New Roman"/>
                <w:sz w:val="24"/>
              </w:rPr>
              <w:t>Art. 92 ust. 2 lit. c) rozporządzenia (UE) nr 575/2013, bez stosowania art. 465 ust.</w:t>
            </w:r>
            <w:r w:rsidR="000C5E64" w:rsidRPr="000C5E64">
              <w:rPr>
                <w:rFonts w:ascii="Times New Roman" w:hAnsi="Times New Roman"/>
                <w:sz w:val="24"/>
              </w:rPr>
              <w:t> </w:t>
            </w:r>
            <w:r w:rsidRPr="000C5E64">
              <w:rPr>
                <w:rFonts w:ascii="Times New Roman" w:hAnsi="Times New Roman"/>
                <w:sz w:val="24"/>
              </w:rPr>
              <w:t>3, 4, 5</w:t>
            </w:r>
            <w:r w:rsidR="000C5E64" w:rsidRPr="000C5E64">
              <w:rPr>
                <w:rFonts w:ascii="Times New Roman" w:hAnsi="Times New Roman"/>
                <w:sz w:val="24"/>
              </w:rPr>
              <w:t xml:space="preserve"> i</w:t>
            </w:r>
            <w:r w:rsidR="000C5E64">
              <w:rPr>
                <w:rFonts w:ascii="Times New Roman" w:hAnsi="Times New Roman"/>
                <w:sz w:val="24"/>
              </w:rPr>
              <w:t> </w:t>
            </w:r>
            <w:r w:rsidR="000C5E64" w:rsidRPr="000C5E64">
              <w:rPr>
                <w:rFonts w:ascii="Times New Roman" w:hAnsi="Times New Roman"/>
                <w:sz w:val="24"/>
              </w:rPr>
              <w:t>7</w:t>
            </w:r>
            <w:r w:rsidRPr="000C5E64">
              <w:rPr>
                <w:rFonts w:ascii="Times New Roman" w:hAnsi="Times New Roman"/>
                <w:sz w:val="24"/>
              </w:rPr>
              <w:t xml:space="preserve"> tego rozporządzenia.</w:t>
            </w:r>
          </w:p>
        </w:tc>
      </w:tr>
    </w:tbl>
    <w:p w14:paraId="43FFE992" w14:textId="77777777" w:rsidR="00CC7D2C" w:rsidRPr="000C5E64" w:rsidRDefault="00CC7D2C" w:rsidP="00320EFD">
      <w:pPr>
        <w:pStyle w:val="InstructionsText"/>
      </w:pPr>
    </w:p>
    <w:p w14:paraId="4BB05863" w14:textId="77777777" w:rsidR="00CC7D2C" w:rsidRPr="000C5E64"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sidRPr="000C5E64">
        <w:rPr>
          <w:u w:val="none"/>
        </w:rPr>
        <w:t>1.5.</w:t>
      </w:r>
      <w:r w:rsidRPr="000C5E64">
        <w:tab/>
        <w:t>C 04.00 – POZYCJE UZUPEŁNIAJĄCE (CA4)</w:t>
      </w:r>
      <w:bookmarkEnd w:id="37"/>
      <w:bookmarkEnd w:id="38"/>
      <w:r w:rsidRPr="000C5E64">
        <w:t xml:space="preserve"> </w:t>
      </w:r>
      <w:bookmarkEnd w:id="39"/>
      <w:bookmarkEnd w:id="40"/>
    </w:p>
    <w:p w14:paraId="473B9958" w14:textId="77777777" w:rsidR="00CC7D2C" w:rsidRPr="000C5E64"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sidRPr="000C5E64">
        <w:rPr>
          <w:u w:val="none"/>
        </w:rPr>
        <w:t>1.5.1.</w:t>
      </w:r>
      <w:r w:rsidRPr="000C5E64">
        <w:tab/>
        <w:t>Instrukcje dotyczące poszczególnych</w:t>
      </w:r>
      <w:bookmarkEnd w:id="41"/>
      <w:r w:rsidRPr="000C5E64">
        <w:t xml:space="preserve"> pozycji</w:t>
      </w:r>
      <w:bookmarkEnd w:id="42"/>
      <w:bookmarkEnd w:id="43"/>
      <w:bookmarkEnd w:id="44"/>
      <w:bookmarkEnd w:id="45"/>
    </w:p>
    <w:p w14:paraId="54769477" w14:textId="77777777" w:rsidR="00CC7D2C" w:rsidRPr="000C5E64"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0C5E64" w14:paraId="4FB1FB7D" w14:textId="77777777" w:rsidTr="00822842">
        <w:tc>
          <w:tcPr>
            <w:tcW w:w="8523" w:type="dxa"/>
            <w:gridSpan w:val="2"/>
            <w:shd w:val="clear" w:color="auto" w:fill="D9D9D9"/>
          </w:tcPr>
          <w:p w14:paraId="642A8EB7" w14:textId="77777777" w:rsidR="00CC7D2C" w:rsidRPr="000C5E64" w:rsidRDefault="00CC7D2C" w:rsidP="00320EFD">
            <w:pPr>
              <w:pStyle w:val="InstructionsText"/>
            </w:pPr>
            <w:r w:rsidRPr="000C5E64">
              <w:t>Wiersze</w:t>
            </w:r>
          </w:p>
        </w:tc>
      </w:tr>
      <w:tr w:rsidR="00CC7D2C" w:rsidRPr="000C5E64" w14:paraId="68CF0504" w14:textId="77777777" w:rsidTr="00822842">
        <w:tc>
          <w:tcPr>
            <w:tcW w:w="1474" w:type="dxa"/>
          </w:tcPr>
          <w:p w14:paraId="7A09D1A8" w14:textId="77777777" w:rsidR="00CC7D2C" w:rsidRPr="000C5E64" w:rsidRDefault="00CC7D2C" w:rsidP="00320EFD">
            <w:pPr>
              <w:pStyle w:val="InstructionsText"/>
            </w:pPr>
            <w:r w:rsidRPr="000C5E64">
              <w:t>0010</w:t>
            </w:r>
          </w:p>
        </w:tc>
        <w:tc>
          <w:tcPr>
            <w:tcW w:w="7049" w:type="dxa"/>
          </w:tcPr>
          <w:p w14:paraId="65BD25C5" w14:textId="71662F14" w:rsidR="00CC7D2C" w:rsidRPr="000C5E64" w:rsidRDefault="00CC7D2C" w:rsidP="00320EFD">
            <w:pPr>
              <w:pStyle w:val="InstructionsText"/>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razem</w:t>
            </w:r>
          </w:p>
          <w:p w14:paraId="245EEDA1" w14:textId="767A7B0A" w:rsidR="00CC7D2C" w:rsidRPr="000C5E64" w:rsidRDefault="00CC7D2C" w:rsidP="00320EFD">
            <w:pPr>
              <w:pStyle w:val="InstructionsText"/>
            </w:pPr>
            <w:r w:rsidRPr="000C5E64">
              <w:t>Kwota, którą należy zgłosić</w:t>
            </w:r>
            <w:r w:rsidR="000C5E64" w:rsidRPr="000C5E64">
              <w:t xml:space="preserve"> w</w:t>
            </w:r>
            <w:r w:rsidR="000C5E64">
              <w:t> </w:t>
            </w:r>
            <w:r w:rsidR="000C5E64" w:rsidRPr="000C5E64">
              <w:t>tej</w:t>
            </w:r>
            <w:r w:rsidRPr="000C5E64">
              <w:t xml:space="preserve"> pozycji, jest równa kwocie zgłoszonej</w:t>
            </w:r>
            <w:r w:rsidR="000C5E64" w:rsidRPr="000C5E64">
              <w:t xml:space="preserve"> w</w:t>
            </w:r>
            <w:r w:rsidR="000C5E64">
              <w:t> </w:t>
            </w:r>
            <w:r w:rsidR="000C5E64" w:rsidRPr="000C5E64">
              <w:t>naj</w:t>
            </w:r>
            <w:r w:rsidRPr="000C5E64">
              <w:t>nowszym zweryfikowanym/zbadanym bilansie księgowym.</w:t>
            </w:r>
          </w:p>
        </w:tc>
      </w:tr>
      <w:tr w:rsidR="00CC7D2C" w:rsidRPr="000C5E64" w14:paraId="6A0E9EA3" w14:textId="77777777" w:rsidTr="00822842">
        <w:tc>
          <w:tcPr>
            <w:tcW w:w="1474" w:type="dxa"/>
          </w:tcPr>
          <w:p w14:paraId="690047E3" w14:textId="77777777" w:rsidR="00CC7D2C" w:rsidRPr="000C5E64" w:rsidRDefault="00CC7D2C" w:rsidP="00320EFD">
            <w:pPr>
              <w:pStyle w:val="InstructionsText"/>
            </w:pPr>
            <w:r w:rsidRPr="000C5E64">
              <w:lastRenderedPageBreak/>
              <w:t>0020</w:t>
            </w:r>
          </w:p>
        </w:tc>
        <w:tc>
          <w:tcPr>
            <w:tcW w:w="7049" w:type="dxa"/>
          </w:tcPr>
          <w:p w14:paraId="4AD2BCB6" w14:textId="29937FB2" w:rsidR="00CC7D2C" w:rsidRPr="000C5E64" w:rsidRDefault="00CC7D2C" w:rsidP="00320EFD">
            <w:pPr>
              <w:pStyle w:val="InstructionsText"/>
            </w:pPr>
            <w:r w:rsidRPr="000C5E64">
              <w:rPr>
                <w:rStyle w:val="InstructionsTabelleberschrift"/>
                <w:rFonts w:ascii="Times New Roman" w:hAnsi="Times New Roman"/>
                <w:sz w:val="24"/>
              </w:rPr>
              <w:t>1.1</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nieoparte na przyszłej rentowności</w:t>
            </w:r>
          </w:p>
          <w:p w14:paraId="119E6584" w14:textId="27D8131E" w:rsidR="00CC7D2C" w:rsidRPr="000C5E64" w:rsidRDefault="00CC7D2C" w:rsidP="00320EFD">
            <w:pPr>
              <w:pStyle w:val="InstructionsText"/>
            </w:pPr>
            <w:r w:rsidRPr="000C5E64">
              <w:t>Art. 39 ust.</w:t>
            </w:r>
            <w:r w:rsidR="000C5E64" w:rsidRPr="000C5E64">
              <w:t> </w:t>
            </w:r>
            <w:r w:rsidRPr="000C5E64">
              <w:t>2 rozporządzenia (UE) nr</w:t>
            </w:r>
            <w:r w:rsidR="000C5E64" w:rsidRPr="000C5E64">
              <w:t> </w:t>
            </w:r>
            <w:r w:rsidRPr="000C5E64">
              <w:t>575/2013.</w:t>
            </w:r>
          </w:p>
          <w:p w14:paraId="04A932CD" w14:textId="0D9EF04E" w:rsidR="00CC7D2C" w:rsidRPr="000C5E64" w:rsidRDefault="00CC7D2C" w:rsidP="00320EFD">
            <w:pPr>
              <w:pStyle w:val="InstructionsText"/>
            </w:pPr>
            <w:r w:rsidRPr="000C5E64">
              <w:t>Aktywa</w:t>
            </w:r>
            <w:r w:rsidR="000C5E64" w:rsidRPr="000C5E64">
              <w:t xml:space="preserve"> z</w:t>
            </w:r>
            <w:r w:rsidR="000C5E64">
              <w:t> </w:t>
            </w:r>
            <w:r w:rsidR="000C5E64" w:rsidRPr="000C5E64">
              <w:t>tyt</w:t>
            </w:r>
            <w:r w:rsidRPr="000C5E64">
              <w:t>ułu odroczonego podatku dochodowego, które zostały utworzone przed dniem 23 listopada 2016 r.</w:t>
            </w:r>
            <w:r w:rsidR="000C5E64" w:rsidRPr="000C5E64">
              <w:t xml:space="preserve"> i</w:t>
            </w:r>
            <w:r w:rsidR="000C5E64">
              <w:t> </w:t>
            </w:r>
            <w:r w:rsidR="000C5E64" w:rsidRPr="000C5E64">
              <w:t>nie</w:t>
            </w:r>
            <w:r w:rsidRPr="000C5E64">
              <w:t xml:space="preserve"> opierają się na przyszłej rentowności,</w:t>
            </w:r>
            <w:r w:rsidR="000C5E64" w:rsidRPr="000C5E64">
              <w:t xml:space="preserve"> a</w:t>
            </w:r>
            <w:r w:rsidR="000C5E64">
              <w:t> </w:t>
            </w:r>
            <w:r w:rsidR="000C5E64" w:rsidRPr="000C5E64">
              <w:t>tym</w:t>
            </w:r>
            <w:r w:rsidRPr="000C5E64">
              <w:t xml:space="preserve"> samym podlegają zastosowaniu wagi ryzyka.</w:t>
            </w:r>
          </w:p>
        </w:tc>
      </w:tr>
      <w:tr w:rsidR="00CC7D2C" w:rsidRPr="000C5E64" w14:paraId="2F7B8C1E" w14:textId="77777777" w:rsidTr="00822842">
        <w:tc>
          <w:tcPr>
            <w:tcW w:w="1474" w:type="dxa"/>
          </w:tcPr>
          <w:p w14:paraId="4DE8CDF2" w14:textId="77777777" w:rsidR="00CC7D2C" w:rsidRPr="000C5E64" w:rsidRDefault="00CC7D2C" w:rsidP="00320EFD">
            <w:pPr>
              <w:pStyle w:val="InstructionsText"/>
            </w:pPr>
            <w:r w:rsidRPr="000C5E64">
              <w:t>0030</w:t>
            </w:r>
          </w:p>
        </w:tc>
        <w:tc>
          <w:tcPr>
            <w:tcW w:w="7049" w:type="dxa"/>
          </w:tcPr>
          <w:p w14:paraId="7731AAFB" w14:textId="6DB7DB9A" w:rsidR="00CC7D2C" w:rsidRPr="000C5E64" w:rsidRDefault="00CC7D2C" w:rsidP="00320EFD">
            <w:pPr>
              <w:pStyle w:val="InstructionsText"/>
            </w:pPr>
            <w:r w:rsidRPr="000C5E64">
              <w:rPr>
                <w:rStyle w:val="InstructionsTabelleberschrift"/>
                <w:rFonts w:ascii="Times New Roman" w:hAnsi="Times New Roman"/>
                <w:sz w:val="24"/>
              </w:rPr>
              <w:t>1.2</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oparte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nie</w:t>
            </w:r>
            <w:r w:rsidRPr="000C5E64">
              <w:rPr>
                <w:rStyle w:val="InstructionsTabelleberschrift"/>
                <w:rFonts w:ascii="Times New Roman" w:hAnsi="Times New Roman"/>
                <w:sz w:val="24"/>
              </w:rPr>
              <w:t>wynikające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p w14:paraId="477958DE" w14:textId="79659278" w:rsidR="00CC7D2C" w:rsidRPr="000C5E64" w:rsidRDefault="00CC7D2C" w:rsidP="00320EFD">
            <w:pPr>
              <w:pStyle w:val="InstructionsText"/>
            </w:pPr>
            <w:r w:rsidRPr="000C5E64">
              <w:t>Art. 36 ust.</w:t>
            </w:r>
            <w:r w:rsidR="000C5E64" w:rsidRPr="000C5E64">
              <w:t> </w:t>
            </w:r>
            <w:r w:rsidRPr="000C5E64">
              <w:t>1 lit.</w:t>
            </w:r>
            <w:r w:rsidR="000C5E64" w:rsidRPr="000C5E64">
              <w:t> </w:t>
            </w:r>
            <w:r w:rsidRPr="000C5E64">
              <w:t>c) oraz art.</w:t>
            </w:r>
            <w:r w:rsidR="000C5E64" w:rsidRPr="000C5E64">
              <w:t> </w:t>
            </w:r>
            <w:r w:rsidRPr="000C5E64">
              <w:t>38 rozporządzenia (UE) nr</w:t>
            </w:r>
            <w:r w:rsidR="000C5E64" w:rsidRPr="000C5E64">
              <w:t> </w:t>
            </w:r>
            <w:r w:rsidRPr="000C5E64">
              <w:t>575/2013</w:t>
            </w:r>
          </w:p>
          <w:p w14:paraId="155315E4" w14:textId="37B90DDE" w:rsidR="00CC7D2C" w:rsidRPr="000C5E64" w:rsidRDefault="00CC7D2C" w:rsidP="00320EFD">
            <w:pPr>
              <w:pStyle w:val="InstructionsText"/>
            </w:pPr>
            <w:r w:rsidRPr="000C5E64">
              <w:t>Aktywa</w:t>
            </w:r>
            <w:r w:rsidR="000C5E64" w:rsidRPr="000C5E64">
              <w:t xml:space="preserve"> z</w:t>
            </w:r>
            <w:r w:rsidR="000C5E64">
              <w:t> </w:t>
            </w:r>
            <w:r w:rsidR="000C5E64" w:rsidRPr="000C5E64">
              <w:t>tyt</w:t>
            </w:r>
            <w:r w:rsidRPr="000C5E64">
              <w:t>ułu odroczonego podatku dochodowego, które są oparte na przyszłej rentowności, ale nie wynikają</w:t>
            </w:r>
            <w:r w:rsidR="000C5E64" w:rsidRPr="000C5E64">
              <w:t xml:space="preserve"> z</w:t>
            </w:r>
            <w:r w:rsidR="000C5E64">
              <w:t> </w:t>
            </w:r>
            <w:r w:rsidR="000C5E64" w:rsidRPr="000C5E64">
              <w:t>róż</w:t>
            </w:r>
            <w:r w:rsidRPr="000C5E64">
              <w:t>nic przejściowych,</w:t>
            </w:r>
            <w:r w:rsidR="000C5E64" w:rsidRPr="000C5E64">
              <w:t xml:space="preserve"> i</w:t>
            </w:r>
            <w:r w:rsidR="000C5E64">
              <w:t> </w:t>
            </w:r>
            <w:r w:rsidR="000C5E64" w:rsidRPr="000C5E64">
              <w:t>tym</w:t>
            </w:r>
            <w:r w:rsidRPr="000C5E64">
              <w:t xml:space="preserve"> samym nie są objęte żadnymi progami (tj. są</w:t>
            </w:r>
            <w:r w:rsidR="000C5E64" w:rsidRPr="000C5E64">
              <w:t xml:space="preserve"> w</w:t>
            </w:r>
            <w:r w:rsidR="000C5E64">
              <w:t> </w:t>
            </w:r>
            <w:r w:rsidR="000C5E64" w:rsidRPr="000C5E64">
              <w:t>cał</w:t>
            </w:r>
            <w:r w:rsidRPr="000C5E64">
              <w:t>ości odliczane od kapitału podstawowego Tier I).</w:t>
            </w:r>
          </w:p>
        </w:tc>
      </w:tr>
      <w:tr w:rsidR="00CC7D2C" w:rsidRPr="000C5E64" w14:paraId="3583A917" w14:textId="77777777" w:rsidTr="00822842">
        <w:tc>
          <w:tcPr>
            <w:tcW w:w="1474" w:type="dxa"/>
          </w:tcPr>
          <w:p w14:paraId="31BB2EE5" w14:textId="77777777" w:rsidR="00CC7D2C" w:rsidRPr="000C5E64" w:rsidRDefault="00CC7D2C" w:rsidP="00320EFD">
            <w:pPr>
              <w:pStyle w:val="InstructionsText"/>
            </w:pPr>
            <w:r w:rsidRPr="000C5E64">
              <w:t>0040</w:t>
            </w:r>
          </w:p>
        </w:tc>
        <w:tc>
          <w:tcPr>
            <w:tcW w:w="7049" w:type="dxa"/>
          </w:tcPr>
          <w:p w14:paraId="7502D26B" w14:textId="613C15BD" w:rsidR="00CC7D2C" w:rsidRPr="000C5E64" w:rsidRDefault="00CC7D2C" w:rsidP="00320EFD">
            <w:pPr>
              <w:pStyle w:val="InstructionsText"/>
            </w:pPr>
            <w:r w:rsidRPr="000C5E64">
              <w:rPr>
                <w:rStyle w:val="InstructionsTabelleberschrift"/>
                <w:rFonts w:ascii="Times New Roman" w:hAnsi="Times New Roman"/>
                <w:sz w:val="24"/>
              </w:rPr>
              <w:t>1.3</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oparte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wyn</w:t>
            </w:r>
            <w:r w:rsidRPr="000C5E64">
              <w:rPr>
                <w:rStyle w:val="InstructionsTabelleberschrift"/>
                <w:rFonts w:ascii="Times New Roman" w:hAnsi="Times New Roman"/>
                <w:sz w:val="24"/>
              </w:rPr>
              <w:t>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p w14:paraId="084F3ACD" w14:textId="14901896" w:rsidR="00CC7D2C" w:rsidRPr="000C5E64" w:rsidRDefault="00CC7D2C" w:rsidP="00320EFD">
            <w:pPr>
              <w:pStyle w:val="InstructionsText"/>
            </w:pPr>
            <w:r w:rsidRPr="000C5E64">
              <w:t>Art. 36 ust. 1 lit. c); Art. 38</w:t>
            </w:r>
            <w:r w:rsidR="000C5E64" w:rsidRPr="000C5E64">
              <w:t xml:space="preserve"> i</w:t>
            </w:r>
            <w:r w:rsidR="000C5E64">
              <w:t> </w:t>
            </w:r>
            <w:r w:rsidR="000C5E64" w:rsidRPr="000C5E64">
              <w:t>art</w:t>
            </w:r>
            <w:r w:rsidRPr="000C5E64">
              <w:t>.</w:t>
            </w:r>
            <w:r w:rsidR="000C5E64" w:rsidRPr="000C5E64">
              <w:t> </w:t>
            </w:r>
            <w:r w:rsidRPr="000C5E64">
              <w:t>48 ust.</w:t>
            </w:r>
            <w:r w:rsidR="000C5E64" w:rsidRPr="000C5E64">
              <w:t> </w:t>
            </w:r>
            <w:r w:rsidRPr="000C5E64">
              <w:t>1 lit.</w:t>
            </w:r>
            <w:r w:rsidR="000C5E64" w:rsidRPr="000C5E64">
              <w:t> </w:t>
            </w:r>
            <w:r w:rsidRPr="000C5E64">
              <w:t>a) rozporządzenia (UE) nr</w:t>
            </w:r>
            <w:r w:rsidR="000C5E64" w:rsidRPr="000C5E64">
              <w:t> </w:t>
            </w:r>
            <w:r w:rsidRPr="000C5E64">
              <w:t>575/2013</w:t>
            </w:r>
          </w:p>
          <w:p w14:paraId="628F7B8D" w14:textId="2A3EF6FA" w:rsidR="00CC7D2C" w:rsidRPr="000C5E64" w:rsidRDefault="00CC7D2C" w:rsidP="00320EFD">
            <w:pPr>
              <w:pStyle w:val="InstructionsText"/>
            </w:pPr>
            <w:r w:rsidRPr="000C5E64">
              <w:t>Aktywa</w:t>
            </w:r>
            <w:r w:rsidR="000C5E64" w:rsidRPr="000C5E64">
              <w:t xml:space="preserve"> z</w:t>
            </w:r>
            <w:r w:rsidR="000C5E64">
              <w:t> </w:t>
            </w:r>
            <w:r w:rsidR="000C5E64" w:rsidRPr="000C5E64">
              <w:t>tyt</w:t>
            </w:r>
            <w:r w:rsidRPr="000C5E64">
              <w:t>ułu odroczonego podatku dochodowego, które są oparte na przyszłej rentowności</w:t>
            </w:r>
            <w:r w:rsidR="000C5E64" w:rsidRPr="000C5E64">
              <w:t xml:space="preserve"> i</w:t>
            </w:r>
            <w:r w:rsidR="000C5E64">
              <w:t> </w:t>
            </w:r>
            <w:r w:rsidR="000C5E64" w:rsidRPr="000C5E64">
              <w:t>wyn</w:t>
            </w:r>
            <w:r w:rsidRPr="000C5E64">
              <w:t>ikają</w:t>
            </w:r>
            <w:r w:rsidR="000C5E64" w:rsidRPr="000C5E64">
              <w:t xml:space="preserve"> z</w:t>
            </w:r>
            <w:r w:rsidR="000C5E64">
              <w:t> </w:t>
            </w:r>
            <w:r w:rsidR="000C5E64" w:rsidRPr="000C5E64">
              <w:t>róż</w:t>
            </w:r>
            <w:r w:rsidRPr="000C5E64">
              <w:t>nic przejściowych,</w:t>
            </w:r>
            <w:r w:rsidR="000C5E64" w:rsidRPr="000C5E64">
              <w:t xml:space="preserve"> a</w:t>
            </w:r>
            <w:r w:rsidR="000C5E64">
              <w:t> </w:t>
            </w:r>
            <w:r w:rsidR="000C5E64" w:rsidRPr="000C5E64">
              <w:t>tym</w:t>
            </w:r>
            <w:r w:rsidRPr="000C5E64">
              <w:t xml:space="preserve"> samym ich odliczenie od kapitału podstawowego Tier I jest objęte progami wynoszącymi 10 %</w:t>
            </w:r>
            <w:r w:rsidR="000C5E64" w:rsidRPr="000C5E64">
              <w:t xml:space="preserve"> i</w:t>
            </w:r>
            <w:r w:rsidR="000C5E64">
              <w:t> </w:t>
            </w:r>
            <w:r w:rsidR="000C5E64" w:rsidRPr="000C5E64">
              <w:t>1</w:t>
            </w:r>
            <w:r w:rsidRPr="000C5E64">
              <w:t>7,65 % określonymi</w:t>
            </w:r>
            <w:r w:rsidR="000C5E64" w:rsidRPr="000C5E64">
              <w:t xml:space="preserve"> w</w:t>
            </w:r>
            <w:r w:rsidR="000C5E64">
              <w:t> </w:t>
            </w:r>
            <w:r w:rsidR="000C5E64" w:rsidRPr="000C5E64">
              <w:t>art</w:t>
            </w:r>
            <w:r w:rsidRPr="000C5E64">
              <w:t>. 48 rozporządzenia (UE) nr</w:t>
            </w:r>
            <w:r w:rsidR="000C5E64" w:rsidRPr="000C5E64">
              <w:t> </w:t>
            </w:r>
            <w:r w:rsidRPr="000C5E64">
              <w:t>575/2013.</w:t>
            </w:r>
          </w:p>
        </w:tc>
      </w:tr>
      <w:tr w:rsidR="00CC7D2C" w:rsidRPr="000C5E64" w14:paraId="3E13A5F7" w14:textId="77777777" w:rsidTr="00822842">
        <w:tc>
          <w:tcPr>
            <w:tcW w:w="1474" w:type="dxa"/>
          </w:tcPr>
          <w:p w14:paraId="16FA9B2B" w14:textId="77777777" w:rsidR="00CC7D2C" w:rsidRPr="000C5E64" w:rsidRDefault="00CC7D2C" w:rsidP="00320EFD">
            <w:pPr>
              <w:pStyle w:val="InstructionsText"/>
            </w:pPr>
            <w:r w:rsidRPr="000C5E64">
              <w:t>0050</w:t>
            </w:r>
          </w:p>
        </w:tc>
        <w:tc>
          <w:tcPr>
            <w:tcW w:w="7049" w:type="dxa"/>
          </w:tcPr>
          <w:p w14:paraId="271F82DC" w14:textId="2C88AD4D" w:rsidR="00CC7D2C" w:rsidRPr="000C5E64" w:rsidRDefault="00CC7D2C" w:rsidP="00320EFD">
            <w:pPr>
              <w:pStyle w:val="InstructionsText"/>
            </w:pPr>
            <w:r w:rsidRPr="000C5E64">
              <w:rPr>
                <w:rStyle w:val="InstructionsTabelleberschrift"/>
                <w:rFonts w:ascii="Times New Roman" w:hAnsi="Times New Roman"/>
                <w:sz w:val="24"/>
              </w:rPr>
              <w:t>2 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razem</w:t>
            </w:r>
          </w:p>
          <w:p w14:paraId="7EEBFB46" w14:textId="31610F92" w:rsidR="00CC7D2C" w:rsidRPr="000C5E64" w:rsidRDefault="00CC7D2C" w:rsidP="00320EFD">
            <w:pPr>
              <w:pStyle w:val="InstructionsText"/>
            </w:pPr>
            <w:r w:rsidRPr="000C5E64">
              <w:t>Kwota, którą należy zgłosić</w:t>
            </w:r>
            <w:r w:rsidR="000C5E64" w:rsidRPr="000C5E64">
              <w:t xml:space="preserve"> w</w:t>
            </w:r>
            <w:r w:rsidR="000C5E64">
              <w:t> </w:t>
            </w:r>
            <w:r w:rsidR="000C5E64" w:rsidRPr="000C5E64">
              <w:t>tej</w:t>
            </w:r>
            <w:r w:rsidRPr="000C5E64">
              <w:t xml:space="preserve"> pozycji, jest równa kwocie zgłoszonej</w:t>
            </w:r>
            <w:r w:rsidR="000C5E64" w:rsidRPr="000C5E64">
              <w:t xml:space="preserve"> w</w:t>
            </w:r>
            <w:r w:rsidR="000C5E64">
              <w:t> </w:t>
            </w:r>
            <w:r w:rsidR="000C5E64" w:rsidRPr="000C5E64">
              <w:t>ost</w:t>
            </w:r>
            <w:r w:rsidRPr="000C5E64">
              <w:t>atnim zweryfikowanym/zbadanym bilansie księgowym.</w:t>
            </w:r>
          </w:p>
        </w:tc>
      </w:tr>
      <w:tr w:rsidR="00CC7D2C" w:rsidRPr="000C5E64" w14:paraId="222A2B0C" w14:textId="77777777" w:rsidTr="00822842">
        <w:tc>
          <w:tcPr>
            <w:tcW w:w="1474" w:type="dxa"/>
          </w:tcPr>
          <w:p w14:paraId="12D2C030" w14:textId="77777777" w:rsidR="00CC7D2C" w:rsidRPr="000C5E64" w:rsidRDefault="00CC7D2C" w:rsidP="00320EFD">
            <w:pPr>
              <w:pStyle w:val="InstructionsText"/>
            </w:pPr>
            <w:r w:rsidRPr="000C5E64">
              <w:t>0060</w:t>
            </w:r>
          </w:p>
        </w:tc>
        <w:tc>
          <w:tcPr>
            <w:tcW w:w="7049" w:type="dxa"/>
          </w:tcPr>
          <w:p w14:paraId="3A23A18B" w14:textId="6272C690" w:rsidR="00CC7D2C" w:rsidRPr="000C5E64" w:rsidRDefault="00CC7D2C" w:rsidP="00320EFD">
            <w:pPr>
              <w:pStyle w:val="InstructionsText"/>
            </w:pPr>
            <w:r w:rsidRPr="000C5E64">
              <w:rPr>
                <w:rStyle w:val="InstructionsTabelleberschrift"/>
                <w:rFonts w:ascii="Times New Roman" w:hAnsi="Times New Roman"/>
                <w:sz w:val="24"/>
              </w:rPr>
              <w:t>2.1</w:t>
            </w:r>
            <w:r w:rsidRPr="000C5E64">
              <w:tab/>
            </w:r>
            <w:r w:rsidRPr="000C5E64">
              <w:rPr>
                <w:rStyle w:val="InstructionsTabelleberschrift"/>
                <w:rFonts w:ascii="Times New Roman" w:hAnsi="Times New Roman"/>
                <w:sz w:val="24"/>
              </w:rPr>
              <w:t>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niepodlegające odliczeniu od aktywów</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opartych na przyszłej rentowności</w:t>
            </w:r>
          </w:p>
          <w:p w14:paraId="03F91C81" w14:textId="342003C1" w:rsidR="00CC7D2C" w:rsidRPr="000C5E64" w:rsidRDefault="00CC7D2C" w:rsidP="00320EFD">
            <w:pPr>
              <w:pStyle w:val="InstructionsText"/>
            </w:pPr>
            <w:r w:rsidRPr="000C5E64">
              <w:t>Art. 38 ust. 3</w:t>
            </w:r>
            <w:r w:rsidR="000C5E64" w:rsidRPr="000C5E64">
              <w:t xml:space="preserve"> i</w:t>
            </w:r>
            <w:r w:rsidR="000C5E64">
              <w:t> </w:t>
            </w:r>
            <w:r w:rsidR="000C5E64" w:rsidRPr="000C5E64">
              <w:t>4</w:t>
            </w:r>
            <w:r w:rsidRPr="000C5E64">
              <w:t xml:space="preserve"> rozporządzenia (UE) nr 575/2013</w:t>
            </w:r>
          </w:p>
          <w:p w14:paraId="06C72D86" w14:textId="20BD05C5" w:rsidR="00CC7D2C" w:rsidRPr="000C5E64" w:rsidRDefault="00CC7D2C" w:rsidP="00320EFD">
            <w:pPr>
              <w:pStyle w:val="InstructionsText"/>
            </w:pPr>
            <w:r w:rsidRPr="000C5E64">
              <w:t>Rezerwy</w:t>
            </w:r>
            <w:r w:rsidR="000C5E64" w:rsidRPr="000C5E64">
              <w:t xml:space="preserve"> z</w:t>
            </w:r>
            <w:r w:rsidR="000C5E64">
              <w:t> </w:t>
            </w:r>
            <w:r w:rsidR="000C5E64" w:rsidRPr="000C5E64">
              <w:t>tyt</w:t>
            </w:r>
            <w:r w:rsidRPr="000C5E64">
              <w:t>ułu odroczonego podatku dochodowego,</w:t>
            </w:r>
            <w:r w:rsidR="000C5E64" w:rsidRPr="000C5E64">
              <w:t xml:space="preserve"> w</w:t>
            </w:r>
            <w:r w:rsidR="000C5E64">
              <w:t> </w:t>
            </w:r>
            <w:r w:rsidR="000C5E64" w:rsidRPr="000C5E64">
              <w:t>prz</w:t>
            </w:r>
            <w:r w:rsidRPr="000C5E64">
              <w:t>ypadku których warunki określone</w:t>
            </w:r>
            <w:r w:rsidR="000C5E64" w:rsidRPr="000C5E64">
              <w:t xml:space="preserve"> w</w:t>
            </w:r>
            <w:r w:rsidR="000C5E64">
              <w:t> </w:t>
            </w:r>
            <w:r w:rsidR="000C5E64" w:rsidRPr="000C5E64">
              <w:t>art</w:t>
            </w:r>
            <w:r w:rsidRPr="000C5E64">
              <w:t>. 38 ust. 3</w:t>
            </w:r>
            <w:r w:rsidR="000C5E64" w:rsidRPr="000C5E64">
              <w:t xml:space="preserve"> i</w:t>
            </w:r>
            <w:r w:rsidR="000C5E64">
              <w:t> </w:t>
            </w:r>
            <w:r w:rsidR="000C5E64" w:rsidRPr="000C5E64">
              <w:t>4</w:t>
            </w:r>
            <w:r w:rsidRPr="000C5E64">
              <w:t xml:space="preserve"> rozporządzenia (UE) nr</w:t>
            </w:r>
            <w:r w:rsidR="000C5E64" w:rsidRPr="000C5E64">
              <w:t> </w:t>
            </w:r>
            <w:r w:rsidRPr="000C5E64">
              <w:t>575/2013 nie są spełnione. Pozycja ta obejmuje zatem rezerwy</w:t>
            </w:r>
            <w:r w:rsidR="000C5E64" w:rsidRPr="000C5E64">
              <w:t xml:space="preserve"> z</w:t>
            </w:r>
            <w:r w:rsidR="000C5E64">
              <w:t> </w:t>
            </w:r>
            <w:r w:rsidR="000C5E64" w:rsidRPr="000C5E64">
              <w:t>tyt</w:t>
            </w:r>
            <w:r w:rsidRPr="000C5E64">
              <w:t>ułu odroczonego podatku dochodowego, które pomniejszają kwotę wartości firmy, inne wartości niematerialne</w:t>
            </w:r>
            <w:r w:rsidR="000C5E64" w:rsidRPr="000C5E64">
              <w:t xml:space="preserve"> i</w:t>
            </w:r>
            <w:r w:rsidR="000C5E64">
              <w:t> </w:t>
            </w:r>
            <w:r w:rsidR="000C5E64" w:rsidRPr="000C5E64">
              <w:t>pra</w:t>
            </w:r>
            <w:r w:rsidRPr="000C5E64">
              <w:t>wne lub odliczane obowiązkowo aktywa funduszu emerytalnego ze zdefiniowanymi świadczeniami, zgłaszane odpowiednio</w:t>
            </w:r>
            <w:r w:rsidR="000C5E64" w:rsidRPr="000C5E64">
              <w:t xml:space="preserve"> w</w:t>
            </w:r>
            <w:r w:rsidR="000C5E64">
              <w:t> </w:t>
            </w:r>
            <w:r w:rsidR="000C5E64" w:rsidRPr="000C5E64">
              <w:t>poz</w:t>
            </w:r>
            <w:r w:rsidRPr="000C5E64">
              <w:t>ycjach CA1 1.1.1.10.3, 1.1.1.11.2 oraz 1.1.1.14.2.</w:t>
            </w:r>
          </w:p>
        </w:tc>
      </w:tr>
      <w:tr w:rsidR="00CC7D2C" w:rsidRPr="000C5E64" w14:paraId="5BFF850F" w14:textId="77777777" w:rsidTr="00822842">
        <w:tc>
          <w:tcPr>
            <w:tcW w:w="1474" w:type="dxa"/>
          </w:tcPr>
          <w:p w14:paraId="46C23C22" w14:textId="77777777" w:rsidR="00CC7D2C" w:rsidRPr="000C5E64" w:rsidRDefault="00CC7D2C" w:rsidP="00320EFD">
            <w:pPr>
              <w:pStyle w:val="InstructionsText"/>
            </w:pPr>
            <w:r w:rsidRPr="000C5E64">
              <w:lastRenderedPageBreak/>
              <w:t>0070</w:t>
            </w:r>
          </w:p>
        </w:tc>
        <w:tc>
          <w:tcPr>
            <w:tcW w:w="7049" w:type="dxa"/>
          </w:tcPr>
          <w:p w14:paraId="2489B6DA" w14:textId="3DD382DD" w:rsidR="00CC7D2C" w:rsidRPr="000C5E64" w:rsidRDefault="00CC7D2C" w:rsidP="00320EFD">
            <w:pPr>
              <w:pStyle w:val="InstructionsText"/>
            </w:pPr>
            <w:r w:rsidRPr="000C5E64">
              <w:rPr>
                <w:rStyle w:val="InstructionsTabelleberschrift"/>
                <w:rFonts w:ascii="Times New Roman" w:hAnsi="Times New Roman"/>
                <w:sz w:val="24"/>
              </w:rPr>
              <w:t>2.2</w:t>
            </w:r>
            <w:r w:rsidRPr="000C5E64">
              <w:tab/>
            </w:r>
            <w:r w:rsidRPr="000C5E64">
              <w:rPr>
                <w:rStyle w:val="InstructionsTabelleberschrift"/>
                <w:rFonts w:ascii="Times New Roman" w:hAnsi="Times New Roman"/>
                <w:sz w:val="24"/>
              </w:rPr>
              <w:t>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podlegające odliczeniu od aktywów</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opartych na przyszłej rentowności</w:t>
            </w:r>
          </w:p>
          <w:p w14:paraId="52387C25" w14:textId="5FEE66C1" w:rsidR="00CC7D2C" w:rsidRPr="000C5E64" w:rsidRDefault="00CC7D2C" w:rsidP="00320EFD">
            <w:pPr>
              <w:pStyle w:val="InstructionsText"/>
            </w:pPr>
            <w:r w:rsidRPr="000C5E64">
              <w:t>Art. 38 rozporządzenia (UE) nr</w:t>
            </w:r>
            <w:r w:rsidR="000C5E64" w:rsidRPr="000C5E64">
              <w:t> </w:t>
            </w:r>
            <w:r w:rsidRPr="000C5E64">
              <w:t>575/2013</w:t>
            </w:r>
          </w:p>
        </w:tc>
      </w:tr>
      <w:tr w:rsidR="00CC7D2C" w:rsidRPr="000C5E64" w14:paraId="7EB41DD9" w14:textId="77777777" w:rsidTr="00822842">
        <w:tc>
          <w:tcPr>
            <w:tcW w:w="1474" w:type="dxa"/>
          </w:tcPr>
          <w:p w14:paraId="74A086AF" w14:textId="77777777" w:rsidR="00CC7D2C" w:rsidRPr="000C5E64" w:rsidRDefault="00CC7D2C" w:rsidP="00320EFD">
            <w:pPr>
              <w:pStyle w:val="InstructionsText"/>
            </w:pPr>
            <w:r w:rsidRPr="000C5E64">
              <w:t>0080</w:t>
            </w:r>
          </w:p>
        </w:tc>
        <w:tc>
          <w:tcPr>
            <w:tcW w:w="7049" w:type="dxa"/>
          </w:tcPr>
          <w:p w14:paraId="4D5BD98A" w14:textId="20D04DEF" w:rsidR="00CC7D2C" w:rsidRPr="000C5E64" w:rsidRDefault="00CC7D2C" w:rsidP="00320EFD">
            <w:pPr>
              <w:pStyle w:val="InstructionsText"/>
            </w:pPr>
            <w:r w:rsidRPr="000C5E64">
              <w:rPr>
                <w:rStyle w:val="InstructionsTabelleberschrift"/>
                <w:rFonts w:ascii="Times New Roman" w:hAnsi="Times New Roman"/>
                <w:sz w:val="24"/>
              </w:rPr>
              <w:t>2.2.1</w:t>
            </w:r>
            <w:r w:rsidRPr="000C5E64">
              <w:tab/>
            </w:r>
            <w:r w:rsidRPr="000C5E64">
              <w:rPr>
                <w:rStyle w:val="InstructionsTabelleberschrift"/>
                <w:rFonts w:ascii="Times New Roman" w:hAnsi="Times New Roman"/>
                <w:sz w:val="24"/>
              </w:rPr>
              <w:t>Podlegające odliczeniu 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powiązane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akt</w:t>
            </w:r>
            <w:r w:rsidRPr="000C5E64">
              <w:rPr>
                <w:rStyle w:val="InstructionsTabelleberschrift"/>
                <w:rFonts w:ascii="Times New Roman" w:hAnsi="Times New Roman"/>
                <w:sz w:val="24"/>
              </w:rPr>
              <w:t>ywami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opartymi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nie</w:t>
            </w:r>
            <w:r w:rsidRPr="000C5E64">
              <w:rPr>
                <w:rStyle w:val="InstructionsTabelleberschrift"/>
                <w:rFonts w:ascii="Times New Roman" w:hAnsi="Times New Roman"/>
                <w:sz w:val="24"/>
              </w:rPr>
              <w:t>wynikającymi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p w14:paraId="57B5679C" w14:textId="34CC05F5" w:rsidR="00CC7D2C" w:rsidRPr="000C5E64" w:rsidRDefault="00CC7D2C" w:rsidP="00320EFD">
            <w:pPr>
              <w:pStyle w:val="InstructionsText"/>
            </w:pPr>
            <w:r w:rsidRPr="000C5E64">
              <w:t>Art. 38 ust. 3, 4</w:t>
            </w:r>
            <w:r w:rsidR="000C5E64" w:rsidRPr="000C5E64">
              <w:t xml:space="preserve"> i</w:t>
            </w:r>
            <w:r w:rsidR="000C5E64">
              <w:t> </w:t>
            </w:r>
            <w:r w:rsidR="000C5E64" w:rsidRPr="000C5E64">
              <w:t>5</w:t>
            </w:r>
            <w:r w:rsidRPr="000C5E64">
              <w:t xml:space="preserve"> rozporządzenia (UE) nr 575/2013</w:t>
            </w:r>
          </w:p>
          <w:p w14:paraId="6554BBC3" w14:textId="25A96D1D" w:rsidR="00CC7D2C" w:rsidRPr="000C5E64" w:rsidRDefault="00CC7D2C" w:rsidP="00320EFD">
            <w:pPr>
              <w:pStyle w:val="InstructionsText"/>
            </w:pPr>
            <w:r w:rsidRPr="000C5E64">
              <w:t>Rezerwy</w:t>
            </w:r>
            <w:r w:rsidR="000C5E64" w:rsidRPr="000C5E64">
              <w:t xml:space="preserve"> z</w:t>
            </w:r>
            <w:r w:rsidR="000C5E64">
              <w:t> </w:t>
            </w:r>
            <w:r w:rsidR="000C5E64" w:rsidRPr="000C5E64">
              <w:t>tyt</w:t>
            </w:r>
            <w:r w:rsidRPr="000C5E64">
              <w:t>ułu odroczonego podatku dochodowego mogące pomniejszać kwotę aktywów</w:t>
            </w:r>
            <w:r w:rsidR="000C5E64" w:rsidRPr="000C5E64">
              <w:t xml:space="preserve"> z</w:t>
            </w:r>
            <w:r w:rsidR="000C5E64">
              <w:t> </w:t>
            </w:r>
            <w:r w:rsidR="000C5E64" w:rsidRPr="000C5E64">
              <w:t>tyt</w:t>
            </w:r>
            <w:r w:rsidRPr="000C5E64">
              <w:t xml:space="preserve">ułu odroczonego podatku dochodowego, które to aktywa są oparte na przyszłej rentowności, </w:t>
            </w:r>
            <w:r w:rsidRPr="000C5E64">
              <w:rPr>
                <w:rStyle w:val="FormatvorlageInstructionsTabelleText"/>
                <w:rFonts w:ascii="Times New Roman" w:hAnsi="Times New Roman"/>
                <w:sz w:val="24"/>
              </w:rPr>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t>art</w:t>
            </w:r>
            <w:r w:rsidRPr="000C5E64">
              <w:t>. 38 ust. 3</w:t>
            </w:r>
            <w:r w:rsidR="000C5E64" w:rsidRPr="000C5E64">
              <w:t xml:space="preserve"> i</w:t>
            </w:r>
            <w:r w:rsidR="000C5E64">
              <w:t> </w:t>
            </w:r>
            <w:r w:rsidR="000C5E64" w:rsidRPr="000C5E64">
              <w:t>4</w:t>
            </w:r>
            <w:r w:rsidRPr="000C5E64">
              <w:t xml:space="preserve"> rozporządzenia (UE) nr</w:t>
            </w:r>
            <w:r w:rsidR="000C5E64" w:rsidRPr="000C5E64">
              <w:t> </w:t>
            </w:r>
            <w:r w:rsidRPr="000C5E64">
              <w:t>575/2013,</w:t>
            </w:r>
            <w:r w:rsidR="000C5E64" w:rsidRPr="000C5E64">
              <w:t xml:space="preserve"> i</w:t>
            </w:r>
            <w:r w:rsidR="000C5E64">
              <w:t> </w:t>
            </w:r>
            <w:r w:rsidR="000C5E64" w:rsidRPr="000C5E64">
              <w:t>nie</w:t>
            </w:r>
            <w:r w:rsidRPr="000C5E64">
              <w:t xml:space="preserve"> są zakwalifikowane do aktywów</w:t>
            </w:r>
            <w:r w:rsidR="000C5E64" w:rsidRPr="000C5E64">
              <w:t xml:space="preserve"> z</w:t>
            </w:r>
            <w:r w:rsidR="000C5E64">
              <w:t> </w:t>
            </w:r>
            <w:r w:rsidR="000C5E64" w:rsidRPr="000C5E64">
              <w:t>tyt</w:t>
            </w:r>
            <w:r w:rsidRPr="000C5E64">
              <w:t>ułu odroczonego podatku dochodowego opartych na przyszłej rentowności</w:t>
            </w:r>
            <w:r w:rsidR="000C5E64" w:rsidRPr="000C5E64">
              <w:t xml:space="preserve"> i</w:t>
            </w:r>
            <w:r w:rsidR="000C5E64">
              <w:t> </w:t>
            </w:r>
            <w:r w:rsidR="000C5E64" w:rsidRPr="000C5E64">
              <w:t>wyn</w:t>
            </w:r>
            <w:r w:rsidRPr="000C5E64">
              <w:t>ikających</w:t>
            </w:r>
            <w:r w:rsidR="000C5E64" w:rsidRPr="000C5E64">
              <w:t xml:space="preserve"> z</w:t>
            </w:r>
            <w:r w:rsidR="000C5E64">
              <w:t> </w:t>
            </w:r>
            <w:r w:rsidR="000C5E64" w:rsidRPr="000C5E64">
              <w:t>róż</w:t>
            </w:r>
            <w:r w:rsidRPr="000C5E64">
              <w:t>nic przejściowych, jak określono</w:t>
            </w:r>
            <w:r w:rsidR="000C5E64" w:rsidRPr="000C5E64">
              <w:t xml:space="preserve"> w</w:t>
            </w:r>
            <w:r w:rsidR="000C5E64">
              <w:t> </w:t>
            </w:r>
            <w:r w:rsidR="000C5E64" w:rsidRPr="000C5E64">
              <w:t>art</w:t>
            </w:r>
            <w:r w:rsidRPr="000C5E64">
              <w:t>. 38 ust. 5 rozporządzenia (UE) nr</w:t>
            </w:r>
            <w:r w:rsidR="000C5E64" w:rsidRPr="000C5E64">
              <w:t> </w:t>
            </w:r>
            <w:r w:rsidRPr="000C5E64">
              <w:t>575/2013.</w:t>
            </w:r>
          </w:p>
        </w:tc>
      </w:tr>
      <w:tr w:rsidR="00CC7D2C" w:rsidRPr="000C5E64" w14:paraId="0A4C3052" w14:textId="77777777" w:rsidTr="00822842">
        <w:tc>
          <w:tcPr>
            <w:tcW w:w="1474" w:type="dxa"/>
          </w:tcPr>
          <w:p w14:paraId="5EEA1141" w14:textId="77777777" w:rsidR="00CC7D2C" w:rsidRPr="000C5E64" w:rsidRDefault="00CC7D2C" w:rsidP="00320EFD">
            <w:pPr>
              <w:pStyle w:val="InstructionsText"/>
            </w:pPr>
            <w:r w:rsidRPr="000C5E64">
              <w:t>0090</w:t>
            </w:r>
          </w:p>
        </w:tc>
        <w:tc>
          <w:tcPr>
            <w:tcW w:w="7049" w:type="dxa"/>
          </w:tcPr>
          <w:p w14:paraId="54A4DB87" w14:textId="50D83A6F" w:rsidR="00CC7D2C" w:rsidRPr="000C5E64" w:rsidRDefault="00CC7D2C" w:rsidP="00320EFD">
            <w:pPr>
              <w:pStyle w:val="InstructionsText"/>
            </w:pPr>
            <w:r w:rsidRPr="000C5E64">
              <w:rPr>
                <w:rStyle w:val="InstructionsTabelleberschrift"/>
                <w:rFonts w:ascii="Times New Roman" w:hAnsi="Times New Roman"/>
                <w:sz w:val="24"/>
              </w:rPr>
              <w:t>2.2.2</w:t>
            </w:r>
            <w:r w:rsidRPr="000C5E64">
              <w:tab/>
            </w:r>
            <w:r w:rsidRPr="000C5E64">
              <w:rPr>
                <w:rStyle w:val="InstructionsTabelleberschrift"/>
                <w:rFonts w:ascii="Times New Roman" w:hAnsi="Times New Roman"/>
                <w:sz w:val="24"/>
              </w:rPr>
              <w:t>Podlegające odliczeniu rezerwy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powiązane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akt</w:t>
            </w:r>
            <w:r w:rsidRPr="000C5E64">
              <w:rPr>
                <w:rStyle w:val="InstructionsTabelleberschrift"/>
                <w:rFonts w:ascii="Times New Roman" w:hAnsi="Times New Roman"/>
                <w:sz w:val="24"/>
              </w:rPr>
              <w:t>ywami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opartymi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wyn</w:t>
            </w:r>
            <w:r w:rsidRPr="000C5E64">
              <w:rPr>
                <w:rStyle w:val="InstructionsTabelleberschrift"/>
                <w:rFonts w:ascii="Times New Roman" w:hAnsi="Times New Roman"/>
                <w:sz w:val="24"/>
              </w:rPr>
              <w:t>ikającymi</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p w14:paraId="5386BFFB" w14:textId="3E08B702" w:rsidR="00CC7D2C" w:rsidRPr="000C5E64" w:rsidRDefault="00CC7D2C" w:rsidP="00320EFD">
            <w:pPr>
              <w:pStyle w:val="InstructionsText"/>
            </w:pPr>
            <w:r w:rsidRPr="000C5E64">
              <w:t>Art. 38 ust. 3, 4</w:t>
            </w:r>
            <w:r w:rsidR="000C5E64" w:rsidRPr="000C5E64">
              <w:t xml:space="preserve"> i</w:t>
            </w:r>
            <w:r w:rsidR="000C5E64">
              <w:t> </w:t>
            </w:r>
            <w:r w:rsidR="000C5E64" w:rsidRPr="000C5E64">
              <w:t>5</w:t>
            </w:r>
            <w:r w:rsidRPr="000C5E64">
              <w:t xml:space="preserve"> rozporządzenia (UE) nr 575/2013</w:t>
            </w:r>
          </w:p>
          <w:p w14:paraId="737FD646" w14:textId="412B0C4F" w:rsidR="00CC7D2C" w:rsidRPr="000C5E64" w:rsidRDefault="00CC7D2C" w:rsidP="00320EFD">
            <w:pPr>
              <w:pStyle w:val="InstructionsText"/>
            </w:pPr>
            <w:r w:rsidRPr="000C5E64">
              <w:t>Rezerwy</w:t>
            </w:r>
            <w:r w:rsidR="000C5E64" w:rsidRPr="000C5E64">
              <w:t xml:space="preserve"> z</w:t>
            </w:r>
            <w:r w:rsidR="000C5E64">
              <w:t> </w:t>
            </w:r>
            <w:r w:rsidR="000C5E64" w:rsidRPr="000C5E64">
              <w:t>tyt</w:t>
            </w:r>
            <w:r w:rsidRPr="000C5E64">
              <w:t>ułu odroczonego podatku dochodowego mogące pomniejszać kwotę aktywów</w:t>
            </w:r>
            <w:r w:rsidR="000C5E64" w:rsidRPr="000C5E64">
              <w:t xml:space="preserve"> z</w:t>
            </w:r>
            <w:r w:rsidR="000C5E64">
              <w:t> </w:t>
            </w:r>
            <w:r w:rsidR="000C5E64" w:rsidRPr="000C5E64">
              <w:t>tyt</w:t>
            </w:r>
            <w:r w:rsidRPr="000C5E64">
              <w:t xml:space="preserve">ułu odroczonego podatku dochodowego, które to aktywa są oparte na przyszłej rentowności, </w:t>
            </w:r>
            <w:r w:rsidRPr="000C5E64">
              <w:rPr>
                <w:rStyle w:val="FormatvorlageInstructionsTabelleText"/>
                <w:rFonts w:ascii="Times New Roman" w:hAnsi="Times New Roman"/>
                <w:sz w:val="24"/>
              </w:rPr>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t>art</w:t>
            </w:r>
            <w:r w:rsidRPr="000C5E64">
              <w:t>. 38 ust. 3</w:t>
            </w:r>
            <w:r w:rsidR="000C5E64" w:rsidRPr="000C5E64">
              <w:t xml:space="preserve"> i</w:t>
            </w:r>
            <w:r w:rsidR="000C5E64">
              <w:t> </w:t>
            </w:r>
            <w:r w:rsidR="000C5E64" w:rsidRPr="000C5E64">
              <w:t>4</w:t>
            </w:r>
            <w:r w:rsidRPr="000C5E64">
              <w:t xml:space="preserve"> rozporządzenia (UE) nr</w:t>
            </w:r>
            <w:r w:rsidR="000C5E64" w:rsidRPr="000C5E64">
              <w:t> </w:t>
            </w:r>
            <w:r w:rsidRPr="000C5E64">
              <w:t>575/2013, i są zakwalifikowane do aktywów</w:t>
            </w:r>
            <w:r w:rsidR="000C5E64" w:rsidRPr="000C5E64">
              <w:t xml:space="preserve"> z</w:t>
            </w:r>
            <w:r w:rsidR="000C5E64">
              <w:t> </w:t>
            </w:r>
            <w:r w:rsidR="000C5E64" w:rsidRPr="000C5E64">
              <w:t>tyt</w:t>
            </w:r>
            <w:r w:rsidRPr="000C5E64">
              <w:t>ułu odroczonego podatku dochodowego opartych na przyszłej rentowności</w:t>
            </w:r>
            <w:r w:rsidR="000C5E64" w:rsidRPr="000C5E64">
              <w:t xml:space="preserve"> i</w:t>
            </w:r>
            <w:r w:rsidR="000C5E64">
              <w:t> </w:t>
            </w:r>
            <w:r w:rsidR="000C5E64" w:rsidRPr="000C5E64">
              <w:t>wyn</w:t>
            </w:r>
            <w:r w:rsidRPr="000C5E64">
              <w:t>ikających</w:t>
            </w:r>
            <w:r w:rsidR="000C5E64" w:rsidRPr="000C5E64">
              <w:t xml:space="preserve"> z</w:t>
            </w:r>
            <w:r w:rsidR="000C5E64">
              <w:t> </w:t>
            </w:r>
            <w:r w:rsidR="000C5E64" w:rsidRPr="000C5E64">
              <w:t>róż</w:t>
            </w:r>
            <w:r w:rsidRPr="000C5E64">
              <w:t>nic przejściowych, jak określono</w:t>
            </w:r>
            <w:r w:rsidR="000C5E64" w:rsidRPr="000C5E64">
              <w:t xml:space="preserve"> w</w:t>
            </w:r>
            <w:r w:rsidR="000C5E64">
              <w:t> </w:t>
            </w:r>
            <w:r w:rsidR="000C5E64" w:rsidRPr="000C5E64">
              <w:t>art</w:t>
            </w:r>
            <w:r w:rsidRPr="000C5E64">
              <w:t>. 38 ust. 5 rozporządzenia (UE) nr</w:t>
            </w:r>
            <w:r w:rsidR="000C5E64" w:rsidRPr="000C5E64">
              <w:t> </w:t>
            </w:r>
            <w:r w:rsidRPr="000C5E64">
              <w:t>575/2013.</w:t>
            </w:r>
          </w:p>
        </w:tc>
      </w:tr>
      <w:tr w:rsidR="00CC7D2C" w:rsidRPr="000C5E64" w14:paraId="5784AB1C" w14:textId="77777777" w:rsidTr="00822842">
        <w:tc>
          <w:tcPr>
            <w:tcW w:w="1474" w:type="dxa"/>
          </w:tcPr>
          <w:p w14:paraId="27E67B0E" w14:textId="77777777" w:rsidR="00CC7D2C" w:rsidRPr="000C5E64" w:rsidRDefault="00CC7D2C" w:rsidP="00320EFD">
            <w:pPr>
              <w:pStyle w:val="InstructionsText"/>
            </w:pPr>
            <w:r w:rsidRPr="000C5E64">
              <w:t>0093</w:t>
            </w:r>
          </w:p>
        </w:tc>
        <w:tc>
          <w:tcPr>
            <w:tcW w:w="7049" w:type="dxa"/>
          </w:tcPr>
          <w:p w14:paraId="500B8394" w14:textId="61DD1A1B" w:rsidR="00CC7D2C" w:rsidRPr="000C5E64" w:rsidRDefault="00CC7D2C" w:rsidP="00320EFD">
            <w:pPr>
              <w:pStyle w:val="InstructionsText"/>
            </w:pPr>
            <w:r w:rsidRPr="000C5E64">
              <w:rPr>
                <w:rStyle w:val="InstructionsTabelleberschrift"/>
                <w:rFonts w:ascii="Times New Roman" w:hAnsi="Times New Roman"/>
                <w:sz w:val="24"/>
              </w:rPr>
              <w:t>2A</w:t>
            </w:r>
            <w:r w:rsidRPr="000C5E64">
              <w:tab/>
            </w:r>
            <w:r w:rsidRPr="000C5E64">
              <w:rPr>
                <w:rStyle w:val="InstructionsTabelleberschrift"/>
                <w:rFonts w:ascii="Times New Roman" w:hAnsi="Times New Roman"/>
                <w:sz w:val="24"/>
              </w:rPr>
              <w:t>Nadpłaty podatku</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str</w:t>
            </w:r>
            <w:r w:rsidRPr="000C5E64">
              <w:rPr>
                <w:rStyle w:val="InstructionsTabelleberschrift"/>
                <w:rFonts w:ascii="Times New Roman" w:hAnsi="Times New Roman"/>
                <w:sz w:val="24"/>
              </w:rPr>
              <w:t>aty podatkowe przeniesione na poprzednie lata</w:t>
            </w:r>
          </w:p>
          <w:p w14:paraId="64C3A725" w14:textId="7C5A4B93" w:rsidR="00CC7D2C" w:rsidRPr="000C5E64" w:rsidRDefault="00CC7D2C" w:rsidP="00320EFD">
            <w:pPr>
              <w:pStyle w:val="InstructionsText"/>
            </w:pPr>
            <w:r w:rsidRPr="000C5E64">
              <w:t>Art. 39 ust.</w:t>
            </w:r>
            <w:r w:rsidR="000C5E64" w:rsidRPr="000C5E64">
              <w:t> </w:t>
            </w:r>
            <w:r w:rsidRPr="000C5E64">
              <w:t>1 rozporządzenia (UE) nr</w:t>
            </w:r>
            <w:r w:rsidR="000C5E64" w:rsidRPr="000C5E64">
              <w:t> </w:t>
            </w:r>
            <w:r w:rsidRPr="000C5E64">
              <w:t>575/2013.</w:t>
            </w:r>
          </w:p>
          <w:p w14:paraId="40F0233D" w14:textId="40C340E8" w:rsidR="00CC7D2C" w:rsidRPr="000C5E64" w:rsidRDefault="00CC7D2C" w:rsidP="00320EFD">
            <w:pPr>
              <w:pStyle w:val="InstructionsText"/>
              <w:rPr>
                <w:rStyle w:val="InstructionsTabelleberschrift"/>
                <w:rFonts w:ascii="Times New Roman" w:hAnsi="Times New Roman"/>
                <w:b w:val="0"/>
                <w:bCs w:val="0"/>
                <w:sz w:val="24"/>
                <w:u w:val="none"/>
              </w:rPr>
            </w:pPr>
            <w:r w:rsidRPr="000C5E64">
              <w:t>Kwota nadpłat podatku</w:t>
            </w:r>
            <w:r w:rsidR="000C5E64" w:rsidRPr="000C5E64">
              <w:t xml:space="preserve"> i</w:t>
            </w:r>
            <w:r w:rsidR="000C5E64">
              <w:t> </w:t>
            </w:r>
            <w:r w:rsidR="000C5E64" w:rsidRPr="000C5E64">
              <w:t>str</w:t>
            </w:r>
            <w:r w:rsidRPr="000C5E64">
              <w:t>at podatkowych przeniesionych na poprzednie lata, która nie jest odliczana od funduszy własnych zgodnie</w:t>
            </w:r>
            <w:r w:rsidR="000C5E64" w:rsidRPr="000C5E64">
              <w:t xml:space="preserve"> z</w:t>
            </w:r>
            <w:r w:rsidR="000C5E64">
              <w:t> </w:t>
            </w:r>
            <w:r w:rsidR="000C5E64" w:rsidRPr="000C5E64">
              <w:t>art</w:t>
            </w:r>
            <w:r w:rsidRPr="000C5E64">
              <w:t>.</w:t>
            </w:r>
            <w:r w:rsidR="000C5E64" w:rsidRPr="000C5E64">
              <w:t> </w:t>
            </w:r>
            <w:r w:rsidRPr="000C5E64">
              <w:t>39 ust.</w:t>
            </w:r>
            <w:r w:rsidR="000C5E64" w:rsidRPr="000C5E64">
              <w:t> </w:t>
            </w:r>
            <w:r w:rsidRPr="000C5E64">
              <w:t>1 rozporządzenia (UE) nr</w:t>
            </w:r>
            <w:r w:rsidR="000C5E64" w:rsidRPr="000C5E64">
              <w:t> </w:t>
            </w:r>
            <w:r w:rsidRPr="000C5E64">
              <w:t>575/2013; zgłoszona kwota jest kwotą przed zastosowaniem wag ryzyka.</w:t>
            </w:r>
          </w:p>
        </w:tc>
      </w:tr>
      <w:tr w:rsidR="00CC7D2C" w:rsidRPr="000C5E64" w14:paraId="0969065C" w14:textId="77777777" w:rsidTr="00822842">
        <w:tc>
          <w:tcPr>
            <w:tcW w:w="1474" w:type="dxa"/>
          </w:tcPr>
          <w:p w14:paraId="17A523BF" w14:textId="77777777" w:rsidR="00CC7D2C" w:rsidRPr="000C5E64" w:rsidRDefault="00CC7D2C" w:rsidP="00320EFD">
            <w:pPr>
              <w:pStyle w:val="InstructionsText"/>
            </w:pPr>
            <w:r w:rsidRPr="000C5E64">
              <w:t>0096</w:t>
            </w:r>
          </w:p>
        </w:tc>
        <w:tc>
          <w:tcPr>
            <w:tcW w:w="7049" w:type="dxa"/>
          </w:tcPr>
          <w:p w14:paraId="3559104F" w14:textId="7E2AF34D" w:rsidR="00CC7D2C" w:rsidRPr="000C5E64" w:rsidRDefault="00CC7D2C" w:rsidP="00320EFD">
            <w:pPr>
              <w:pStyle w:val="InstructionsText"/>
            </w:pPr>
            <w:r w:rsidRPr="000C5E64">
              <w:rPr>
                <w:rStyle w:val="InstructionsTabelleberschrift"/>
                <w:rFonts w:ascii="Times New Roman" w:hAnsi="Times New Roman"/>
                <w:sz w:val="24"/>
              </w:rPr>
              <w:t>2B</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podlegające wadze ryzyka równej 250 %</w:t>
            </w:r>
          </w:p>
          <w:p w14:paraId="34D369D6" w14:textId="2191DEA7" w:rsidR="00CC7D2C" w:rsidRPr="000C5E64" w:rsidRDefault="00CC7D2C" w:rsidP="00320EFD">
            <w:pPr>
              <w:pStyle w:val="InstructionsText"/>
            </w:pPr>
            <w:r w:rsidRPr="000C5E64">
              <w:t>Art. 48 ust.</w:t>
            </w:r>
            <w:r w:rsidR="000C5E64" w:rsidRPr="000C5E64">
              <w:t> </w:t>
            </w:r>
            <w:r w:rsidRPr="000C5E64">
              <w:t>4 rozporządzenia (UE) nr</w:t>
            </w:r>
            <w:r w:rsidR="000C5E64" w:rsidRPr="000C5E64">
              <w:t> </w:t>
            </w:r>
            <w:r w:rsidRPr="000C5E64">
              <w:t>575/2013.</w:t>
            </w:r>
          </w:p>
          <w:p w14:paraId="2D9006FE" w14:textId="29F9985E" w:rsidR="00CC7D2C" w:rsidRPr="000C5E64" w:rsidRDefault="00CC7D2C" w:rsidP="00320EFD">
            <w:pPr>
              <w:pStyle w:val="InstructionsText"/>
              <w:rPr>
                <w:rStyle w:val="InstructionsTabelleberschrift"/>
                <w:rFonts w:ascii="Times New Roman" w:hAnsi="Times New Roman"/>
                <w:b w:val="0"/>
                <w:bCs w:val="0"/>
                <w:sz w:val="24"/>
                <w:u w:val="none"/>
              </w:rPr>
            </w:pPr>
            <w:r w:rsidRPr="000C5E64">
              <w:t>Kwota aktywów</w:t>
            </w:r>
            <w:r w:rsidR="000C5E64" w:rsidRPr="000C5E64">
              <w:t xml:space="preserve"> z</w:t>
            </w:r>
            <w:r w:rsidR="000C5E64">
              <w:t> </w:t>
            </w:r>
            <w:r w:rsidR="000C5E64" w:rsidRPr="000C5E64">
              <w:t>tyt</w:t>
            </w:r>
            <w:r w:rsidRPr="000C5E64">
              <w:t>ułu odroczonego podatku dochodowego opartych na przyszłej rentowności</w:t>
            </w:r>
            <w:r w:rsidR="000C5E64" w:rsidRPr="000C5E64">
              <w:t xml:space="preserve"> i</w:t>
            </w:r>
            <w:r w:rsidR="000C5E64">
              <w:t> </w:t>
            </w:r>
            <w:r w:rsidR="000C5E64" w:rsidRPr="000C5E64">
              <w:t>wyn</w:t>
            </w:r>
            <w:r w:rsidRPr="000C5E64">
              <w:t>ikających</w:t>
            </w:r>
            <w:r w:rsidR="000C5E64" w:rsidRPr="000C5E64">
              <w:t xml:space="preserve"> z</w:t>
            </w:r>
            <w:r w:rsidR="000C5E64">
              <w:t> </w:t>
            </w:r>
            <w:r w:rsidR="000C5E64" w:rsidRPr="000C5E64">
              <w:t>róż</w:t>
            </w:r>
            <w:r w:rsidRPr="000C5E64">
              <w:t>nic przejściowych, które nie są odliczane zgodnie</w:t>
            </w:r>
            <w:r w:rsidR="000C5E64" w:rsidRPr="000C5E64">
              <w:t xml:space="preserve"> z</w:t>
            </w:r>
            <w:r w:rsidR="000C5E64">
              <w:t> </w:t>
            </w:r>
            <w:r w:rsidR="000C5E64" w:rsidRPr="000C5E64">
              <w:t>art</w:t>
            </w:r>
            <w:r w:rsidRPr="000C5E64">
              <w:t xml:space="preserve">. 48 ust. 1 rozporządzenia (UE) nr 575/2013, ale podlegają wadze ryzyka </w:t>
            </w:r>
            <w:r w:rsidRPr="000C5E64">
              <w:lastRenderedPageBreak/>
              <w:t>równej 250 % zgodnie</w:t>
            </w:r>
            <w:r w:rsidR="000C5E64" w:rsidRPr="000C5E64">
              <w:t xml:space="preserve"> z</w:t>
            </w:r>
            <w:r w:rsidR="000C5E64">
              <w:t> </w:t>
            </w:r>
            <w:r w:rsidR="000C5E64" w:rsidRPr="000C5E64">
              <w:t>art</w:t>
            </w:r>
            <w:r w:rsidRPr="000C5E64">
              <w:t>. 48 ust. 4 tego rozporządzenia,</w:t>
            </w:r>
            <w:r w:rsidR="000C5E64" w:rsidRPr="000C5E64">
              <w:t xml:space="preserve"> z</w:t>
            </w:r>
            <w:r w:rsidR="000C5E64">
              <w:t> </w:t>
            </w:r>
            <w:r w:rsidR="000C5E64" w:rsidRPr="000C5E64">
              <w:t>uwz</w:t>
            </w:r>
            <w:r w:rsidRPr="000C5E64">
              <w:t>ględnieniem wpływu art. 470</w:t>
            </w:r>
            <w:r w:rsidR="000C5E64" w:rsidRPr="000C5E64">
              <w:t xml:space="preserve"> i</w:t>
            </w:r>
            <w:r w:rsidR="000C5E64">
              <w:t> </w:t>
            </w:r>
            <w:r w:rsidR="000C5E64" w:rsidRPr="000C5E64">
              <w:t>art</w:t>
            </w:r>
            <w:r w:rsidRPr="000C5E64">
              <w:t>. 478 ust. 2 tego samego rozporządzenia. Zgłoszona kwota jest kwotą aktywów</w:t>
            </w:r>
            <w:r w:rsidR="000C5E64" w:rsidRPr="000C5E64">
              <w:t xml:space="preserve"> z</w:t>
            </w:r>
            <w:r w:rsidR="000C5E64">
              <w:t> </w:t>
            </w:r>
            <w:r w:rsidR="000C5E64" w:rsidRPr="000C5E64">
              <w:t>tyt</w:t>
            </w:r>
            <w:r w:rsidRPr="000C5E64">
              <w:t>ułu odroczonego podatku dochodowego przed zastosowaniem wagi ryzyka.</w:t>
            </w:r>
          </w:p>
        </w:tc>
      </w:tr>
      <w:tr w:rsidR="00CC7D2C" w:rsidRPr="000C5E64" w14:paraId="7B66A306" w14:textId="77777777" w:rsidTr="00822842">
        <w:tc>
          <w:tcPr>
            <w:tcW w:w="1474" w:type="dxa"/>
          </w:tcPr>
          <w:p w14:paraId="1D25A0DC" w14:textId="77777777" w:rsidR="00CC7D2C" w:rsidRPr="000C5E64" w:rsidRDefault="00CC7D2C" w:rsidP="00320EFD">
            <w:pPr>
              <w:pStyle w:val="InstructionsText"/>
            </w:pPr>
            <w:r w:rsidRPr="000C5E64">
              <w:lastRenderedPageBreak/>
              <w:t>0097</w:t>
            </w:r>
          </w:p>
        </w:tc>
        <w:tc>
          <w:tcPr>
            <w:tcW w:w="7049" w:type="dxa"/>
          </w:tcPr>
          <w:p w14:paraId="4798DC8E" w14:textId="709FBAD5" w:rsidR="00CC7D2C" w:rsidRPr="000C5E64" w:rsidRDefault="00CC7D2C" w:rsidP="00320EFD">
            <w:pPr>
              <w:pStyle w:val="InstructionsText"/>
            </w:pPr>
            <w:r w:rsidRPr="000C5E64">
              <w:rPr>
                <w:rStyle w:val="InstructionsTabelleberschrift"/>
                <w:rFonts w:ascii="Times New Roman" w:hAnsi="Times New Roman"/>
                <w:sz w:val="24"/>
              </w:rPr>
              <w:t>2C</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podlegające wadze ryzyka równej 0 %</w:t>
            </w:r>
          </w:p>
          <w:p w14:paraId="4E521C1C" w14:textId="37763040" w:rsidR="00CC7D2C" w:rsidRPr="000C5E64" w:rsidRDefault="00CC7D2C" w:rsidP="00320EFD">
            <w:pPr>
              <w:pStyle w:val="InstructionsText"/>
            </w:pPr>
            <w:r w:rsidRPr="000C5E64">
              <w:t>Art. 469 ust. 1 lit. d), art. 470, art.</w:t>
            </w:r>
            <w:r w:rsidR="000C5E64" w:rsidRPr="000C5E64">
              <w:t> </w:t>
            </w:r>
            <w:r w:rsidRPr="000C5E64">
              <w:t>472 ust.</w:t>
            </w:r>
            <w:r w:rsidR="000C5E64" w:rsidRPr="000C5E64">
              <w:t> </w:t>
            </w:r>
            <w:r w:rsidRPr="000C5E64">
              <w:t>5</w:t>
            </w:r>
            <w:r w:rsidR="000C5E64" w:rsidRPr="000C5E64">
              <w:t xml:space="preserve"> i</w:t>
            </w:r>
            <w:r w:rsidR="000C5E64">
              <w:t> </w:t>
            </w:r>
            <w:r w:rsidR="000C5E64" w:rsidRPr="000C5E64">
              <w:t>art</w:t>
            </w:r>
            <w:r w:rsidRPr="000C5E64">
              <w:t>.</w:t>
            </w:r>
            <w:r w:rsidR="000C5E64" w:rsidRPr="000C5E64">
              <w:t> </w:t>
            </w:r>
            <w:r w:rsidRPr="000C5E64">
              <w:t>478 rozporządzenia (UE) nr</w:t>
            </w:r>
            <w:r w:rsidR="000C5E64" w:rsidRPr="000C5E64">
              <w:t> </w:t>
            </w:r>
            <w:r w:rsidRPr="000C5E64">
              <w:t>575/2013</w:t>
            </w:r>
          </w:p>
          <w:p w14:paraId="3F0D46EC" w14:textId="080DB926" w:rsidR="00CC7D2C" w:rsidRPr="000C5E64" w:rsidRDefault="00CC7D2C" w:rsidP="00320EFD">
            <w:pPr>
              <w:pStyle w:val="InstructionsText"/>
              <w:rPr>
                <w:rStyle w:val="InstructionsTabelleberschrift"/>
                <w:rFonts w:ascii="Times New Roman" w:hAnsi="Times New Roman"/>
                <w:b w:val="0"/>
                <w:bCs w:val="0"/>
                <w:sz w:val="24"/>
                <w:u w:val="none"/>
              </w:rPr>
            </w:pPr>
            <w:r w:rsidRPr="000C5E64">
              <w:t>Kwota aktywów</w:t>
            </w:r>
            <w:r w:rsidR="000C5E64" w:rsidRPr="000C5E64">
              <w:t xml:space="preserve"> z</w:t>
            </w:r>
            <w:r w:rsidR="000C5E64">
              <w:t> </w:t>
            </w:r>
            <w:r w:rsidR="000C5E64" w:rsidRPr="000C5E64">
              <w:t>tyt</w:t>
            </w:r>
            <w:r w:rsidRPr="000C5E64">
              <w:t>ułu odroczonego podatku dochodowego opartych na przyszłej rentowności</w:t>
            </w:r>
            <w:r w:rsidR="000C5E64" w:rsidRPr="000C5E64">
              <w:t xml:space="preserve"> i</w:t>
            </w:r>
            <w:r w:rsidR="000C5E64">
              <w:t> </w:t>
            </w:r>
            <w:r w:rsidR="000C5E64" w:rsidRPr="000C5E64">
              <w:t>wyn</w:t>
            </w:r>
            <w:r w:rsidRPr="000C5E64">
              <w:t>ikających</w:t>
            </w:r>
            <w:r w:rsidR="000C5E64" w:rsidRPr="000C5E64">
              <w:t xml:space="preserve"> z</w:t>
            </w:r>
            <w:r w:rsidR="000C5E64">
              <w:t> </w:t>
            </w:r>
            <w:r w:rsidR="000C5E64" w:rsidRPr="000C5E64">
              <w:t>róż</w:t>
            </w:r>
            <w:r w:rsidRPr="000C5E64">
              <w:t>nic przejściowych, które nie są odliczane zgodnie</w:t>
            </w:r>
            <w:r w:rsidR="000C5E64" w:rsidRPr="000C5E64">
              <w:t xml:space="preserve"> z</w:t>
            </w:r>
            <w:r w:rsidR="000C5E64">
              <w:t> </w:t>
            </w:r>
            <w:r w:rsidR="000C5E64" w:rsidRPr="000C5E64">
              <w:t>art</w:t>
            </w:r>
            <w:r w:rsidRPr="000C5E64">
              <w:t>. 469 ust. 1 lit. d), art. 470 oraz art. 478 ust. 2 rozporządzenia (UE) nr 575/2013, ale podlegają wadze ryzyka równej 0 % zgodnie</w:t>
            </w:r>
            <w:r w:rsidR="000C5E64" w:rsidRPr="000C5E64">
              <w:t xml:space="preserve"> z</w:t>
            </w:r>
            <w:r w:rsidR="000C5E64">
              <w:t> </w:t>
            </w:r>
            <w:r w:rsidR="000C5E64" w:rsidRPr="000C5E64">
              <w:t>art</w:t>
            </w:r>
            <w:r w:rsidRPr="000C5E64">
              <w:t>. 472 ust. 5 tego rozporządzenia. Zgłoszona kwota jest kwotą aktywów</w:t>
            </w:r>
            <w:r w:rsidR="000C5E64" w:rsidRPr="000C5E64">
              <w:t xml:space="preserve"> z</w:t>
            </w:r>
            <w:r w:rsidR="000C5E64">
              <w:t> </w:t>
            </w:r>
            <w:r w:rsidR="000C5E64" w:rsidRPr="000C5E64">
              <w:t>tyt</w:t>
            </w:r>
            <w:r w:rsidRPr="000C5E64">
              <w:t>ułu odroczonego podatku dochodowego przed zastosowaniem wagi ryzyka.</w:t>
            </w:r>
          </w:p>
        </w:tc>
      </w:tr>
      <w:tr w:rsidR="00CC7D2C" w:rsidRPr="000C5E64" w14:paraId="3C504F47" w14:textId="77777777" w:rsidTr="00822842">
        <w:tc>
          <w:tcPr>
            <w:tcW w:w="1474" w:type="dxa"/>
          </w:tcPr>
          <w:p w14:paraId="2B890E79" w14:textId="77777777" w:rsidR="00CC7D2C" w:rsidRPr="000C5E64" w:rsidRDefault="00CC7D2C" w:rsidP="00320EFD">
            <w:pPr>
              <w:pStyle w:val="InstructionsText"/>
            </w:pPr>
            <w:r w:rsidRPr="000C5E64">
              <w:t>0901</w:t>
            </w:r>
          </w:p>
        </w:tc>
        <w:tc>
          <w:tcPr>
            <w:tcW w:w="7049" w:type="dxa"/>
          </w:tcPr>
          <w:p w14:paraId="43FD0402" w14:textId="025ECD7D"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2W Aktywa będące oprogramowaniem rozliczane jako wartości niematerialne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pra</w:t>
            </w:r>
            <w:r w:rsidRPr="000C5E64">
              <w:rPr>
                <w:rStyle w:val="InstructionsTabelleberschrift"/>
                <w:rFonts w:ascii="Times New Roman" w:hAnsi="Times New Roman"/>
                <w:sz w:val="24"/>
              </w:rPr>
              <w:t>wne wyłączone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odl</w:t>
            </w:r>
            <w:r w:rsidRPr="000C5E64">
              <w:rPr>
                <w:rStyle w:val="InstructionsTabelleberschrift"/>
                <w:rFonts w:ascii="Times New Roman" w:hAnsi="Times New Roman"/>
                <w:sz w:val="24"/>
              </w:rPr>
              <w:t>iczenia od kapitału podstawowego Tier I</w:t>
            </w:r>
          </w:p>
          <w:p w14:paraId="5C8FA893" w14:textId="78B2A9CA" w:rsidR="00CC7D2C" w:rsidRPr="000C5E64" w:rsidRDefault="00CC7D2C" w:rsidP="00320EFD">
            <w:pPr>
              <w:pStyle w:val="InstructionsText"/>
            </w:pPr>
            <w:r w:rsidRPr="000C5E64">
              <w:t>Art. 36 ust.</w:t>
            </w:r>
            <w:r w:rsidR="000C5E64" w:rsidRPr="000C5E64">
              <w:t> </w:t>
            </w:r>
            <w:r w:rsidRPr="000C5E64">
              <w:t>1 lit.</w:t>
            </w:r>
            <w:r w:rsidR="000C5E64" w:rsidRPr="000C5E64">
              <w:t> </w:t>
            </w:r>
            <w:r w:rsidRPr="000C5E64">
              <w:t>b) rozporządzenia (UE) nr</w:t>
            </w:r>
            <w:r w:rsidR="000C5E64" w:rsidRPr="000C5E64">
              <w:t> </w:t>
            </w:r>
            <w:r w:rsidRPr="000C5E64">
              <w:t>575/2013</w:t>
            </w:r>
          </w:p>
          <w:p w14:paraId="0E43062B" w14:textId="3EA4CC06" w:rsidR="00CC7D2C" w:rsidRPr="000C5E64" w:rsidRDefault="00CC7D2C" w:rsidP="00320EFD">
            <w:pPr>
              <w:pStyle w:val="InstructionsText"/>
              <w:rPr>
                <w:rStyle w:val="InstructionsTabelleberschrift"/>
                <w:rFonts w:ascii="Times New Roman" w:hAnsi="Times New Roman"/>
                <w:sz w:val="24"/>
              </w:rPr>
            </w:pPr>
            <w:r w:rsidRPr="000C5E64">
              <w:t>Instytucje zgłaszają kwotę ostrożnie wycenianych aktywów będących oprogramowaniem wyłączonych</w:t>
            </w:r>
            <w:r w:rsidR="000C5E64" w:rsidRPr="000C5E64">
              <w:t xml:space="preserve"> z</w:t>
            </w:r>
            <w:r w:rsidR="000C5E64">
              <w:t> </w:t>
            </w:r>
            <w:r w:rsidR="000C5E64" w:rsidRPr="000C5E64">
              <w:t>odl</w:t>
            </w:r>
            <w:r w:rsidRPr="000C5E64">
              <w:t>iczania od pozycji kapitału podstawowego Tier I zgodnie</w:t>
            </w:r>
            <w:r w:rsidR="000C5E64" w:rsidRPr="000C5E64">
              <w:t xml:space="preserve"> z</w:t>
            </w:r>
            <w:r w:rsidR="000C5E64">
              <w:t> </w:t>
            </w:r>
            <w:r w:rsidR="000C5E64" w:rsidRPr="000C5E64">
              <w:t>art</w:t>
            </w:r>
            <w:r w:rsidRPr="000C5E64">
              <w:t>.</w:t>
            </w:r>
            <w:r w:rsidR="000C5E64" w:rsidRPr="000C5E64">
              <w:t> </w:t>
            </w:r>
            <w:r w:rsidRPr="000C5E64">
              <w:t>13a rozporządzenia delegowanego (UE) nr</w:t>
            </w:r>
            <w:r w:rsidR="000C5E64" w:rsidRPr="000C5E64">
              <w:t> </w:t>
            </w:r>
            <w:r w:rsidRPr="000C5E64">
              <w:t>241/2014.</w:t>
            </w:r>
          </w:p>
        </w:tc>
      </w:tr>
      <w:tr w:rsidR="00CC7D2C" w:rsidRPr="000C5E64" w14:paraId="24F20D09" w14:textId="77777777" w:rsidTr="00822842">
        <w:tc>
          <w:tcPr>
            <w:tcW w:w="1474" w:type="dxa"/>
          </w:tcPr>
          <w:p w14:paraId="6FFE1E59" w14:textId="77777777" w:rsidR="00CC7D2C" w:rsidRPr="000C5E64" w:rsidRDefault="00CC7D2C" w:rsidP="00320EFD">
            <w:pPr>
              <w:pStyle w:val="InstructionsText"/>
            </w:pPr>
            <w:r w:rsidRPr="000C5E64">
              <w:t>0905</w:t>
            </w:r>
          </w:p>
        </w:tc>
        <w:tc>
          <w:tcPr>
            <w:tcW w:w="7049" w:type="dxa"/>
          </w:tcPr>
          <w:p w14:paraId="02DF2815" w14:textId="30D0F5DE"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2Y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oraz powiązane ażio emisyjne sklasyfikowane jako kapitał własny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obo</w:t>
            </w:r>
            <w:r w:rsidRPr="000C5E64">
              <w:rPr>
                <w:rStyle w:val="InstructionsTabelleberschrift"/>
                <w:rFonts w:ascii="Times New Roman" w:hAnsi="Times New Roman"/>
                <w:sz w:val="24"/>
              </w:rPr>
              <w:t>wiązującymi standardami rachunkowości</w:t>
            </w:r>
          </w:p>
          <w:p w14:paraId="461168E6" w14:textId="5CAD50D3" w:rsidR="00CC7D2C" w:rsidRPr="000C5E64" w:rsidRDefault="00CC7D2C" w:rsidP="00320EFD">
            <w:pPr>
              <w:pStyle w:val="InstructionsText"/>
              <w:rPr>
                <w:rStyle w:val="InstructionsTabelleberschrift"/>
                <w:rFonts w:ascii="Times New Roman" w:hAnsi="Times New Roman"/>
                <w:sz w:val="24"/>
              </w:rPr>
            </w:pPr>
            <w:r w:rsidRPr="000C5E64">
              <w:t>Kwota instrumentów</w:t>
            </w:r>
            <w:r w:rsidR="000C5E64" w:rsidRPr="000C5E64">
              <w:t xml:space="preserve"> w</w:t>
            </w:r>
            <w:r w:rsidR="000C5E64">
              <w:t> </w:t>
            </w:r>
            <w:r w:rsidR="000C5E64" w:rsidRPr="000C5E64">
              <w:t>kap</w:t>
            </w:r>
            <w:r w:rsidRPr="000C5E64">
              <w:t>itale dodatkowym Tier I wraz</w:t>
            </w:r>
            <w:r w:rsidR="000C5E64" w:rsidRPr="000C5E64">
              <w:t xml:space="preserve"> z</w:t>
            </w:r>
            <w:r w:rsidR="000C5E64">
              <w:t> </w:t>
            </w:r>
            <w:r w:rsidR="000C5E64" w:rsidRPr="000C5E64">
              <w:t>pow</w:t>
            </w:r>
            <w:r w:rsidRPr="000C5E64">
              <w:t>iązanymi ażio emisyjnymi, które sklasyfikowano jako kapitał własny zgodnie</w:t>
            </w:r>
            <w:r w:rsidR="000C5E64" w:rsidRPr="000C5E64">
              <w:t xml:space="preserve"> z</w:t>
            </w:r>
            <w:r w:rsidR="000C5E64">
              <w:t> </w:t>
            </w:r>
            <w:r w:rsidR="000C5E64" w:rsidRPr="000C5E64">
              <w:t>obo</w:t>
            </w:r>
            <w:r w:rsidRPr="000C5E64">
              <w:t>wiązującymi standardami rachunkowości</w:t>
            </w:r>
          </w:p>
        </w:tc>
      </w:tr>
      <w:tr w:rsidR="00CC7D2C" w:rsidRPr="000C5E64" w14:paraId="382EEB77" w14:textId="77777777" w:rsidTr="00822842">
        <w:tc>
          <w:tcPr>
            <w:tcW w:w="1474" w:type="dxa"/>
          </w:tcPr>
          <w:p w14:paraId="74EAD5B4" w14:textId="77777777" w:rsidR="00CC7D2C" w:rsidRPr="000C5E64" w:rsidRDefault="00CC7D2C" w:rsidP="00320EFD">
            <w:pPr>
              <w:pStyle w:val="InstructionsText"/>
            </w:pPr>
            <w:r w:rsidRPr="000C5E64">
              <w:t>0906</w:t>
            </w:r>
          </w:p>
        </w:tc>
        <w:tc>
          <w:tcPr>
            <w:tcW w:w="7049" w:type="dxa"/>
          </w:tcPr>
          <w:p w14:paraId="70154682" w14:textId="4B63AE2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2Z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oraz powiązane ażio emisyjne sklasyfikowane jako zobowiązania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obo</w:t>
            </w:r>
            <w:r w:rsidRPr="000C5E64">
              <w:rPr>
                <w:rStyle w:val="InstructionsTabelleberschrift"/>
                <w:rFonts w:ascii="Times New Roman" w:hAnsi="Times New Roman"/>
                <w:sz w:val="24"/>
              </w:rPr>
              <w:t>wiązującymi standardami rachunkowości</w:t>
            </w:r>
          </w:p>
          <w:p w14:paraId="7B3EED9F" w14:textId="1CBAC6A5" w:rsidR="00CC7D2C" w:rsidRPr="000C5E64" w:rsidRDefault="00CC7D2C" w:rsidP="00320EFD">
            <w:pPr>
              <w:pStyle w:val="InstructionsText"/>
              <w:rPr>
                <w:rStyle w:val="InstructionsTabelleberschrift"/>
                <w:rFonts w:ascii="Times New Roman" w:hAnsi="Times New Roman"/>
                <w:sz w:val="24"/>
              </w:rPr>
            </w:pPr>
            <w:r w:rsidRPr="000C5E64">
              <w:t>Kwota instrumentów</w:t>
            </w:r>
            <w:r w:rsidR="000C5E64" w:rsidRPr="000C5E64">
              <w:t xml:space="preserve"> w</w:t>
            </w:r>
            <w:r w:rsidR="000C5E64">
              <w:t> </w:t>
            </w:r>
            <w:r w:rsidR="000C5E64" w:rsidRPr="000C5E64">
              <w:t>kap</w:t>
            </w:r>
            <w:r w:rsidRPr="000C5E64">
              <w:t>itale dodatkowym Tier I wraz</w:t>
            </w:r>
            <w:r w:rsidR="000C5E64" w:rsidRPr="000C5E64">
              <w:t xml:space="preserve"> z</w:t>
            </w:r>
            <w:r w:rsidR="000C5E64">
              <w:t> </w:t>
            </w:r>
            <w:r w:rsidR="000C5E64" w:rsidRPr="000C5E64">
              <w:t>pow</w:t>
            </w:r>
            <w:r w:rsidRPr="000C5E64">
              <w:t>iązanymi ażio emisyjnymi, które sklasyfikowano jako zobowiązania zgodnie</w:t>
            </w:r>
            <w:r w:rsidR="000C5E64" w:rsidRPr="000C5E64">
              <w:t xml:space="preserve"> z</w:t>
            </w:r>
            <w:r w:rsidR="000C5E64">
              <w:t> </w:t>
            </w:r>
            <w:r w:rsidR="000C5E64" w:rsidRPr="000C5E64">
              <w:t>obo</w:t>
            </w:r>
            <w:r w:rsidRPr="000C5E64">
              <w:t>wiązującym standardem rachunkowości</w:t>
            </w:r>
          </w:p>
        </w:tc>
      </w:tr>
      <w:tr w:rsidR="00CC7D2C" w:rsidRPr="000C5E64" w14:paraId="58E52AB1" w14:textId="77777777" w:rsidTr="00822842">
        <w:tc>
          <w:tcPr>
            <w:tcW w:w="1474" w:type="dxa"/>
          </w:tcPr>
          <w:p w14:paraId="7B0C140F" w14:textId="77777777" w:rsidR="00CC7D2C" w:rsidRPr="000C5E64" w:rsidRDefault="00CC7D2C" w:rsidP="00320EFD">
            <w:pPr>
              <w:pStyle w:val="InstructionsText"/>
            </w:pPr>
            <w:r w:rsidRPr="000C5E64">
              <w:t>0100</w:t>
            </w:r>
          </w:p>
        </w:tc>
        <w:tc>
          <w:tcPr>
            <w:tcW w:w="7049" w:type="dxa"/>
          </w:tcPr>
          <w:p w14:paraId="196A8FDE" w14:textId="68139613"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w:t>
            </w:r>
            <w:r w:rsidRPr="000C5E64">
              <w:tab/>
            </w:r>
            <w:r w:rsidRPr="000C5E64">
              <w:rPr>
                <w:rStyle w:val="InstructionsTabelleberschrift"/>
                <w:rFonts w:ascii="Times New Roman" w:hAnsi="Times New Roman"/>
                <w:sz w:val="24"/>
              </w:rPr>
              <w:t>Nadwyżka (+) lub niedobór (-) korekt ryzyka kredytowego, dodatkowych korekt wartości oraz innych redukcji funduszy własnych wobec oczekiwanych strat</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ekspozycji, których nie dotyczy niewykonanie zobowiązania, według metody IRB</w:t>
            </w:r>
          </w:p>
          <w:p w14:paraId="281DFA69" w14:textId="1928171C" w:rsidR="00CC7D2C" w:rsidRPr="000C5E64" w:rsidRDefault="00CC7D2C" w:rsidP="00320EFD">
            <w:pPr>
              <w:pStyle w:val="InstructionsText"/>
            </w:pPr>
            <w:r w:rsidRPr="000C5E64">
              <w:lastRenderedPageBreak/>
              <w:t>Art. 36 ust.</w:t>
            </w:r>
            <w:r w:rsidR="000C5E64" w:rsidRPr="000C5E64">
              <w:t> </w:t>
            </w:r>
            <w:r w:rsidRPr="000C5E64">
              <w:t>1 lit.</w:t>
            </w:r>
            <w:r w:rsidR="000C5E64" w:rsidRPr="000C5E64">
              <w:t> </w:t>
            </w:r>
            <w:r w:rsidRPr="000C5E64">
              <w:t>d), art.</w:t>
            </w:r>
            <w:r w:rsidR="000C5E64" w:rsidRPr="000C5E64">
              <w:t> </w:t>
            </w:r>
            <w:r w:rsidRPr="000C5E64">
              <w:t>62 lit.</w:t>
            </w:r>
            <w:r w:rsidR="000C5E64" w:rsidRPr="000C5E64">
              <w:t> </w:t>
            </w:r>
            <w:r w:rsidRPr="000C5E64">
              <w:t>d), art.</w:t>
            </w:r>
            <w:r w:rsidR="000C5E64" w:rsidRPr="000C5E64">
              <w:t> </w:t>
            </w:r>
            <w:r w:rsidRPr="000C5E64">
              <w:t>158</w:t>
            </w:r>
            <w:r w:rsidR="000C5E64" w:rsidRPr="000C5E64">
              <w:t xml:space="preserve"> i</w:t>
            </w:r>
            <w:r w:rsidR="000C5E64">
              <w:t> </w:t>
            </w:r>
            <w:r w:rsidR="000C5E64" w:rsidRPr="000C5E64">
              <w:t>1</w:t>
            </w:r>
            <w:r w:rsidRPr="000C5E64">
              <w:t>59 rozporządzenia (UE) nr</w:t>
            </w:r>
            <w:r w:rsidR="000C5E64" w:rsidRPr="000C5E64">
              <w:t> </w:t>
            </w:r>
            <w:r w:rsidRPr="000C5E64">
              <w:t>575/2013</w:t>
            </w:r>
          </w:p>
          <w:p w14:paraId="211C61EB" w14:textId="77777777" w:rsidR="00CC7D2C" w:rsidRPr="000C5E64" w:rsidRDefault="00CC7D2C" w:rsidP="00320EFD">
            <w:pPr>
              <w:pStyle w:val="InstructionsText"/>
            </w:pPr>
            <w:r w:rsidRPr="000C5E64">
              <w:t>Pozycję tę zgłaszają wyłącznie instytucje stosujące metodę IRB.</w:t>
            </w:r>
          </w:p>
        </w:tc>
      </w:tr>
      <w:tr w:rsidR="00CC7D2C" w:rsidRPr="000C5E64" w14:paraId="60712358" w14:textId="77777777" w:rsidTr="00822842">
        <w:tc>
          <w:tcPr>
            <w:tcW w:w="1474" w:type="dxa"/>
          </w:tcPr>
          <w:p w14:paraId="6AA3BC96" w14:textId="77777777" w:rsidR="00CC7D2C" w:rsidRPr="000C5E64" w:rsidRDefault="00CC7D2C" w:rsidP="00320EFD">
            <w:pPr>
              <w:pStyle w:val="InstructionsText"/>
            </w:pPr>
            <w:r w:rsidRPr="000C5E64">
              <w:lastRenderedPageBreak/>
              <w:t>0110</w:t>
            </w:r>
          </w:p>
        </w:tc>
        <w:tc>
          <w:tcPr>
            <w:tcW w:w="7049" w:type="dxa"/>
          </w:tcPr>
          <w:p w14:paraId="2686C31A" w14:textId="7DB3B05F" w:rsidR="00CC7D2C" w:rsidRPr="000C5E64" w:rsidRDefault="00CC7D2C" w:rsidP="00320EFD">
            <w:pPr>
              <w:pStyle w:val="InstructionsText"/>
            </w:pPr>
            <w:r w:rsidRPr="000C5E64">
              <w:rPr>
                <w:rStyle w:val="InstructionsTabelleberschrift"/>
                <w:rFonts w:ascii="Times New Roman" w:hAnsi="Times New Roman"/>
                <w:sz w:val="24"/>
              </w:rPr>
              <w:t>3.1</w:t>
            </w:r>
            <w:r w:rsidRPr="000C5E64">
              <w:tab/>
            </w:r>
            <w:r w:rsidRPr="000C5E64">
              <w:rPr>
                <w:rStyle w:val="InstructionsTabelleberschrift"/>
                <w:rFonts w:ascii="Times New Roman" w:hAnsi="Times New Roman"/>
                <w:sz w:val="24"/>
              </w:rPr>
              <w:t>Całkowite korekty ryzyka kredytowego, dodatkowe korekty wartości oraz inne redukcje funduszy własnych kwalifikujące się do uwzględnienia</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obl</w:t>
            </w:r>
            <w:r w:rsidRPr="000C5E64">
              <w:rPr>
                <w:rStyle w:val="InstructionsTabelleberschrift"/>
                <w:rFonts w:ascii="Times New Roman" w:hAnsi="Times New Roman"/>
                <w:sz w:val="24"/>
              </w:rPr>
              <w:t>iczeniach kwoty oczekiwanej straty</w:t>
            </w:r>
          </w:p>
          <w:p w14:paraId="1AF7728C" w14:textId="17AD6F3D" w:rsidR="00CC7D2C" w:rsidRPr="000C5E64" w:rsidRDefault="00CC7D2C" w:rsidP="00320EFD">
            <w:pPr>
              <w:pStyle w:val="InstructionsText"/>
            </w:pPr>
            <w:r w:rsidRPr="000C5E64">
              <w:t>Art. 159 rozporządzenia (UE) nr</w:t>
            </w:r>
            <w:r w:rsidR="000C5E64" w:rsidRPr="000C5E64">
              <w:t> </w:t>
            </w:r>
            <w:r w:rsidRPr="000C5E64">
              <w:t>575/2013</w:t>
            </w:r>
          </w:p>
          <w:p w14:paraId="21F21DE2" w14:textId="77777777" w:rsidR="00CC7D2C" w:rsidRPr="000C5E64" w:rsidRDefault="00CC7D2C" w:rsidP="00320EFD">
            <w:pPr>
              <w:pStyle w:val="InstructionsText"/>
            </w:pPr>
            <w:r w:rsidRPr="000C5E64">
              <w:t>Pozycję tę zgłaszają wyłącznie instytucje stosujące metodę IRB.</w:t>
            </w:r>
          </w:p>
        </w:tc>
      </w:tr>
      <w:tr w:rsidR="00CC7D2C" w:rsidRPr="000C5E64" w14:paraId="4D77A801" w14:textId="77777777" w:rsidTr="00822842">
        <w:tc>
          <w:tcPr>
            <w:tcW w:w="1474" w:type="dxa"/>
          </w:tcPr>
          <w:p w14:paraId="6F65C24E" w14:textId="77777777" w:rsidR="00CC7D2C" w:rsidRPr="000C5E64" w:rsidRDefault="00CC7D2C" w:rsidP="00320EFD">
            <w:pPr>
              <w:pStyle w:val="InstructionsText"/>
            </w:pPr>
            <w:r w:rsidRPr="000C5E64">
              <w:t>0120</w:t>
            </w:r>
          </w:p>
        </w:tc>
        <w:tc>
          <w:tcPr>
            <w:tcW w:w="7049" w:type="dxa"/>
          </w:tcPr>
          <w:p w14:paraId="2DDC1449" w14:textId="6784CF35" w:rsidR="00CC7D2C" w:rsidRPr="000C5E64" w:rsidRDefault="00CC7D2C" w:rsidP="00320EFD">
            <w:pPr>
              <w:pStyle w:val="InstructionsText"/>
            </w:pPr>
            <w:r w:rsidRPr="000C5E64">
              <w:rPr>
                <w:rStyle w:val="InstructionsTabelleberschrift"/>
                <w:rFonts w:ascii="Times New Roman" w:hAnsi="Times New Roman"/>
                <w:sz w:val="24"/>
              </w:rPr>
              <w:t>3.1.1</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ogólnego ryzyka kredytowego</w:t>
            </w:r>
          </w:p>
          <w:p w14:paraId="6F03085D" w14:textId="26EED4EB" w:rsidR="00CC7D2C" w:rsidRPr="000C5E64" w:rsidRDefault="00CC7D2C" w:rsidP="00320EFD">
            <w:pPr>
              <w:pStyle w:val="InstructionsText"/>
            </w:pPr>
            <w:r w:rsidRPr="000C5E64">
              <w:t>Art. 159 rozporządzenia (UE) nr</w:t>
            </w:r>
            <w:r w:rsidR="000C5E64" w:rsidRPr="000C5E64">
              <w:t> </w:t>
            </w:r>
            <w:r w:rsidRPr="000C5E64">
              <w:t>575/2013</w:t>
            </w:r>
          </w:p>
          <w:p w14:paraId="6264BB70" w14:textId="77777777" w:rsidR="00CC7D2C" w:rsidRPr="000C5E64" w:rsidRDefault="00CC7D2C" w:rsidP="00320EFD">
            <w:pPr>
              <w:pStyle w:val="InstructionsText"/>
            </w:pPr>
            <w:r w:rsidRPr="000C5E64">
              <w:t>Pozycję tę zgłaszają wyłącznie instytucje stosujące metodę IRB.</w:t>
            </w:r>
          </w:p>
        </w:tc>
      </w:tr>
      <w:tr w:rsidR="00CC7D2C" w:rsidRPr="000C5E64" w14:paraId="6FF7B336" w14:textId="77777777" w:rsidTr="00822842">
        <w:tc>
          <w:tcPr>
            <w:tcW w:w="1474" w:type="dxa"/>
          </w:tcPr>
          <w:p w14:paraId="027512EC" w14:textId="77777777" w:rsidR="00CC7D2C" w:rsidRPr="000C5E64" w:rsidRDefault="00CC7D2C" w:rsidP="00320EFD">
            <w:pPr>
              <w:pStyle w:val="InstructionsText"/>
            </w:pPr>
            <w:r w:rsidRPr="000C5E64">
              <w:t>0130</w:t>
            </w:r>
          </w:p>
        </w:tc>
        <w:tc>
          <w:tcPr>
            <w:tcW w:w="7049" w:type="dxa"/>
          </w:tcPr>
          <w:p w14:paraId="60639211" w14:textId="0176C250" w:rsidR="00CC7D2C" w:rsidRPr="000C5E64" w:rsidRDefault="00CC7D2C" w:rsidP="00320EFD">
            <w:pPr>
              <w:pStyle w:val="InstructionsText"/>
            </w:pPr>
            <w:r w:rsidRPr="000C5E64">
              <w:rPr>
                <w:rStyle w:val="InstructionsTabelleberschrift"/>
                <w:rFonts w:ascii="Times New Roman" w:hAnsi="Times New Roman"/>
                <w:sz w:val="24"/>
              </w:rPr>
              <w:t>3.1.2</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szczególnego ryzyka kredytowego</w:t>
            </w:r>
          </w:p>
          <w:p w14:paraId="66E78811" w14:textId="2B0BAD78" w:rsidR="00CC7D2C" w:rsidRPr="000C5E64" w:rsidRDefault="00CC7D2C" w:rsidP="00320EFD">
            <w:pPr>
              <w:pStyle w:val="InstructionsText"/>
            </w:pPr>
            <w:r w:rsidRPr="000C5E64">
              <w:t>Art. 159 rozporządzenia (UE) nr</w:t>
            </w:r>
            <w:r w:rsidR="000C5E64" w:rsidRPr="000C5E64">
              <w:t> </w:t>
            </w:r>
            <w:r w:rsidRPr="000C5E64">
              <w:t>575/2013</w:t>
            </w:r>
          </w:p>
          <w:p w14:paraId="5B5BE89D" w14:textId="77777777" w:rsidR="00CC7D2C" w:rsidRPr="000C5E64" w:rsidRDefault="00CC7D2C" w:rsidP="00320EFD">
            <w:pPr>
              <w:pStyle w:val="InstructionsText"/>
            </w:pPr>
            <w:r w:rsidRPr="000C5E64">
              <w:t>Pozycję tę zgłaszają wyłącznie instytucje stosujące metodę IRB.</w:t>
            </w:r>
          </w:p>
        </w:tc>
      </w:tr>
      <w:tr w:rsidR="00CC7D2C" w:rsidRPr="000C5E64" w14:paraId="1507DD8C" w14:textId="77777777" w:rsidTr="00822842">
        <w:tc>
          <w:tcPr>
            <w:tcW w:w="1474" w:type="dxa"/>
          </w:tcPr>
          <w:p w14:paraId="0CA31934" w14:textId="77777777" w:rsidR="00CC7D2C" w:rsidRPr="000C5E64" w:rsidRDefault="00CC7D2C" w:rsidP="00320EFD">
            <w:pPr>
              <w:pStyle w:val="InstructionsText"/>
            </w:pPr>
            <w:r w:rsidRPr="000C5E64">
              <w:t>0131</w:t>
            </w:r>
          </w:p>
        </w:tc>
        <w:tc>
          <w:tcPr>
            <w:tcW w:w="7049" w:type="dxa"/>
          </w:tcPr>
          <w:p w14:paraId="680A99A9" w14:textId="56381D6F"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3.1.3</w:t>
            </w:r>
            <w:r w:rsidRPr="000C5E64">
              <w:tab/>
            </w:r>
            <w:r w:rsidRPr="000C5E64">
              <w:rPr>
                <w:rStyle w:val="InstructionsTabelleberschrift"/>
                <w:rFonts w:ascii="Times New Roman" w:hAnsi="Times New Roman"/>
                <w:sz w:val="24"/>
              </w:rPr>
              <w:t>Dodatkowe korekty wartości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inn</w:t>
            </w:r>
            <w:r w:rsidRPr="000C5E64">
              <w:rPr>
                <w:rStyle w:val="InstructionsTabelleberschrift"/>
                <w:rFonts w:ascii="Times New Roman" w:hAnsi="Times New Roman"/>
                <w:sz w:val="24"/>
              </w:rPr>
              <w:t>e redukcje funduszy własnych</w:t>
            </w:r>
          </w:p>
          <w:p w14:paraId="79B5C3F4" w14:textId="3EC20A72"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34, 110</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1</w:t>
            </w:r>
            <w:r w:rsidRPr="000C5E64">
              <w:rPr>
                <w:rStyle w:val="InstructionsTabelleberschrift"/>
                <w:rFonts w:ascii="Times New Roman" w:hAnsi="Times New Roman"/>
                <w:b w:val="0"/>
                <w:sz w:val="24"/>
                <w:u w:val="none"/>
              </w:rPr>
              <w:t>59</w:t>
            </w:r>
            <w:r w:rsidRPr="000C5E64">
              <w:t xml:space="preserve"> rozporządzenia delegowanego (UE) nr</w:t>
            </w:r>
            <w:r w:rsidR="000C5E64" w:rsidRPr="000C5E64">
              <w:t> </w:t>
            </w:r>
            <w:r w:rsidRPr="000C5E64">
              <w:t>575/2013</w:t>
            </w:r>
          </w:p>
          <w:p w14:paraId="4D2B667E" w14:textId="77777777" w:rsidR="00CC7D2C" w:rsidRPr="000C5E64" w:rsidRDefault="00CC7D2C" w:rsidP="00320EFD">
            <w:pPr>
              <w:pStyle w:val="InstructionsText"/>
              <w:rPr>
                <w:rStyle w:val="InstructionsTabelleberschrift"/>
                <w:rFonts w:ascii="Times New Roman" w:hAnsi="Times New Roman"/>
                <w:b w:val="0"/>
                <w:bCs w:val="0"/>
                <w:sz w:val="24"/>
                <w:u w:val="none"/>
              </w:rPr>
            </w:pPr>
            <w:r w:rsidRPr="000C5E64">
              <w:t>Pozycję tę zgłaszają wyłącznie instytucje stosujące metodę IRB.</w:t>
            </w:r>
          </w:p>
        </w:tc>
      </w:tr>
      <w:tr w:rsidR="00CC7D2C" w:rsidRPr="000C5E64" w14:paraId="2D986C78" w14:textId="77777777" w:rsidTr="00822842">
        <w:tc>
          <w:tcPr>
            <w:tcW w:w="1474" w:type="dxa"/>
          </w:tcPr>
          <w:p w14:paraId="69CAFB4E" w14:textId="77777777" w:rsidR="00CC7D2C" w:rsidRPr="000C5E64" w:rsidRDefault="00CC7D2C" w:rsidP="00320EFD">
            <w:pPr>
              <w:pStyle w:val="InstructionsText"/>
            </w:pPr>
            <w:r w:rsidRPr="000C5E64">
              <w:t>0140</w:t>
            </w:r>
          </w:p>
        </w:tc>
        <w:tc>
          <w:tcPr>
            <w:tcW w:w="7049" w:type="dxa"/>
          </w:tcPr>
          <w:p w14:paraId="2B17C910" w14:textId="77777777" w:rsidR="00CC7D2C" w:rsidRPr="000C5E64" w:rsidRDefault="00CC7D2C" w:rsidP="00320EFD">
            <w:pPr>
              <w:pStyle w:val="InstructionsText"/>
            </w:pPr>
            <w:r w:rsidRPr="000C5E64">
              <w:rPr>
                <w:rStyle w:val="InstructionsTabelleberschrift"/>
                <w:rFonts w:ascii="Times New Roman" w:hAnsi="Times New Roman"/>
                <w:sz w:val="24"/>
              </w:rPr>
              <w:t>3.2</w:t>
            </w:r>
            <w:r w:rsidRPr="000C5E64">
              <w:tab/>
            </w:r>
            <w:r w:rsidRPr="000C5E64">
              <w:rPr>
                <w:rStyle w:val="InstructionsTabelleberschrift"/>
                <w:rFonts w:ascii="Times New Roman" w:hAnsi="Times New Roman"/>
                <w:sz w:val="24"/>
              </w:rPr>
              <w:t xml:space="preserve">Oczekiwane uznane straty razem </w:t>
            </w:r>
          </w:p>
          <w:p w14:paraId="4A89299A" w14:textId="4CC0F85D" w:rsidR="00CC7D2C" w:rsidRPr="000C5E64" w:rsidRDefault="00CC7D2C" w:rsidP="00320EFD">
            <w:pPr>
              <w:pStyle w:val="InstructionsText"/>
            </w:pPr>
            <w:r w:rsidRPr="000C5E64">
              <w:t>Art. 158 ust. 5, 6</w:t>
            </w:r>
            <w:r w:rsidR="000C5E64" w:rsidRPr="000C5E64">
              <w:t xml:space="preserve"> i</w:t>
            </w:r>
            <w:r w:rsidR="000C5E64">
              <w:t> </w:t>
            </w:r>
            <w:r w:rsidR="000C5E64" w:rsidRPr="000C5E64">
              <w:t>1</w:t>
            </w:r>
            <w:r w:rsidRPr="000C5E64">
              <w:t>0 oraz art. 159 rozporządzenia delegowanego (UE) nr</w:t>
            </w:r>
            <w:r w:rsidR="000C5E64" w:rsidRPr="000C5E64">
              <w:t> </w:t>
            </w:r>
            <w:r w:rsidRPr="000C5E64">
              <w:t>575/2013</w:t>
            </w:r>
          </w:p>
          <w:p w14:paraId="0B0DDB08" w14:textId="50DDB9EA" w:rsidR="00CC7D2C" w:rsidRPr="000C5E64" w:rsidRDefault="00CC7D2C" w:rsidP="00320EFD">
            <w:pPr>
              <w:pStyle w:val="InstructionsText"/>
            </w:pPr>
            <w:r w:rsidRPr="000C5E64">
              <w:t>Pozycję tę zgłaszają wyłącznie instytucje stosujące metodę IRB. Zgłasza się wyłącznie oczekiwaną stratę związaną</w:t>
            </w:r>
            <w:r w:rsidR="000C5E64" w:rsidRPr="000C5E64">
              <w:t xml:space="preserve"> z</w:t>
            </w:r>
            <w:r w:rsidR="000C5E64">
              <w:t> </w:t>
            </w:r>
            <w:r w:rsidR="000C5E64" w:rsidRPr="000C5E64">
              <w:t>eks</w:t>
            </w:r>
            <w:r w:rsidRPr="000C5E64">
              <w:t>pozycjami, których nie dotyczy niewykonanie zobowiązania.</w:t>
            </w:r>
          </w:p>
        </w:tc>
      </w:tr>
      <w:tr w:rsidR="00CC7D2C" w:rsidRPr="000C5E64" w14:paraId="0CCA5EBD" w14:textId="77777777" w:rsidTr="00822842">
        <w:tc>
          <w:tcPr>
            <w:tcW w:w="1474" w:type="dxa"/>
          </w:tcPr>
          <w:p w14:paraId="4B85F1AA" w14:textId="77777777" w:rsidR="00CC7D2C" w:rsidRPr="000C5E64" w:rsidRDefault="00CC7D2C" w:rsidP="00320EFD">
            <w:pPr>
              <w:pStyle w:val="InstructionsText"/>
            </w:pPr>
            <w:r w:rsidRPr="000C5E64">
              <w:t>0145</w:t>
            </w:r>
          </w:p>
        </w:tc>
        <w:tc>
          <w:tcPr>
            <w:tcW w:w="7049" w:type="dxa"/>
          </w:tcPr>
          <w:p w14:paraId="6C94D7D4" w14:textId="530D6393"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4 Nadwyżka (+) lub niedobór (-) korekt</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szczególnego ryzyka kredytowego wobec oczekiwanych strat</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ekspozycji, których dotyczy niewykonanie zobowiązania, według metody IRB</w:t>
            </w:r>
          </w:p>
          <w:p w14:paraId="2528CE63" w14:textId="0A5B595D" w:rsidR="00CC7D2C" w:rsidRPr="000C5E64" w:rsidRDefault="00CC7D2C" w:rsidP="00320EFD">
            <w:pPr>
              <w:pStyle w:val="InstructionsText"/>
            </w:pPr>
            <w:r w:rsidRPr="000C5E64">
              <w:t>Art. 36 ust.</w:t>
            </w:r>
            <w:r w:rsidR="000C5E64" w:rsidRPr="000C5E64">
              <w:t> </w:t>
            </w:r>
            <w:r w:rsidRPr="000C5E64">
              <w:t>1 lit.</w:t>
            </w:r>
            <w:r w:rsidR="000C5E64" w:rsidRPr="000C5E64">
              <w:t> </w:t>
            </w:r>
            <w:r w:rsidRPr="000C5E64">
              <w:t>d), art.</w:t>
            </w:r>
            <w:r w:rsidR="000C5E64" w:rsidRPr="000C5E64">
              <w:t> </w:t>
            </w:r>
            <w:r w:rsidRPr="000C5E64">
              <w:t>62 lit.</w:t>
            </w:r>
            <w:r w:rsidR="000C5E64" w:rsidRPr="000C5E64">
              <w:t> </w:t>
            </w:r>
            <w:r w:rsidRPr="000C5E64">
              <w:t>d), art.</w:t>
            </w:r>
            <w:r w:rsidR="000C5E64" w:rsidRPr="000C5E64">
              <w:t> </w:t>
            </w:r>
            <w:r w:rsidRPr="000C5E64">
              <w:t>158</w:t>
            </w:r>
            <w:r w:rsidR="000C5E64" w:rsidRPr="000C5E64">
              <w:t xml:space="preserve"> i</w:t>
            </w:r>
            <w:r w:rsidR="000C5E64">
              <w:t> </w:t>
            </w:r>
            <w:r w:rsidR="000C5E64" w:rsidRPr="000C5E64">
              <w:t>1</w:t>
            </w:r>
            <w:r w:rsidRPr="000C5E64">
              <w:t>59 rozporządzenia (UE) nr</w:t>
            </w:r>
            <w:r w:rsidR="000C5E64" w:rsidRPr="000C5E64">
              <w:t> </w:t>
            </w:r>
            <w:r w:rsidRPr="000C5E64">
              <w:t>575/2013</w:t>
            </w:r>
          </w:p>
          <w:p w14:paraId="298274DF" w14:textId="77777777" w:rsidR="00CC7D2C" w:rsidRPr="000C5E64" w:rsidRDefault="00CC7D2C" w:rsidP="00320EFD">
            <w:pPr>
              <w:pStyle w:val="InstructionsText"/>
              <w:rPr>
                <w:rStyle w:val="InstructionsTabelleberschrift"/>
                <w:rFonts w:ascii="Times New Roman" w:hAnsi="Times New Roman"/>
                <w:b w:val="0"/>
                <w:bCs w:val="0"/>
                <w:sz w:val="24"/>
                <w:u w:val="none"/>
              </w:rPr>
            </w:pPr>
            <w:r w:rsidRPr="000C5E64">
              <w:t>Pozycję tę zgłaszają wyłącznie instytucje stosujące metodę IRB.</w:t>
            </w:r>
          </w:p>
        </w:tc>
      </w:tr>
      <w:tr w:rsidR="00CC7D2C" w:rsidRPr="000C5E64" w14:paraId="49FDD675" w14:textId="77777777" w:rsidTr="00822842">
        <w:tc>
          <w:tcPr>
            <w:tcW w:w="1474" w:type="dxa"/>
          </w:tcPr>
          <w:p w14:paraId="4AA13653" w14:textId="77777777" w:rsidR="00CC7D2C" w:rsidRPr="000C5E64" w:rsidRDefault="00CC7D2C" w:rsidP="00320EFD">
            <w:pPr>
              <w:pStyle w:val="InstructionsText"/>
            </w:pPr>
            <w:r w:rsidRPr="000C5E64">
              <w:t>0150</w:t>
            </w:r>
          </w:p>
        </w:tc>
        <w:tc>
          <w:tcPr>
            <w:tcW w:w="7049" w:type="dxa"/>
          </w:tcPr>
          <w:p w14:paraId="25ADFACD" w14:textId="175DAA81"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4.1</w:t>
            </w:r>
            <w:r w:rsidRPr="000C5E64">
              <w:tab/>
            </w: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szczególnego ryzyka kredytowego oraz pozycje ujmowane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pod</w:t>
            </w:r>
            <w:r w:rsidRPr="000C5E64">
              <w:rPr>
                <w:rStyle w:val="InstructionsTabelleberschrift"/>
                <w:rFonts w:ascii="Times New Roman" w:hAnsi="Times New Roman"/>
                <w:sz w:val="24"/>
              </w:rPr>
              <w:t>obny sposób</w:t>
            </w:r>
          </w:p>
          <w:p w14:paraId="1E7B4C7D" w14:textId="60620B92" w:rsidR="00CC7D2C" w:rsidRPr="000C5E64" w:rsidRDefault="00CC7D2C" w:rsidP="00320EFD">
            <w:pPr>
              <w:pStyle w:val="InstructionsText"/>
            </w:pPr>
            <w:r w:rsidRPr="000C5E64">
              <w:t>Art. 159 rozporządzenia (UE) nr</w:t>
            </w:r>
            <w:r w:rsidR="000C5E64" w:rsidRPr="000C5E64">
              <w:t> </w:t>
            </w:r>
            <w:r w:rsidRPr="000C5E64">
              <w:t>575/2013</w:t>
            </w:r>
          </w:p>
          <w:p w14:paraId="7B320BDB" w14:textId="77777777" w:rsidR="00CC7D2C" w:rsidRPr="000C5E64" w:rsidRDefault="00CC7D2C" w:rsidP="00320EFD">
            <w:pPr>
              <w:pStyle w:val="InstructionsText"/>
              <w:rPr>
                <w:rStyle w:val="InstructionsTabelleberschrift"/>
                <w:rFonts w:ascii="Times New Roman" w:hAnsi="Times New Roman"/>
                <w:b w:val="0"/>
                <w:bCs w:val="0"/>
                <w:sz w:val="24"/>
                <w:u w:val="none"/>
              </w:rPr>
            </w:pPr>
            <w:r w:rsidRPr="000C5E64">
              <w:t>Pozycję tę zgłaszają wyłącznie instytucje stosujące metodę IRB.</w:t>
            </w:r>
          </w:p>
        </w:tc>
      </w:tr>
      <w:tr w:rsidR="00CC7D2C" w:rsidRPr="000C5E64" w14:paraId="2F2C21CB" w14:textId="77777777" w:rsidTr="00822842">
        <w:tc>
          <w:tcPr>
            <w:tcW w:w="1474" w:type="dxa"/>
          </w:tcPr>
          <w:p w14:paraId="2A1910C2" w14:textId="77777777" w:rsidR="00CC7D2C" w:rsidRPr="000C5E64" w:rsidRDefault="00CC7D2C" w:rsidP="00320EFD">
            <w:pPr>
              <w:pStyle w:val="InstructionsText"/>
            </w:pPr>
            <w:r w:rsidRPr="000C5E64">
              <w:t>0155</w:t>
            </w:r>
          </w:p>
        </w:tc>
        <w:tc>
          <w:tcPr>
            <w:tcW w:w="7049" w:type="dxa"/>
          </w:tcPr>
          <w:p w14:paraId="1EA4BC8B"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4.2</w:t>
            </w:r>
            <w:r w:rsidRPr="000C5E64">
              <w:tab/>
            </w:r>
            <w:r w:rsidRPr="000C5E64">
              <w:rPr>
                <w:rStyle w:val="InstructionsTabelleberschrift"/>
                <w:rFonts w:ascii="Times New Roman" w:hAnsi="Times New Roman"/>
                <w:sz w:val="24"/>
              </w:rPr>
              <w:t>Oczekiwane uznane straty razem</w:t>
            </w:r>
          </w:p>
          <w:p w14:paraId="30E1E0B6" w14:textId="7F483A5D" w:rsidR="00CC7D2C" w:rsidRPr="000C5E64" w:rsidRDefault="00CC7D2C" w:rsidP="00320EFD">
            <w:pPr>
              <w:pStyle w:val="InstructionsText"/>
              <w:rPr>
                <w:rStyle w:val="InstructionsTabelleberschrift"/>
                <w:rFonts w:ascii="Times New Roman" w:hAnsi="Times New Roman"/>
                <w:sz w:val="24"/>
              </w:rPr>
            </w:pPr>
            <w:r w:rsidRPr="000C5E64">
              <w:t>Art. 158 ust. 5, 6</w:t>
            </w:r>
            <w:r w:rsidR="000C5E64" w:rsidRPr="000C5E64">
              <w:t xml:space="preserve"> i</w:t>
            </w:r>
            <w:r w:rsidR="000C5E64">
              <w:t> </w:t>
            </w:r>
            <w:r w:rsidR="000C5E64" w:rsidRPr="000C5E64">
              <w:t>1</w:t>
            </w:r>
            <w:r w:rsidRPr="000C5E64">
              <w:t>0 oraz art. 159 rozporządzenia delegowanego (UE) nr</w:t>
            </w:r>
            <w:r w:rsidR="000C5E64" w:rsidRPr="000C5E64">
              <w:t> </w:t>
            </w:r>
            <w:r w:rsidRPr="000C5E64">
              <w:t>575/2013</w:t>
            </w:r>
          </w:p>
          <w:p w14:paraId="64767324" w14:textId="4641E78A" w:rsidR="00CC7D2C" w:rsidRPr="000C5E64" w:rsidRDefault="00CC7D2C" w:rsidP="00320EFD">
            <w:pPr>
              <w:pStyle w:val="InstructionsText"/>
              <w:rPr>
                <w:rStyle w:val="InstructionsTabelleberschrift"/>
                <w:rFonts w:ascii="Times New Roman" w:hAnsi="Times New Roman"/>
                <w:b w:val="0"/>
                <w:bCs w:val="0"/>
                <w:sz w:val="24"/>
                <w:u w:val="none"/>
              </w:rPr>
            </w:pPr>
            <w:r w:rsidRPr="000C5E64">
              <w:lastRenderedPageBreak/>
              <w:t>Pozycję tę zgłaszają wyłącznie instytucje stosujące metodę IRB. Zgłasza się wyłącznie oczekiwaną stratę związaną</w:t>
            </w:r>
            <w:r w:rsidR="000C5E64" w:rsidRPr="000C5E64">
              <w:t xml:space="preserve"> z</w:t>
            </w:r>
            <w:r w:rsidR="000C5E64">
              <w:t> </w:t>
            </w:r>
            <w:r w:rsidR="000C5E64" w:rsidRPr="000C5E64">
              <w:t>eks</w:t>
            </w:r>
            <w:r w:rsidRPr="000C5E64">
              <w:t>pozycjami, których dotyczy niewykonanie zobowiązania.</w:t>
            </w:r>
          </w:p>
        </w:tc>
      </w:tr>
      <w:tr w:rsidR="00CC7D2C" w:rsidRPr="000C5E64" w14:paraId="3D2CC5A7" w14:textId="77777777" w:rsidTr="00822842">
        <w:tc>
          <w:tcPr>
            <w:tcW w:w="1474" w:type="dxa"/>
          </w:tcPr>
          <w:p w14:paraId="4B1929EF" w14:textId="77777777" w:rsidR="00CC7D2C" w:rsidRPr="000C5E64" w:rsidRDefault="00CC7D2C" w:rsidP="00320EFD">
            <w:pPr>
              <w:pStyle w:val="InstructionsText"/>
            </w:pPr>
            <w:r w:rsidRPr="000C5E64">
              <w:lastRenderedPageBreak/>
              <w:t>0160</w:t>
            </w:r>
          </w:p>
        </w:tc>
        <w:tc>
          <w:tcPr>
            <w:tcW w:w="7049" w:type="dxa"/>
          </w:tcPr>
          <w:p w14:paraId="1F6A90B7" w14:textId="77777777" w:rsidR="00CC7D2C" w:rsidRPr="000C5E64" w:rsidRDefault="00CC7D2C" w:rsidP="00320EFD">
            <w:pPr>
              <w:pStyle w:val="InstructionsText"/>
            </w:pPr>
            <w:r w:rsidRPr="000C5E64">
              <w:rPr>
                <w:rStyle w:val="InstructionsTabelleberschrift"/>
                <w:rFonts w:ascii="Times New Roman" w:hAnsi="Times New Roman"/>
                <w:sz w:val="24"/>
              </w:rPr>
              <w:t>5</w:t>
            </w:r>
            <w:r w:rsidRPr="000C5E64">
              <w:tab/>
            </w:r>
            <w:r w:rsidRPr="000C5E64">
              <w:rPr>
                <w:rStyle w:val="InstructionsTabelleberschrift"/>
                <w:rFonts w:ascii="Times New Roman" w:hAnsi="Times New Roman"/>
                <w:sz w:val="24"/>
              </w:rPr>
              <w:t>Kwoty ekspozycji ważonych ryzykiem na potrzeby obliczenia pułapu nadwyżki rezerwy kwalifikującej się jako kapitał Tier II</w:t>
            </w:r>
          </w:p>
          <w:p w14:paraId="563E7C9E" w14:textId="369B2E1F" w:rsidR="00CC7D2C" w:rsidRPr="000C5E64" w:rsidRDefault="00CC7D2C" w:rsidP="00320EFD">
            <w:pPr>
              <w:pStyle w:val="InstructionsText"/>
            </w:pPr>
            <w:r w:rsidRPr="000C5E64">
              <w:t>Art. 62 lit.</w:t>
            </w:r>
            <w:r w:rsidR="000C5E64" w:rsidRPr="000C5E64">
              <w:t> </w:t>
            </w:r>
            <w:r w:rsidRPr="000C5E64">
              <w:t>d) rozporządzenia (UE) nr</w:t>
            </w:r>
            <w:r w:rsidR="000C5E64" w:rsidRPr="000C5E64">
              <w:t> </w:t>
            </w:r>
            <w:r w:rsidRPr="000C5E64">
              <w:t>575/2013</w:t>
            </w:r>
          </w:p>
          <w:p w14:paraId="363FA5D2" w14:textId="15065B9A" w:rsidR="00CC7D2C" w:rsidRPr="000C5E64" w:rsidRDefault="00CC7D2C" w:rsidP="00320EFD">
            <w:pPr>
              <w:pStyle w:val="InstructionsText"/>
            </w:pPr>
            <w:r w:rsidRPr="000C5E64">
              <w:t>W przypadku instytucji stosujących metodę IRB górny pułap nadwyżki rezerwy (w stosunku do oczekiwanych strat) kwalifikującej się do włączenia do kapitału Tier II wynosi 0,6 % kwot ekspozycji ważonych ryzykiem obliczonych zgodnie</w:t>
            </w:r>
            <w:r w:rsidR="000C5E64" w:rsidRPr="000C5E64">
              <w:t xml:space="preserve"> z</w:t>
            </w:r>
            <w:r w:rsidR="000C5E64">
              <w:t> </w:t>
            </w:r>
            <w:r w:rsidR="000C5E64" w:rsidRPr="000C5E64">
              <w:t>met</w:t>
            </w:r>
            <w:r w:rsidRPr="000C5E64">
              <w:t xml:space="preserve">odą IRB, </w:t>
            </w:r>
            <w:r w:rsidRPr="000C5E64">
              <w:rPr>
                <w:rStyle w:val="FormatvorlageInstructionsTabelleText"/>
                <w:rFonts w:ascii="Times New Roman" w:hAnsi="Times New Roman"/>
                <w:sz w:val="24"/>
              </w:rPr>
              <w:t>zgodnie</w:t>
            </w:r>
            <w:r w:rsidR="000C5E64" w:rsidRPr="000C5E64">
              <w:rPr>
                <w:rStyle w:val="FormatvorlageInstructionsTabelleText"/>
                <w:rFonts w:ascii="Times New Roman" w:hAnsi="Times New Roman"/>
                <w:sz w:val="24"/>
              </w:rPr>
              <w:t xml:space="preserve"> z</w:t>
            </w:r>
            <w:r w:rsidR="000C5E64">
              <w:rPr>
                <w:rStyle w:val="FormatvorlageInstructionsTabelleText"/>
                <w:rFonts w:ascii="Times New Roman" w:hAnsi="Times New Roman"/>
                <w:sz w:val="24"/>
              </w:rPr>
              <w:t> </w:t>
            </w:r>
            <w:r w:rsidR="000C5E64" w:rsidRPr="000C5E64">
              <w:t>art</w:t>
            </w:r>
            <w:r w:rsidRPr="000C5E64">
              <w:t>. 62 lit. d) rozporządzenia (UE) nr</w:t>
            </w:r>
            <w:r w:rsidR="000C5E64" w:rsidRPr="000C5E64">
              <w:t> </w:t>
            </w:r>
            <w:r w:rsidRPr="000C5E64">
              <w:t>575/2013.</w:t>
            </w:r>
          </w:p>
          <w:p w14:paraId="42C93CC2" w14:textId="1790D8C8" w:rsidR="00CC7D2C" w:rsidRPr="000C5E64" w:rsidRDefault="00CC7D2C" w:rsidP="00320EFD">
            <w:pPr>
              <w:pStyle w:val="InstructionsText"/>
            </w:pPr>
            <w:r w:rsidRPr="000C5E64">
              <w:t>Kwota, którą należy zgłosić</w:t>
            </w:r>
            <w:r w:rsidR="000C5E64" w:rsidRPr="000C5E64">
              <w:t xml:space="preserve"> w</w:t>
            </w:r>
            <w:r w:rsidR="000C5E64">
              <w:t> </w:t>
            </w:r>
            <w:r w:rsidR="000C5E64" w:rsidRPr="000C5E64">
              <w:t>tej</w:t>
            </w:r>
            <w:r w:rsidRPr="000C5E64">
              <w:t xml:space="preserve"> pozycji, jest kwotą ekspozycji ważonych ryzykiem (tj. nie jest mnożona przez 0,6</w:t>
            </w:r>
            <w:r w:rsidR="000C5E64" w:rsidRPr="000C5E64">
              <w:t> </w:t>
            </w:r>
            <w:r w:rsidRPr="000C5E64">
              <w:t>%), która stanowi podstawę dla obliczenia pułapu.</w:t>
            </w:r>
          </w:p>
        </w:tc>
      </w:tr>
      <w:tr w:rsidR="00CC7D2C" w:rsidRPr="000C5E64" w14:paraId="60C783AB" w14:textId="77777777" w:rsidTr="00822842">
        <w:tc>
          <w:tcPr>
            <w:tcW w:w="1474" w:type="dxa"/>
          </w:tcPr>
          <w:p w14:paraId="79A77613" w14:textId="77777777" w:rsidR="00CC7D2C" w:rsidRPr="000C5E64" w:rsidRDefault="00CC7D2C" w:rsidP="00320EFD">
            <w:pPr>
              <w:pStyle w:val="InstructionsText"/>
            </w:pPr>
            <w:r w:rsidRPr="000C5E64">
              <w:t>0170</w:t>
            </w:r>
          </w:p>
        </w:tc>
        <w:tc>
          <w:tcPr>
            <w:tcW w:w="7049" w:type="dxa"/>
          </w:tcPr>
          <w:p w14:paraId="2869B203" w14:textId="77777777" w:rsidR="00CC7D2C" w:rsidRPr="000C5E64" w:rsidRDefault="00CC7D2C" w:rsidP="00320EFD">
            <w:pPr>
              <w:pStyle w:val="InstructionsText"/>
            </w:pPr>
            <w:r w:rsidRPr="000C5E64">
              <w:rPr>
                <w:rStyle w:val="InstructionsTabelleberschrift"/>
                <w:rFonts w:ascii="Times New Roman" w:hAnsi="Times New Roman"/>
                <w:sz w:val="24"/>
              </w:rPr>
              <w:t>6</w:t>
            </w:r>
            <w:r w:rsidRPr="000C5E64">
              <w:tab/>
            </w:r>
            <w:r w:rsidRPr="000C5E64">
              <w:rPr>
                <w:rStyle w:val="InstructionsTabelleberschrift"/>
                <w:rFonts w:ascii="Times New Roman" w:hAnsi="Times New Roman"/>
                <w:sz w:val="24"/>
              </w:rPr>
              <w:t>Rezerwy brutto kwalifikujące się do włączenia do kapitału Tier II razem</w:t>
            </w:r>
          </w:p>
          <w:p w14:paraId="79DEE159" w14:textId="0563CD50" w:rsidR="00CC7D2C" w:rsidRPr="000C5E64" w:rsidRDefault="00CC7D2C" w:rsidP="00320EFD">
            <w:pPr>
              <w:pStyle w:val="InstructionsText"/>
            </w:pPr>
            <w:r w:rsidRPr="000C5E64">
              <w:t>Art. 62 lit.</w:t>
            </w:r>
            <w:r w:rsidR="000C5E64" w:rsidRPr="000C5E64">
              <w:t> </w:t>
            </w:r>
            <w:r w:rsidRPr="000C5E64">
              <w:t>c) rozporządzenia (UE) nr</w:t>
            </w:r>
            <w:r w:rsidR="000C5E64" w:rsidRPr="000C5E64">
              <w:t> </w:t>
            </w:r>
            <w:r w:rsidRPr="000C5E64">
              <w:t>575/2013</w:t>
            </w:r>
          </w:p>
          <w:p w14:paraId="7677FF60" w14:textId="366B8EFC" w:rsidR="00CC7D2C" w:rsidRPr="000C5E64" w:rsidRDefault="00CC7D2C" w:rsidP="00320EFD">
            <w:pPr>
              <w:pStyle w:val="InstructionsText"/>
            </w:pPr>
            <w:r w:rsidRPr="000C5E64">
              <w:t>Pozycja ta obejmuje korekty</w:t>
            </w:r>
            <w:r w:rsidR="000C5E64" w:rsidRPr="000C5E64">
              <w:t xml:space="preserve"> z</w:t>
            </w:r>
            <w:r w:rsidR="000C5E64">
              <w:t> </w:t>
            </w:r>
            <w:r w:rsidR="000C5E64" w:rsidRPr="000C5E64">
              <w:t>tyt</w:t>
            </w:r>
            <w:r w:rsidRPr="000C5E64">
              <w:t>ułu ogólnego ryzyka kredytowego, które kwalifikują się do włączenia do kapitału Tier II, przed uwzględnieniem pułapu.</w:t>
            </w:r>
          </w:p>
          <w:p w14:paraId="748D0361" w14:textId="77777777" w:rsidR="00CC7D2C" w:rsidRPr="000C5E64" w:rsidRDefault="00CC7D2C" w:rsidP="00320EFD">
            <w:pPr>
              <w:pStyle w:val="InstructionsText"/>
            </w:pPr>
            <w:r w:rsidRPr="000C5E64">
              <w:t>Kwota, którą należy zgłosić, jest kwotą przed skutkami podatkowymi.</w:t>
            </w:r>
          </w:p>
        </w:tc>
      </w:tr>
      <w:tr w:rsidR="00CC7D2C" w:rsidRPr="000C5E64" w14:paraId="61A88AE0" w14:textId="77777777" w:rsidTr="00822842">
        <w:tc>
          <w:tcPr>
            <w:tcW w:w="1474" w:type="dxa"/>
          </w:tcPr>
          <w:p w14:paraId="61131275" w14:textId="77777777" w:rsidR="00CC7D2C" w:rsidRPr="000C5E64" w:rsidRDefault="00CC7D2C" w:rsidP="00320EFD">
            <w:pPr>
              <w:pStyle w:val="InstructionsText"/>
            </w:pPr>
            <w:r w:rsidRPr="000C5E64">
              <w:t>0180</w:t>
            </w:r>
          </w:p>
        </w:tc>
        <w:tc>
          <w:tcPr>
            <w:tcW w:w="7049" w:type="dxa"/>
          </w:tcPr>
          <w:p w14:paraId="33B7FC74" w14:textId="77777777" w:rsidR="00CC7D2C" w:rsidRPr="000C5E64" w:rsidRDefault="00CC7D2C" w:rsidP="00320EFD">
            <w:pPr>
              <w:pStyle w:val="InstructionsText"/>
            </w:pPr>
            <w:r w:rsidRPr="000C5E64">
              <w:rPr>
                <w:rStyle w:val="InstructionsTabelleberschrift"/>
                <w:rFonts w:ascii="Times New Roman" w:hAnsi="Times New Roman"/>
                <w:sz w:val="24"/>
              </w:rPr>
              <w:t>7</w:t>
            </w:r>
            <w:r w:rsidRPr="000C5E64">
              <w:tab/>
            </w:r>
            <w:r w:rsidRPr="000C5E64">
              <w:rPr>
                <w:rStyle w:val="InstructionsTabelleberschrift"/>
                <w:rFonts w:ascii="Times New Roman" w:hAnsi="Times New Roman"/>
                <w:sz w:val="24"/>
              </w:rPr>
              <w:t>Kwoty ekspozycji ważonych ryzykiem na potrzeby obliczenia pułapu rezerwy kwalifikującej się jako kapitał Tier II</w:t>
            </w:r>
          </w:p>
          <w:p w14:paraId="345CC1D6" w14:textId="22872103" w:rsidR="00CC7D2C" w:rsidRPr="000C5E64" w:rsidRDefault="00CC7D2C" w:rsidP="00320EFD">
            <w:pPr>
              <w:pStyle w:val="InstructionsText"/>
            </w:pPr>
            <w:r w:rsidRPr="000C5E64">
              <w:t>Art. 62 lit.</w:t>
            </w:r>
            <w:r w:rsidR="000C5E64" w:rsidRPr="000C5E64">
              <w:t> </w:t>
            </w:r>
            <w:r w:rsidRPr="000C5E64">
              <w:t>c) rozporządzenia (UE) nr</w:t>
            </w:r>
            <w:r w:rsidR="000C5E64" w:rsidRPr="000C5E64">
              <w:t> </w:t>
            </w:r>
            <w:r w:rsidRPr="000C5E64">
              <w:t>575/2013</w:t>
            </w:r>
          </w:p>
          <w:p w14:paraId="65850475" w14:textId="4B4FF21A" w:rsidR="00CC7D2C" w:rsidRPr="000C5E64" w:rsidRDefault="00CC7D2C" w:rsidP="00320EFD">
            <w:pPr>
              <w:pStyle w:val="InstructionsText"/>
            </w:pPr>
            <w:r w:rsidRPr="000C5E64">
              <w:t>Zgodnie</w:t>
            </w:r>
            <w:r w:rsidR="000C5E64" w:rsidRPr="000C5E64">
              <w:t xml:space="preserve"> z</w:t>
            </w:r>
            <w:r w:rsidR="000C5E64">
              <w:t> </w:t>
            </w:r>
            <w:r w:rsidR="000C5E64" w:rsidRPr="000C5E64">
              <w:t>art</w:t>
            </w:r>
            <w:r w:rsidRPr="000C5E64">
              <w:t>. 62 lit. c) rozporządzenia (UE) nr</w:t>
            </w:r>
            <w:r w:rsidR="000C5E64" w:rsidRPr="000C5E64">
              <w:t> </w:t>
            </w:r>
            <w:r w:rsidRPr="000C5E64">
              <w:t>575/2013 korekty</w:t>
            </w:r>
            <w:r w:rsidR="000C5E64" w:rsidRPr="000C5E64">
              <w:t xml:space="preserve"> z</w:t>
            </w:r>
            <w:r w:rsidR="000C5E64">
              <w:t> </w:t>
            </w:r>
            <w:r w:rsidR="000C5E64" w:rsidRPr="000C5E64">
              <w:t>tyt</w:t>
            </w:r>
            <w:r w:rsidRPr="000C5E64">
              <w:t>ułu ryzyka kredytowego kwalifikujące się do włączenia do kapitału Tier II mogą wynosić maksymalnie 1,25 % kwot ekspozycji ważonych ryzykiem.</w:t>
            </w:r>
          </w:p>
          <w:p w14:paraId="3B08F4EA" w14:textId="4C4B0637" w:rsidR="00CC7D2C" w:rsidRPr="000C5E64" w:rsidRDefault="00CC7D2C" w:rsidP="00320EFD">
            <w:pPr>
              <w:pStyle w:val="InstructionsText"/>
            </w:pPr>
            <w:r w:rsidRPr="000C5E64">
              <w:t>Kwota, którą należy zgłosić</w:t>
            </w:r>
            <w:r w:rsidR="000C5E64" w:rsidRPr="000C5E64">
              <w:t xml:space="preserve"> w</w:t>
            </w:r>
            <w:r w:rsidR="000C5E64">
              <w:t> </w:t>
            </w:r>
            <w:r w:rsidR="000C5E64" w:rsidRPr="000C5E64">
              <w:t>tej</w:t>
            </w:r>
            <w:r w:rsidRPr="000C5E64">
              <w:t xml:space="preserve"> pozycji, jest kwotą ekspozycji ważonych ryzykiem (tj. nie jest mnożona przez 1,25</w:t>
            </w:r>
            <w:r w:rsidR="000C5E64" w:rsidRPr="000C5E64">
              <w:t> </w:t>
            </w:r>
            <w:r w:rsidRPr="000C5E64">
              <w:t>%), która stanowi podstawę dla obliczenia tego pułapu.</w:t>
            </w:r>
          </w:p>
        </w:tc>
      </w:tr>
      <w:tr w:rsidR="00CC7D2C" w:rsidRPr="000C5E64" w14:paraId="42A495BB" w14:textId="77777777" w:rsidTr="00822842">
        <w:tc>
          <w:tcPr>
            <w:tcW w:w="1474" w:type="dxa"/>
          </w:tcPr>
          <w:p w14:paraId="19E4935C" w14:textId="77777777" w:rsidR="00CC7D2C" w:rsidRPr="000C5E64" w:rsidRDefault="00CC7D2C" w:rsidP="00320EFD">
            <w:pPr>
              <w:pStyle w:val="InstructionsText"/>
            </w:pPr>
            <w:r w:rsidRPr="000C5E64">
              <w:t>0190</w:t>
            </w:r>
          </w:p>
        </w:tc>
        <w:tc>
          <w:tcPr>
            <w:tcW w:w="7049" w:type="dxa"/>
          </w:tcPr>
          <w:p w14:paraId="70F5FE0C" w14:textId="2A16CCA1" w:rsidR="00CC7D2C" w:rsidRPr="000C5E64" w:rsidRDefault="00CC7D2C" w:rsidP="00320EFD">
            <w:pPr>
              <w:pStyle w:val="InstructionsText"/>
            </w:pPr>
            <w:r w:rsidRPr="000C5E64">
              <w:rPr>
                <w:rStyle w:val="InstructionsTabelleberschrift"/>
                <w:rFonts w:ascii="Times New Roman" w:hAnsi="Times New Roman"/>
                <w:sz w:val="24"/>
              </w:rPr>
              <w:t>8</w:t>
            </w:r>
            <w:r w:rsidRPr="000C5E64">
              <w:tab/>
            </w:r>
            <w:r w:rsidRPr="000C5E64">
              <w:rPr>
                <w:rStyle w:val="InstructionsTabelleberschrift"/>
                <w:rFonts w:ascii="Times New Roman" w:hAnsi="Times New Roman"/>
                <w:sz w:val="24"/>
              </w:rPr>
              <w:t>Próg niepodlegających odliczeniu udziałów kapitałowych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pod</w:t>
            </w:r>
            <w:r w:rsidRPr="000C5E64">
              <w:rPr>
                <w:rStyle w:val="InstructionsTabelleberschrift"/>
                <w:rFonts w:ascii="Times New Roman" w:hAnsi="Times New Roman"/>
                <w:sz w:val="24"/>
              </w:rPr>
              <w:t>miotach sektora finansowego, jeżeli instytucja nie dokonała znacznej inwestycji w te podmioty</w:t>
            </w:r>
          </w:p>
          <w:p w14:paraId="281FF318" w14:textId="3C01B48F" w:rsidR="00CC7D2C" w:rsidRPr="000C5E64" w:rsidRDefault="00CC7D2C" w:rsidP="00320EFD">
            <w:pPr>
              <w:pStyle w:val="InstructionsText"/>
            </w:pPr>
            <w:r w:rsidRPr="000C5E64">
              <w:t>Art. 46 ust.</w:t>
            </w:r>
            <w:r w:rsidR="000C5E64" w:rsidRPr="000C5E64">
              <w:t> </w:t>
            </w:r>
            <w:r w:rsidRPr="000C5E64">
              <w:t>1 lit.</w:t>
            </w:r>
            <w:r w:rsidR="000C5E64" w:rsidRPr="000C5E64">
              <w:t> </w:t>
            </w:r>
            <w:r w:rsidRPr="000C5E64">
              <w:t>a) rozporządzenia (UE) nr</w:t>
            </w:r>
            <w:r w:rsidR="000C5E64" w:rsidRPr="000C5E64">
              <w:t> </w:t>
            </w:r>
            <w:r w:rsidRPr="000C5E64">
              <w:t>575/2013</w:t>
            </w:r>
          </w:p>
          <w:p w14:paraId="6CBDA660" w14:textId="7E3FADFC" w:rsidR="00CC7D2C" w:rsidRPr="000C5E64" w:rsidRDefault="00CC7D2C" w:rsidP="00320EFD">
            <w:pPr>
              <w:pStyle w:val="InstructionsText"/>
            </w:pPr>
            <w:r w:rsidRPr="000C5E64">
              <w:t>Pozycja ta zawiera próg, do którego nie odlicza się udziałów kapitałowych</w:t>
            </w:r>
            <w:r w:rsidR="000C5E64" w:rsidRPr="000C5E64">
              <w:t xml:space="preserve"> w</w:t>
            </w:r>
            <w:r w:rsidR="000C5E64">
              <w:t> </w:t>
            </w:r>
            <w:r w:rsidR="000C5E64" w:rsidRPr="000C5E64">
              <w:t>pod</w:t>
            </w:r>
            <w:r w:rsidRPr="000C5E64">
              <w:t xml:space="preserve">miotach sektora finansowego, jeżeli instytucja nie dokonała znacznej inwestycji w te podmioty. Kwotę otrzymuje </w:t>
            </w:r>
            <w:r w:rsidRPr="000C5E64">
              <w:lastRenderedPageBreak/>
              <w:t>się przez zsumowanie wszystkich pozycji, które stanowią podstawę progu,</w:t>
            </w:r>
            <w:r w:rsidR="000C5E64" w:rsidRPr="000C5E64">
              <w:t xml:space="preserve"> i</w:t>
            </w:r>
            <w:r w:rsidR="000C5E64">
              <w:t> </w:t>
            </w:r>
            <w:r w:rsidR="000C5E64" w:rsidRPr="000C5E64">
              <w:t>pom</w:t>
            </w:r>
            <w:r w:rsidRPr="000C5E64">
              <w:t>nożenie uzyskanej</w:t>
            </w:r>
            <w:r w:rsidR="000C5E64" w:rsidRPr="000C5E64">
              <w:t xml:space="preserve"> w</w:t>
            </w:r>
            <w:r w:rsidR="000C5E64">
              <w:t> </w:t>
            </w:r>
            <w:r w:rsidR="000C5E64" w:rsidRPr="000C5E64">
              <w:t>ten</w:t>
            </w:r>
            <w:r w:rsidRPr="000C5E64">
              <w:t xml:space="preserve"> sposób sumy przez 10 %.</w:t>
            </w:r>
          </w:p>
        </w:tc>
      </w:tr>
      <w:tr w:rsidR="00CC7D2C" w:rsidRPr="000C5E64" w14:paraId="016320B7" w14:textId="77777777" w:rsidTr="00822842">
        <w:tc>
          <w:tcPr>
            <w:tcW w:w="1474" w:type="dxa"/>
          </w:tcPr>
          <w:p w14:paraId="3F10ED4B" w14:textId="77777777" w:rsidR="00CC7D2C" w:rsidRPr="000C5E64" w:rsidRDefault="00CC7D2C" w:rsidP="00320EFD">
            <w:pPr>
              <w:pStyle w:val="InstructionsText"/>
            </w:pPr>
            <w:r w:rsidRPr="000C5E64">
              <w:lastRenderedPageBreak/>
              <w:t>0200</w:t>
            </w:r>
          </w:p>
        </w:tc>
        <w:tc>
          <w:tcPr>
            <w:tcW w:w="7049" w:type="dxa"/>
          </w:tcPr>
          <w:p w14:paraId="076C1F3B" w14:textId="7D0074EB" w:rsidR="00CC7D2C" w:rsidRPr="000C5E64" w:rsidRDefault="00CC7D2C" w:rsidP="00320EFD">
            <w:pPr>
              <w:pStyle w:val="InstructionsText"/>
            </w:pPr>
            <w:r w:rsidRPr="000C5E64">
              <w:rPr>
                <w:rStyle w:val="InstructionsTabelleberschrift"/>
                <w:rFonts w:ascii="Times New Roman" w:hAnsi="Times New Roman"/>
                <w:sz w:val="24"/>
              </w:rPr>
              <w:t>9</w:t>
            </w:r>
            <w:r w:rsidRPr="000C5E64">
              <w:tab/>
            </w:r>
            <w:r w:rsidRPr="000C5E64">
              <w:rPr>
                <w:rStyle w:val="InstructionsTabelleberschrift"/>
                <w:rFonts w:ascii="Times New Roman" w:hAnsi="Times New Roman"/>
                <w:sz w:val="24"/>
              </w:rPr>
              <w:t>Próg na poziomie 10 %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 xml:space="preserve">itale podstawowym Tier I </w:t>
            </w:r>
          </w:p>
          <w:p w14:paraId="59F6CAC3" w14:textId="1283DFAD" w:rsidR="00CC7D2C" w:rsidRPr="000C5E64" w:rsidRDefault="00CC7D2C" w:rsidP="00320EFD">
            <w:pPr>
              <w:pStyle w:val="InstructionsText"/>
            </w:pPr>
            <w:r w:rsidRPr="000C5E64">
              <w:t>Art. 48 ust.</w:t>
            </w:r>
            <w:r w:rsidR="000C5E64" w:rsidRPr="000C5E64">
              <w:t> </w:t>
            </w:r>
            <w:r w:rsidRPr="000C5E64">
              <w:t>1 lit.</w:t>
            </w:r>
            <w:r w:rsidR="000C5E64" w:rsidRPr="000C5E64">
              <w:t> </w:t>
            </w:r>
            <w:r w:rsidRPr="000C5E64">
              <w:t>a) i b) rozporządzenia (UE) nr</w:t>
            </w:r>
            <w:r w:rsidR="000C5E64" w:rsidRPr="000C5E64">
              <w:t> </w:t>
            </w:r>
            <w:r w:rsidRPr="000C5E64">
              <w:t>575/2013</w:t>
            </w:r>
          </w:p>
          <w:p w14:paraId="6BCD7ABF" w14:textId="26F05A70" w:rsidR="00CC7D2C" w:rsidRPr="000C5E64" w:rsidRDefault="00CC7D2C" w:rsidP="00320EFD">
            <w:pPr>
              <w:pStyle w:val="InstructionsText"/>
            </w:pPr>
            <w:r w:rsidRPr="000C5E64">
              <w:t>Pozycja ta zawiera wynoszący 10</w:t>
            </w:r>
            <w:r w:rsidR="000C5E64" w:rsidRPr="000C5E64">
              <w:t> </w:t>
            </w:r>
            <w:r w:rsidRPr="000C5E64">
              <w:t>% próg dla udziałów kapitałowych</w:t>
            </w:r>
            <w:r w:rsidR="000C5E64" w:rsidRPr="000C5E64">
              <w:t xml:space="preserve"> w</w:t>
            </w:r>
            <w:r w:rsidR="000C5E64">
              <w:t> </w:t>
            </w:r>
            <w:r w:rsidR="000C5E64" w:rsidRPr="000C5E64">
              <w:t>pod</w:t>
            </w:r>
            <w:r w:rsidRPr="000C5E64">
              <w:t>miotach sektora finansowego, jeżeli instytucja dokonała znacznej inwestycji,</w:t>
            </w:r>
            <w:r w:rsidR="000C5E64" w:rsidRPr="000C5E64">
              <w:t xml:space="preserve"> i</w:t>
            </w:r>
            <w:r w:rsidR="000C5E64">
              <w:t> </w:t>
            </w:r>
            <w:r w:rsidR="000C5E64" w:rsidRPr="000C5E64">
              <w:t>dla</w:t>
            </w:r>
            <w:r w:rsidRPr="000C5E64">
              <w:t xml:space="preserve"> aktywów</w:t>
            </w:r>
            <w:r w:rsidR="000C5E64" w:rsidRPr="000C5E64">
              <w:t xml:space="preserve"> z</w:t>
            </w:r>
            <w:r w:rsidR="000C5E64">
              <w:t> </w:t>
            </w:r>
            <w:r w:rsidR="000C5E64" w:rsidRPr="000C5E64">
              <w:t>tyt</w:t>
            </w:r>
            <w:r w:rsidRPr="000C5E64">
              <w:t>ułu odroczonego podatku dochodowego opartych na przyszłej rentowności</w:t>
            </w:r>
            <w:r w:rsidR="000C5E64" w:rsidRPr="000C5E64">
              <w:t xml:space="preserve"> i</w:t>
            </w:r>
            <w:r w:rsidR="000C5E64">
              <w:t> </w:t>
            </w:r>
            <w:r w:rsidR="000C5E64" w:rsidRPr="000C5E64">
              <w:t>wyn</w:t>
            </w:r>
            <w:r w:rsidRPr="000C5E64">
              <w:t>ikających</w:t>
            </w:r>
            <w:r w:rsidR="000C5E64" w:rsidRPr="000C5E64">
              <w:t xml:space="preserve"> z</w:t>
            </w:r>
            <w:r w:rsidR="000C5E64">
              <w:t> </w:t>
            </w:r>
            <w:r w:rsidR="000C5E64" w:rsidRPr="000C5E64">
              <w:t>róż</w:t>
            </w:r>
            <w:r w:rsidRPr="000C5E64">
              <w:t>nic przejściowych.</w:t>
            </w:r>
          </w:p>
          <w:p w14:paraId="44EADE68" w14:textId="0DB8246E" w:rsidR="00CC7D2C" w:rsidRPr="000C5E64" w:rsidRDefault="00CC7D2C" w:rsidP="00320EFD">
            <w:pPr>
              <w:pStyle w:val="InstructionsText"/>
            </w:pPr>
            <w:r w:rsidRPr="000C5E64">
              <w:t>Kwotę otrzymuje się przez zsumowanie wszystkich pozycji, które stanowią podstawę progu,</w:t>
            </w:r>
            <w:r w:rsidR="000C5E64" w:rsidRPr="000C5E64">
              <w:t xml:space="preserve"> i</w:t>
            </w:r>
            <w:r w:rsidR="000C5E64">
              <w:t> </w:t>
            </w:r>
            <w:r w:rsidR="000C5E64" w:rsidRPr="000C5E64">
              <w:t>pom</w:t>
            </w:r>
            <w:r w:rsidRPr="000C5E64">
              <w:t>nożenie uzyskanej</w:t>
            </w:r>
            <w:r w:rsidR="000C5E64" w:rsidRPr="000C5E64">
              <w:t xml:space="preserve"> w</w:t>
            </w:r>
            <w:r w:rsidR="000C5E64">
              <w:t> </w:t>
            </w:r>
            <w:r w:rsidR="000C5E64" w:rsidRPr="000C5E64">
              <w:t>ten</w:t>
            </w:r>
            <w:r w:rsidRPr="000C5E64">
              <w:t xml:space="preserve"> sposób sumy przez 10 %.</w:t>
            </w:r>
          </w:p>
        </w:tc>
      </w:tr>
      <w:tr w:rsidR="00CC7D2C" w:rsidRPr="000C5E64" w14:paraId="60475AA7" w14:textId="77777777" w:rsidTr="00822842">
        <w:tc>
          <w:tcPr>
            <w:tcW w:w="1474" w:type="dxa"/>
          </w:tcPr>
          <w:p w14:paraId="52EAB34B" w14:textId="77777777" w:rsidR="00CC7D2C" w:rsidRPr="000C5E64" w:rsidRDefault="00CC7D2C" w:rsidP="00320EFD">
            <w:pPr>
              <w:pStyle w:val="InstructionsText"/>
            </w:pPr>
            <w:r w:rsidRPr="000C5E64">
              <w:t>0210</w:t>
            </w:r>
          </w:p>
        </w:tc>
        <w:tc>
          <w:tcPr>
            <w:tcW w:w="7049" w:type="dxa"/>
          </w:tcPr>
          <w:p w14:paraId="10ED2189" w14:textId="4CEF1339" w:rsidR="00CC7D2C" w:rsidRPr="000C5E64" w:rsidRDefault="00CC7D2C" w:rsidP="00320EFD">
            <w:pPr>
              <w:pStyle w:val="InstructionsText"/>
            </w:pPr>
            <w:r w:rsidRPr="000C5E64">
              <w:rPr>
                <w:rStyle w:val="InstructionsTabelleberschrift"/>
                <w:rFonts w:ascii="Times New Roman" w:hAnsi="Times New Roman"/>
                <w:sz w:val="24"/>
              </w:rPr>
              <w:t>10</w:t>
            </w:r>
            <w:r w:rsidRPr="000C5E64">
              <w:tab/>
            </w:r>
            <w:r w:rsidRPr="000C5E64">
              <w:rPr>
                <w:rStyle w:val="InstructionsTabelleberschrift"/>
                <w:rFonts w:ascii="Times New Roman" w:hAnsi="Times New Roman"/>
                <w:sz w:val="24"/>
              </w:rPr>
              <w:t>Próg na poziomie 17,65 %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 xml:space="preserve">itale podstawowym Tier I </w:t>
            </w:r>
          </w:p>
          <w:p w14:paraId="742C492D" w14:textId="4306367A" w:rsidR="00CC7D2C" w:rsidRPr="000C5E64" w:rsidRDefault="00CC7D2C" w:rsidP="00320EFD">
            <w:pPr>
              <w:pStyle w:val="InstructionsText"/>
            </w:pPr>
            <w:r w:rsidRPr="000C5E64">
              <w:t>Art. 48 ust.</w:t>
            </w:r>
            <w:r w:rsidR="000C5E64" w:rsidRPr="000C5E64">
              <w:t> </w:t>
            </w:r>
            <w:r w:rsidRPr="000C5E64">
              <w:t>1 rozporządzenia (UE) nr</w:t>
            </w:r>
            <w:r w:rsidR="000C5E64" w:rsidRPr="000C5E64">
              <w:t> </w:t>
            </w:r>
            <w:r w:rsidRPr="000C5E64">
              <w:t>575/2013</w:t>
            </w:r>
          </w:p>
          <w:p w14:paraId="62003D54" w14:textId="6E5D387C" w:rsidR="00CC7D2C" w:rsidRPr="000C5E64" w:rsidRDefault="00CC7D2C" w:rsidP="00320EFD">
            <w:pPr>
              <w:pStyle w:val="InstructionsText"/>
            </w:pPr>
            <w:r w:rsidRPr="000C5E64">
              <w:t>Pozycja ta zawiera wynoszący 17,65</w:t>
            </w:r>
            <w:r w:rsidR="000C5E64" w:rsidRPr="000C5E64">
              <w:t> </w:t>
            </w:r>
            <w:r w:rsidRPr="000C5E64">
              <w:t>% próg dla udziałów kapitałowych</w:t>
            </w:r>
            <w:r w:rsidR="000C5E64" w:rsidRPr="000C5E64">
              <w:t xml:space="preserve"> w</w:t>
            </w:r>
            <w:r w:rsidR="000C5E64">
              <w:t> </w:t>
            </w:r>
            <w:r w:rsidR="000C5E64" w:rsidRPr="000C5E64">
              <w:t>pod</w:t>
            </w:r>
            <w:r w:rsidRPr="000C5E64">
              <w:t>miotach sektora finansowego, jeżeli instytucja dokonała znacznej inwestycji,</w:t>
            </w:r>
            <w:r w:rsidR="000C5E64" w:rsidRPr="000C5E64">
              <w:t xml:space="preserve"> i</w:t>
            </w:r>
            <w:r w:rsidR="000C5E64">
              <w:t> </w:t>
            </w:r>
            <w:r w:rsidR="000C5E64" w:rsidRPr="000C5E64">
              <w:t>dla</w:t>
            </w:r>
            <w:r w:rsidRPr="000C5E64">
              <w:t xml:space="preserve"> aktywów</w:t>
            </w:r>
            <w:r w:rsidR="000C5E64" w:rsidRPr="000C5E64">
              <w:t xml:space="preserve"> z</w:t>
            </w:r>
            <w:r w:rsidR="000C5E64">
              <w:t> </w:t>
            </w:r>
            <w:r w:rsidR="000C5E64" w:rsidRPr="000C5E64">
              <w:t>tyt</w:t>
            </w:r>
            <w:r w:rsidRPr="000C5E64">
              <w:t>ułu odroczonego podatku dochodowego opartych na przyszłej rentowności</w:t>
            </w:r>
            <w:r w:rsidR="000C5E64" w:rsidRPr="000C5E64">
              <w:t xml:space="preserve"> i</w:t>
            </w:r>
            <w:r w:rsidR="000C5E64">
              <w:t> </w:t>
            </w:r>
            <w:r w:rsidR="000C5E64" w:rsidRPr="000C5E64">
              <w:t>wyn</w:t>
            </w:r>
            <w:r w:rsidRPr="000C5E64">
              <w:t>ikających</w:t>
            </w:r>
            <w:r w:rsidR="000C5E64" w:rsidRPr="000C5E64">
              <w:t xml:space="preserve"> z</w:t>
            </w:r>
            <w:r w:rsidR="000C5E64">
              <w:t> </w:t>
            </w:r>
            <w:r w:rsidR="000C5E64" w:rsidRPr="000C5E64">
              <w:t>róż</w:t>
            </w:r>
            <w:r w:rsidRPr="000C5E64">
              <w:t>nic przejściowych, który to próg stosuje się po zastosowaniu progu wynoszącego 10</w:t>
            </w:r>
            <w:r w:rsidR="000C5E64" w:rsidRPr="000C5E64">
              <w:t> </w:t>
            </w:r>
            <w:r w:rsidRPr="000C5E64">
              <w:t>%.</w:t>
            </w:r>
          </w:p>
          <w:p w14:paraId="3E3DB4A1" w14:textId="46052AFC" w:rsidR="00CC7D2C" w:rsidRPr="000C5E64" w:rsidRDefault="00CC7D2C" w:rsidP="00320EFD">
            <w:pPr>
              <w:pStyle w:val="InstructionsText"/>
            </w:pPr>
            <w:r w:rsidRPr="000C5E64">
              <w:t>Próg należy obliczyć</w:t>
            </w:r>
            <w:r w:rsidR="000C5E64" w:rsidRPr="000C5E64">
              <w:t xml:space="preserve"> w</w:t>
            </w:r>
            <w:r w:rsidR="000C5E64">
              <w:t> </w:t>
            </w:r>
            <w:r w:rsidR="000C5E64" w:rsidRPr="000C5E64">
              <w:t>tak</w:t>
            </w:r>
            <w:r w:rsidRPr="000C5E64">
              <w:t>i sposób, aby kwota tych dwóch uznanych pozycji nie przekroczyła 15 % ostatecznego kapitału podstawowego Tier I, tj. kapitału podstawowego Tier I obliczonego po wszystkich odliczeniach, nie uwzględniając korekty wynikającej</w:t>
            </w:r>
            <w:r w:rsidR="000C5E64" w:rsidRPr="000C5E64">
              <w:t xml:space="preserve"> z</w:t>
            </w:r>
            <w:r w:rsidR="000C5E64">
              <w:t> </w:t>
            </w:r>
            <w:r w:rsidR="000C5E64" w:rsidRPr="000C5E64">
              <w:t>prz</w:t>
            </w:r>
            <w:r w:rsidRPr="000C5E64">
              <w:t>episów przejściowych.</w:t>
            </w:r>
          </w:p>
        </w:tc>
      </w:tr>
      <w:tr w:rsidR="00CC7D2C" w:rsidRPr="000C5E64" w14:paraId="0142E433" w14:textId="77777777" w:rsidTr="00822842">
        <w:tc>
          <w:tcPr>
            <w:tcW w:w="1474" w:type="dxa"/>
          </w:tcPr>
          <w:p w14:paraId="2C6DB487" w14:textId="77777777" w:rsidR="00CC7D2C" w:rsidRPr="000C5E64" w:rsidRDefault="00CC7D2C" w:rsidP="00320EFD">
            <w:pPr>
              <w:pStyle w:val="InstructionsText"/>
            </w:pPr>
            <w:r w:rsidRPr="000C5E64">
              <w:t>0225</w:t>
            </w:r>
          </w:p>
        </w:tc>
        <w:tc>
          <w:tcPr>
            <w:tcW w:w="7049" w:type="dxa"/>
          </w:tcPr>
          <w:p w14:paraId="07B35C30"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11</w:t>
            </w:r>
            <w:r w:rsidRPr="000C5E64">
              <w:tab/>
            </w:r>
            <w:r w:rsidRPr="000C5E64">
              <w:rPr>
                <w:rStyle w:val="InstructionsTabelleberschrift"/>
                <w:rFonts w:ascii="Times New Roman" w:hAnsi="Times New Roman"/>
                <w:sz w:val="24"/>
              </w:rPr>
              <w:t>Uznany kapitał do celów związanych ze znacznymi pakietami akcji poza sektorem finansowym</w:t>
            </w:r>
          </w:p>
          <w:p w14:paraId="06E4594F" w14:textId="1D80A565"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b w:val="0"/>
                <w:sz w:val="24"/>
                <w:u w:val="none"/>
              </w:rPr>
              <w:t>Art. 4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pkt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71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a) </w:t>
            </w:r>
            <w:r w:rsidRPr="000C5E64">
              <w:t>rozporządzenia (UE) nr</w:t>
            </w:r>
            <w:r w:rsidR="000C5E64" w:rsidRPr="000C5E64">
              <w:t> </w:t>
            </w:r>
            <w:r w:rsidRPr="000C5E64">
              <w:t>575/2013</w:t>
            </w:r>
          </w:p>
        </w:tc>
      </w:tr>
      <w:tr w:rsidR="00CC7D2C" w:rsidRPr="000C5E64" w14:paraId="01AAA752" w14:textId="77777777" w:rsidTr="00822842">
        <w:tc>
          <w:tcPr>
            <w:tcW w:w="1474" w:type="dxa"/>
          </w:tcPr>
          <w:p w14:paraId="7E392A5A" w14:textId="77777777" w:rsidR="00CC7D2C" w:rsidRPr="000C5E64" w:rsidRDefault="00CC7D2C" w:rsidP="00320EFD">
            <w:pPr>
              <w:pStyle w:val="InstructionsText"/>
            </w:pPr>
            <w:r w:rsidRPr="000C5E64">
              <w:t>0230</w:t>
            </w:r>
          </w:p>
        </w:tc>
        <w:tc>
          <w:tcPr>
            <w:tcW w:w="7049" w:type="dxa"/>
          </w:tcPr>
          <w:p w14:paraId="721AB6E1" w14:textId="35936B55" w:rsidR="00CC7D2C" w:rsidRPr="000C5E64" w:rsidRDefault="00CC7D2C" w:rsidP="00320EFD">
            <w:pPr>
              <w:pStyle w:val="InstructionsText"/>
            </w:pPr>
            <w:r w:rsidRPr="000C5E64">
              <w:rPr>
                <w:rStyle w:val="InstructionsTabelleberschrift"/>
                <w:rFonts w:ascii="Times New Roman" w:hAnsi="Times New Roman"/>
                <w:sz w:val="24"/>
              </w:rPr>
              <w:t>12</w:t>
            </w:r>
            <w:r w:rsidRPr="000C5E64">
              <w:tab/>
            </w:r>
            <w:r w:rsidRPr="000C5E64">
              <w:rPr>
                <w:rStyle w:val="InstructionsTabelleberschrift"/>
                <w:rFonts w:ascii="Times New Roman" w:hAnsi="Times New Roman"/>
                <w:sz w:val="24"/>
              </w:rPr>
              <w:t>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 po odliczeniu pozycji krótkich</w:t>
            </w:r>
          </w:p>
          <w:p w14:paraId="05E6C89B" w14:textId="17448D7B" w:rsidR="00CC7D2C" w:rsidRPr="000C5E64" w:rsidRDefault="00CC7D2C" w:rsidP="00320EFD">
            <w:pPr>
              <w:pStyle w:val="InstructionsText"/>
            </w:pPr>
            <w:r w:rsidRPr="000C5E64">
              <w:t>Art. 44, 45, 46</w:t>
            </w:r>
            <w:r w:rsidR="000C5E64" w:rsidRPr="000C5E64">
              <w:t xml:space="preserve"> i</w:t>
            </w:r>
            <w:r w:rsidR="000C5E64">
              <w:t> </w:t>
            </w:r>
            <w:r w:rsidR="000C5E64" w:rsidRPr="000C5E64">
              <w:t>4</w:t>
            </w:r>
            <w:r w:rsidRPr="000C5E64">
              <w:t>9 rozporządzenia (UE) nr</w:t>
            </w:r>
            <w:r w:rsidR="000C5E64" w:rsidRPr="000C5E64">
              <w:t> </w:t>
            </w:r>
            <w:r w:rsidRPr="000C5E64">
              <w:t>575/2013</w:t>
            </w:r>
          </w:p>
        </w:tc>
      </w:tr>
      <w:tr w:rsidR="00CC7D2C" w:rsidRPr="000C5E64" w14:paraId="26F36F77" w14:textId="77777777" w:rsidTr="00822842">
        <w:tc>
          <w:tcPr>
            <w:tcW w:w="1474" w:type="dxa"/>
          </w:tcPr>
          <w:p w14:paraId="0AE1B36F" w14:textId="77777777" w:rsidR="00CC7D2C" w:rsidRPr="000C5E64" w:rsidRDefault="00CC7D2C" w:rsidP="00320EFD">
            <w:pPr>
              <w:pStyle w:val="InstructionsText"/>
            </w:pPr>
            <w:r w:rsidRPr="000C5E64">
              <w:t>0240</w:t>
            </w:r>
          </w:p>
        </w:tc>
        <w:tc>
          <w:tcPr>
            <w:tcW w:w="7049" w:type="dxa"/>
          </w:tcPr>
          <w:p w14:paraId="0FAD571C" w14:textId="66A3460A" w:rsidR="00CC7D2C" w:rsidRPr="000C5E64" w:rsidRDefault="00CC7D2C" w:rsidP="00320EFD">
            <w:pPr>
              <w:pStyle w:val="InstructionsText"/>
            </w:pPr>
            <w:r w:rsidRPr="000C5E64">
              <w:rPr>
                <w:rStyle w:val="InstructionsTabelleberschrift"/>
                <w:rFonts w:ascii="Times New Roman" w:hAnsi="Times New Roman"/>
                <w:sz w:val="24"/>
              </w:rPr>
              <w:t>12.1</w:t>
            </w:r>
            <w:r w:rsidRPr="000C5E64">
              <w:tab/>
            </w:r>
            <w:r w:rsidRPr="000C5E64">
              <w:rPr>
                <w:rStyle w:val="InstructionsTabelleberschrift"/>
                <w:rFonts w:ascii="Times New Roman" w:hAnsi="Times New Roman"/>
                <w:sz w:val="24"/>
              </w:rPr>
              <w:t>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w:t>
            </w:r>
          </w:p>
          <w:p w14:paraId="07F396F8" w14:textId="0BF74461" w:rsidR="00CC7D2C" w:rsidRPr="000C5E64" w:rsidRDefault="00CC7D2C" w:rsidP="00320EFD">
            <w:pPr>
              <w:pStyle w:val="InstructionsText"/>
            </w:pPr>
            <w:r w:rsidRPr="000C5E64">
              <w:t>Art. 44, 45, 46</w:t>
            </w:r>
            <w:r w:rsidR="000C5E64" w:rsidRPr="000C5E64">
              <w:t xml:space="preserve"> i</w:t>
            </w:r>
            <w:r w:rsidR="000C5E64">
              <w:t> </w:t>
            </w:r>
            <w:r w:rsidR="000C5E64" w:rsidRPr="000C5E64">
              <w:t>4</w:t>
            </w:r>
            <w:r w:rsidRPr="000C5E64">
              <w:t>9 rozporządzenia (UE) nr</w:t>
            </w:r>
            <w:r w:rsidR="000C5E64" w:rsidRPr="000C5E64">
              <w:t> </w:t>
            </w:r>
            <w:r w:rsidRPr="000C5E64">
              <w:t>575/2013</w:t>
            </w:r>
          </w:p>
        </w:tc>
      </w:tr>
      <w:tr w:rsidR="00CC7D2C" w:rsidRPr="000C5E64" w14:paraId="2EA80006" w14:textId="77777777" w:rsidTr="00822842">
        <w:tc>
          <w:tcPr>
            <w:tcW w:w="1474" w:type="dxa"/>
          </w:tcPr>
          <w:p w14:paraId="6407EF5F" w14:textId="77777777" w:rsidR="00CC7D2C" w:rsidRPr="000C5E64" w:rsidRDefault="00CC7D2C" w:rsidP="00320EFD">
            <w:pPr>
              <w:pStyle w:val="InstructionsText"/>
            </w:pPr>
            <w:r w:rsidRPr="000C5E64">
              <w:t>0250</w:t>
            </w:r>
          </w:p>
        </w:tc>
        <w:tc>
          <w:tcPr>
            <w:tcW w:w="7049" w:type="dxa"/>
          </w:tcPr>
          <w:p w14:paraId="1F770E7B" w14:textId="4A0A5FDE" w:rsidR="00CC7D2C" w:rsidRPr="000C5E64" w:rsidRDefault="00CC7D2C" w:rsidP="00320EFD">
            <w:pPr>
              <w:pStyle w:val="InstructionsText"/>
            </w:pPr>
            <w:r w:rsidRPr="000C5E64">
              <w:rPr>
                <w:rStyle w:val="InstructionsTabelleberschrift"/>
                <w:rFonts w:ascii="Times New Roman" w:hAnsi="Times New Roman"/>
                <w:sz w:val="24"/>
              </w:rPr>
              <w:t>12.1.1</w:t>
            </w:r>
            <w:r w:rsidRPr="000C5E64">
              <w:tab/>
            </w:r>
            <w:r w:rsidRPr="000C5E64">
              <w:rPr>
                <w:rStyle w:val="InstructionsTabelleberschrift"/>
                <w:rFonts w:ascii="Times New Roman" w:hAnsi="Times New Roman"/>
                <w:sz w:val="24"/>
              </w:rPr>
              <w:t>Bezpośrednie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w:t>
            </w:r>
          </w:p>
          <w:p w14:paraId="35734353" w14:textId="4E2E8EBB" w:rsidR="00CC7D2C" w:rsidRPr="000C5E64" w:rsidRDefault="00CC7D2C" w:rsidP="00320EFD">
            <w:pPr>
              <w:pStyle w:val="InstructionsText"/>
            </w:pPr>
            <w:r w:rsidRPr="000C5E64">
              <w:lastRenderedPageBreak/>
              <w:t>Art. 44, 46</w:t>
            </w:r>
            <w:r w:rsidR="000C5E64" w:rsidRPr="000C5E64">
              <w:t xml:space="preserve"> i</w:t>
            </w:r>
            <w:r w:rsidR="000C5E64">
              <w:t> </w:t>
            </w:r>
            <w:r w:rsidR="000C5E64" w:rsidRPr="000C5E64">
              <w:t>4</w:t>
            </w:r>
            <w:r w:rsidRPr="000C5E64">
              <w:t>9 rozporządzenia delegowanego (UE) nr</w:t>
            </w:r>
            <w:r w:rsidR="000C5E64" w:rsidRPr="000C5E64">
              <w:t> </w:t>
            </w:r>
            <w:r w:rsidRPr="000C5E64">
              <w:t>575/2013</w:t>
            </w:r>
          </w:p>
          <w:p w14:paraId="21EA9B4D" w14:textId="5FDE711E" w:rsidR="00CC7D2C" w:rsidRPr="000C5E64" w:rsidRDefault="00CC7D2C" w:rsidP="00320EFD">
            <w:pPr>
              <w:pStyle w:val="InstructionsText"/>
            </w:pPr>
            <w:r w:rsidRPr="000C5E64">
              <w:t>Bezpośrednie udziały kapitałowe</w:t>
            </w:r>
            <w:r w:rsidR="000C5E64" w:rsidRPr="000C5E64">
              <w:t xml:space="preserve"> w</w:t>
            </w:r>
            <w:r w:rsidR="000C5E64">
              <w:t> </w:t>
            </w:r>
            <w:r w:rsidR="000C5E64" w:rsidRPr="000C5E64">
              <w:t>kap</w:t>
            </w:r>
            <w:r w:rsidRPr="000C5E64">
              <w:t>itale podstawowym Tier I podmiotów sektora finansowego, jeżeli instytucja nie dokonała znacznej inwestycji w te podmioty,</w:t>
            </w:r>
            <w:r w:rsidR="000C5E64" w:rsidRPr="000C5E64">
              <w:t xml:space="preserve"> z</w:t>
            </w:r>
            <w:r w:rsidR="000C5E64">
              <w:t> </w:t>
            </w:r>
            <w:r w:rsidR="000C5E64" w:rsidRPr="000C5E64">
              <w:t>wył</w:t>
            </w:r>
            <w:r w:rsidRPr="000C5E64">
              <w:t>ączeniem:</w:t>
            </w:r>
          </w:p>
          <w:p w14:paraId="40548BC6" w14:textId="4E8D3202" w:rsidR="00CC7D2C" w:rsidRPr="000C5E64" w:rsidRDefault="00CC7D2C" w:rsidP="00320EFD">
            <w:pPr>
              <w:pStyle w:val="InstructionsText"/>
            </w:pPr>
            <w:r w:rsidRPr="000C5E64">
              <w:t>a)</w:t>
            </w:r>
            <w:r w:rsidRPr="000C5E64">
              <w:tab/>
              <w:t>pozycji</w:t>
            </w:r>
            <w:r w:rsidR="000C5E64" w:rsidRPr="000C5E64">
              <w:t xml:space="preserve"> z</w:t>
            </w:r>
            <w:r w:rsidR="000C5E64">
              <w:t> </w:t>
            </w:r>
            <w:r w:rsidR="000C5E64" w:rsidRPr="000C5E64">
              <w:t>tyt</w:t>
            </w:r>
            <w:r w:rsidRPr="000C5E64">
              <w:t xml:space="preserve">ułu gwarantowania emisji utrzymywanych nie dłużej niż przez 5 dni roboczych; </w:t>
            </w:r>
          </w:p>
          <w:p w14:paraId="06830A9E" w14:textId="22E3A215" w:rsidR="00CC7D2C" w:rsidRPr="000C5E64" w:rsidRDefault="00CC7D2C" w:rsidP="00320EFD">
            <w:pPr>
              <w:pStyle w:val="InstructionsText"/>
            </w:pPr>
            <w:r w:rsidRPr="000C5E64">
              <w:t>b)</w:t>
            </w:r>
            <w:r w:rsidRPr="000C5E64">
              <w:tab/>
              <w:t>kwot związanych</w:t>
            </w:r>
            <w:r w:rsidR="000C5E64" w:rsidRPr="000C5E64">
              <w:t xml:space="preserve"> z</w:t>
            </w:r>
            <w:r w:rsidR="000C5E64">
              <w:t> </w:t>
            </w:r>
            <w:r w:rsidR="000C5E64" w:rsidRPr="000C5E64">
              <w:t>inw</w:t>
            </w:r>
            <w:r w:rsidRPr="000C5E64">
              <w:t>estycjami,</w:t>
            </w:r>
            <w:r w:rsidR="000C5E64" w:rsidRPr="000C5E64">
              <w:t xml:space="preserve"> w</w:t>
            </w:r>
            <w:r w:rsidR="000C5E64">
              <w:t> </w:t>
            </w:r>
            <w:r w:rsidR="000C5E64" w:rsidRPr="000C5E64">
              <w:t>odn</w:t>
            </w:r>
            <w:r w:rsidRPr="000C5E64">
              <w:t>iesieniu do których zastosowano którekolwiek</w:t>
            </w:r>
            <w:r w:rsidR="000C5E64" w:rsidRPr="000C5E64">
              <w:t xml:space="preserve"> z</w:t>
            </w:r>
            <w:r w:rsidR="000C5E64">
              <w:t> </w:t>
            </w:r>
            <w:r w:rsidR="000C5E64" w:rsidRPr="000C5E64">
              <w:t>roz</w:t>
            </w:r>
            <w:r w:rsidRPr="000C5E64">
              <w:t>wiązań alternatywnych określonych</w:t>
            </w:r>
            <w:r w:rsidR="000C5E64" w:rsidRPr="000C5E64">
              <w:t xml:space="preserve"> w</w:t>
            </w:r>
            <w:r w:rsidR="000C5E64">
              <w:t> </w:t>
            </w:r>
            <w:r w:rsidR="000C5E64" w:rsidRPr="000C5E64">
              <w:t>art</w:t>
            </w:r>
            <w:r w:rsidRPr="000C5E64">
              <w:t>.</w:t>
            </w:r>
            <w:r w:rsidR="000C5E64" w:rsidRPr="000C5E64">
              <w:t> </w:t>
            </w:r>
            <w:r w:rsidRPr="000C5E64">
              <w:t xml:space="preserve">49; oraz </w:t>
            </w:r>
          </w:p>
          <w:p w14:paraId="6C3B0126" w14:textId="3C0661A3" w:rsidR="00CC7D2C" w:rsidRPr="000C5E64" w:rsidRDefault="00CC7D2C" w:rsidP="00320EFD">
            <w:pPr>
              <w:pStyle w:val="InstructionsText"/>
            </w:pPr>
            <w:r w:rsidRPr="000C5E64">
              <w:t>c)</w:t>
            </w:r>
            <w:r w:rsidRPr="000C5E64">
              <w:tab/>
              <w:t>udziałów kapitałowych, które traktuje się jako krzyżowe powiązania kapitałowe zgodnie</w:t>
            </w:r>
            <w:r w:rsidR="000C5E64" w:rsidRPr="000C5E64">
              <w:t xml:space="preserve"> z</w:t>
            </w:r>
            <w:r w:rsidR="000C5E64">
              <w:t> </w:t>
            </w:r>
            <w:r w:rsidR="000C5E64" w:rsidRPr="000C5E64">
              <w:t>art</w:t>
            </w:r>
            <w:r w:rsidRPr="000C5E64">
              <w:t>. 36 ust. 1 lit. g) rozporządzenia (UE) nr</w:t>
            </w:r>
            <w:r w:rsidR="000C5E64" w:rsidRPr="000C5E64">
              <w:t> </w:t>
            </w:r>
            <w:r w:rsidRPr="000C5E64">
              <w:t>575/2013.</w:t>
            </w:r>
          </w:p>
        </w:tc>
      </w:tr>
      <w:tr w:rsidR="00CC7D2C" w:rsidRPr="000C5E64" w14:paraId="029CB7B9" w14:textId="77777777" w:rsidTr="00822842">
        <w:tc>
          <w:tcPr>
            <w:tcW w:w="1474" w:type="dxa"/>
          </w:tcPr>
          <w:p w14:paraId="7E15AB56" w14:textId="77777777" w:rsidR="00CC7D2C" w:rsidRPr="000C5E64" w:rsidRDefault="00CC7D2C" w:rsidP="00320EFD">
            <w:pPr>
              <w:pStyle w:val="InstructionsText"/>
            </w:pPr>
            <w:r w:rsidRPr="000C5E64">
              <w:lastRenderedPageBreak/>
              <w:t>0260</w:t>
            </w:r>
          </w:p>
        </w:tc>
        <w:tc>
          <w:tcPr>
            <w:tcW w:w="7049" w:type="dxa"/>
          </w:tcPr>
          <w:p w14:paraId="205AF52F" w14:textId="3F012F6F" w:rsidR="00CC7D2C" w:rsidRPr="000C5E64" w:rsidRDefault="00CC7D2C" w:rsidP="00320EFD">
            <w:pPr>
              <w:pStyle w:val="InstructionsText"/>
            </w:pPr>
            <w:r w:rsidRPr="000C5E64">
              <w:rPr>
                <w:rStyle w:val="InstructionsTabelleberschrift"/>
                <w:rFonts w:ascii="Times New Roman" w:hAnsi="Times New Roman"/>
                <w:sz w:val="24"/>
              </w:rPr>
              <w:t>12.1.2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bezpośrednich udziałów kapitałowych brutto ujętych powyżej</w:t>
            </w:r>
          </w:p>
          <w:p w14:paraId="5C7CD820" w14:textId="194C1117" w:rsidR="00CC7D2C" w:rsidRPr="000C5E64" w:rsidRDefault="00CC7D2C" w:rsidP="00320EFD">
            <w:pPr>
              <w:pStyle w:val="InstructionsText"/>
            </w:pPr>
            <w:r w:rsidRPr="000C5E64">
              <w:t>Art. 45 rozporządzenia (UE) nr</w:t>
            </w:r>
            <w:r w:rsidR="000C5E64" w:rsidRPr="000C5E64">
              <w:t> </w:t>
            </w:r>
            <w:r w:rsidRPr="000C5E64">
              <w:t>575/2013</w:t>
            </w:r>
          </w:p>
          <w:p w14:paraId="3C7C2B7A" w14:textId="09A368FF" w:rsidR="00CC7D2C" w:rsidRPr="000C5E64" w:rsidRDefault="00CC7D2C" w:rsidP="00320EFD">
            <w:pPr>
              <w:pStyle w:val="InstructionsText"/>
            </w:pPr>
            <w:r w:rsidRPr="000C5E64">
              <w:t>W art. 45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25EDF7FA" w14:textId="77777777" w:rsidTr="00822842">
        <w:tc>
          <w:tcPr>
            <w:tcW w:w="1474" w:type="dxa"/>
          </w:tcPr>
          <w:p w14:paraId="5140E3DC" w14:textId="77777777" w:rsidR="00CC7D2C" w:rsidRPr="000C5E64" w:rsidRDefault="00CC7D2C" w:rsidP="00320EFD">
            <w:pPr>
              <w:pStyle w:val="InstructionsText"/>
            </w:pPr>
            <w:r w:rsidRPr="000C5E64">
              <w:t>0270</w:t>
            </w:r>
          </w:p>
        </w:tc>
        <w:tc>
          <w:tcPr>
            <w:tcW w:w="7049" w:type="dxa"/>
          </w:tcPr>
          <w:p w14:paraId="41725CD8" w14:textId="714E3CC9" w:rsidR="00CC7D2C" w:rsidRPr="000C5E64" w:rsidRDefault="00CC7D2C" w:rsidP="00320EFD">
            <w:pPr>
              <w:pStyle w:val="InstructionsText"/>
            </w:pPr>
            <w:r w:rsidRPr="000C5E64">
              <w:rPr>
                <w:rStyle w:val="InstructionsTabelleberschrift"/>
                <w:rFonts w:ascii="Times New Roman" w:hAnsi="Times New Roman"/>
                <w:sz w:val="24"/>
              </w:rPr>
              <w:t>12.2</w:t>
            </w:r>
            <w:r w:rsidRPr="000C5E64">
              <w:tab/>
            </w:r>
            <w:r w:rsidRPr="000C5E64">
              <w:rPr>
                <w:rStyle w:val="InstructionsTabelleberschrift"/>
                <w:rFonts w:ascii="Times New Roman" w:hAnsi="Times New Roman"/>
                <w:sz w:val="24"/>
              </w:rPr>
              <w:t>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w:t>
            </w:r>
          </w:p>
          <w:p w14:paraId="5B60A6DB" w14:textId="06C18888" w:rsidR="00CC7D2C" w:rsidRPr="000C5E64" w:rsidRDefault="00CC7D2C" w:rsidP="00320EFD">
            <w:pPr>
              <w:pStyle w:val="InstructionsText"/>
            </w:pPr>
            <w:r w:rsidRPr="000C5E64">
              <w:t>Art. 4 ust. 1 pkt 114 oraz art. 44</w:t>
            </w:r>
            <w:r w:rsidR="000C5E64" w:rsidRPr="000C5E64">
              <w:t xml:space="preserve"> i</w:t>
            </w:r>
            <w:r w:rsidR="000C5E64">
              <w:t> </w:t>
            </w:r>
            <w:r w:rsidR="000C5E64" w:rsidRPr="000C5E64">
              <w:t>4</w:t>
            </w:r>
            <w:r w:rsidRPr="000C5E64">
              <w:t>5 rozporządzenia (UE) nr 575/2013</w:t>
            </w:r>
          </w:p>
        </w:tc>
      </w:tr>
      <w:tr w:rsidR="00CC7D2C" w:rsidRPr="000C5E64" w14:paraId="72270045" w14:textId="77777777" w:rsidTr="00822842">
        <w:tc>
          <w:tcPr>
            <w:tcW w:w="1474" w:type="dxa"/>
          </w:tcPr>
          <w:p w14:paraId="354EF22F" w14:textId="77777777" w:rsidR="00CC7D2C" w:rsidRPr="000C5E64" w:rsidRDefault="00CC7D2C" w:rsidP="00320EFD">
            <w:pPr>
              <w:pStyle w:val="InstructionsText"/>
            </w:pPr>
            <w:r w:rsidRPr="000C5E64">
              <w:t>0280</w:t>
            </w:r>
          </w:p>
        </w:tc>
        <w:tc>
          <w:tcPr>
            <w:tcW w:w="7049" w:type="dxa"/>
          </w:tcPr>
          <w:p w14:paraId="30ADD00A" w14:textId="5C588763" w:rsidR="00CC7D2C" w:rsidRPr="000C5E64" w:rsidRDefault="00CC7D2C" w:rsidP="00320EFD">
            <w:pPr>
              <w:pStyle w:val="InstructionsText"/>
            </w:pPr>
            <w:r w:rsidRPr="000C5E64">
              <w:rPr>
                <w:rStyle w:val="InstructionsTabelleberschrift"/>
                <w:rFonts w:ascii="Times New Roman" w:hAnsi="Times New Roman"/>
                <w:sz w:val="24"/>
              </w:rPr>
              <w:t>12.2.1</w:t>
            </w:r>
            <w:r w:rsidRPr="000C5E64">
              <w:tab/>
            </w:r>
            <w:r w:rsidRPr="000C5E64">
              <w:rPr>
                <w:rStyle w:val="InstructionsTabelleberschrift"/>
                <w:rFonts w:ascii="Times New Roman" w:hAnsi="Times New Roman"/>
                <w:sz w:val="24"/>
              </w:rPr>
              <w:t>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w:t>
            </w:r>
          </w:p>
          <w:p w14:paraId="1712D6BE" w14:textId="17B5F2DE" w:rsidR="00CC7D2C" w:rsidRPr="000C5E64" w:rsidRDefault="00CC7D2C" w:rsidP="00320EFD">
            <w:pPr>
              <w:pStyle w:val="InstructionsText"/>
            </w:pPr>
            <w:r w:rsidRPr="000C5E64">
              <w:t>Art. 4 ust. 1 pkt 114 oraz art. 44</w:t>
            </w:r>
            <w:r w:rsidR="000C5E64" w:rsidRPr="000C5E64">
              <w:t xml:space="preserve"> i</w:t>
            </w:r>
            <w:r w:rsidR="000C5E64">
              <w:t> </w:t>
            </w:r>
            <w:r w:rsidR="000C5E64" w:rsidRPr="000C5E64">
              <w:t>4</w:t>
            </w:r>
            <w:r w:rsidRPr="000C5E64">
              <w:t>5 rozporządzenia (UE) nr 575/2013</w:t>
            </w:r>
          </w:p>
          <w:p w14:paraId="48C4F8F6" w14:textId="1A1CE604" w:rsidR="00CC7D2C" w:rsidRPr="000C5E64" w:rsidRDefault="00CC7D2C" w:rsidP="00320EFD">
            <w:pPr>
              <w:pStyle w:val="InstructionsText"/>
            </w:pPr>
            <w:r w:rsidRPr="000C5E64">
              <w:t>Kwotą, którą należy zgłosić, są pośrednie udziały kapitałowe</w:t>
            </w:r>
            <w:r w:rsidR="000C5E64" w:rsidRPr="000C5E64">
              <w:t xml:space="preserve"> w</w:t>
            </w:r>
            <w:r w:rsidR="000C5E64">
              <w:t> </w:t>
            </w:r>
            <w:r w:rsidR="000C5E64" w:rsidRPr="000C5E64">
              <w:t>por</w:t>
            </w:r>
            <w:r w:rsidRPr="000C5E64">
              <w:t>tfelu handlowym instrumentów kapitałowych podmiotów sektora finansowego, które to udziały przyjmują postać indeksowych papierów wartościowych. Uzyskuje się ją poprzez obliczenie ekspozycji bazowej</w:t>
            </w:r>
            <w:r w:rsidR="000C5E64" w:rsidRPr="000C5E64">
              <w:t xml:space="preserve"> z</w:t>
            </w:r>
            <w:r w:rsidR="000C5E64">
              <w:t> </w:t>
            </w:r>
            <w:r w:rsidR="000C5E64" w:rsidRPr="000C5E64">
              <w:t>tyt</w:t>
            </w:r>
            <w:r w:rsidRPr="000C5E64">
              <w:t>ułu instrumentów kapitałowych podmiotów sektora finansowego objętych tymi indeksami.</w:t>
            </w:r>
          </w:p>
          <w:p w14:paraId="478FC936" w14:textId="2612F34E" w:rsidR="00CC7D2C" w:rsidRPr="000C5E64" w:rsidRDefault="00CC7D2C" w:rsidP="00320EFD">
            <w:pPr>
              <w:pStyle w:val="InstructionsText"/>
            </w:pPr>
            <w:r w:rsidRPr="000C5E64">
              <w:t>Udziały kapitałowe, które traktuje się jako krzyżowe powiązania kapitałowe zgodnie</w:t>
            </w:r>
            <w:r w:rsidR="000C5E64" w:rsidRPr="000C5E64">
              <w:t xml:space="preserve"> z</w:t>
            </w:r>
            <w:r w:rsidR="000C5E64">
              <w:t> </w:t>
            </w:r>
            <w:r w:rsidR="000C5E64" w:rsidRPr="000C5E64">
              <w:t>art</w:t>
            </w:r>
            <w:r w:rsidRPr="000C5E64">
              <w:t>. 36 ust. 1 lit. g) rozporządzenia (UE) nr</w:t>
            </w:r>
            <w:r w:rsidR="000C5E64" w:rsidRPr="000C5E64">
              <w:t> </w:t>
            </w:r>
            <w:r w:rsidRPr="000C5E64">
              <w:t>575/2013, nie są uwzględniane.</w:t>
            </w:r>
          </w:p>
        </w:tc>
      </w:tr>
      <w:tr w:rsidR="00CC7D2C" w:rsidRPr="000C5E64" w14:paraId="70929844" w14:textId="77777777" w:rsidTr="00822842">
        <w:trPr>
          <w:trHeight w:val="850"/>
        </w:trPr>
        <w:tc>
          <w:tcPr>
            <w:tcW w:w="1474" w:type="dxa"/>
          </w:tcPr>
          <w:p w14:paraId="5D42473C" w14:textId="77777777" w:rsidR="00CC7D2C" w:rsidRPr="000C5E64" w:rsidRDefault="00CC7D2C" w:rsidP="00320EFD">
            <w:pPr>
              <w:pStyle w:val="InstructionsText"/>
            </w:pPr>
            <w:r w:rsidRPr="000C5E64">
              <w:lastRenderedPageBreak/>
              <w:t>0290</w:t>
            </w:r>
          </w:p>
        </w:tc>
        <w:tc>
          <w:tcPr>
            <w:tcW w:w="7049" w:type="dxa"/>
          </w:tcPr>
          <w:p w14:paraId="52B39F7D" w14:textId="14384E98" w:rsidR="00CC7D2C" w:rsidRPr="000C5E64" w:rsidRDefault="00CC7D2C" w:rsidP="00320EFD">
            <w:pPr>
              <w:pStyle w:val="InstructionsText"/>
            </w:pPr>
            <w:r w:rsidRPr="000C5E64">
              <w:rPr>
                <w:rStyle w:val="InstructionsTabelleberschrift"/>
                <w:rFonts w:ascii="Times New Roman" w:hAnsi="Times New Roman"/>
                <w:sz w:val="24"/>
              </w:rPr>
              <w:t>12.2.2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pośrednich udziałów kapitałowych brutto ujętych powyżej</w:t>
            </w:r>
          </w:p>
          <w:p w14:paraId="4FFA5E51" w14:textId="48CA2AC7"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114</w:t>
            </w:r>
            <w:r w:rsidR="000C5E64" w:rsidRPr="000C5E64">
              <w:t xml:space="preserve"> i</w:t>
            </w:r>
            <w:r w:rsidR="000C5E64">
              <w:t> </w:t>
            </w:r>
            <w:r w:rsidR="000C5E64" w:rsidRPr="000C5E64">
              <w:t>art</w:t>
            </w:r>
            <w:r w:rsidRPr="000C5E64">
              <w:t>.</w:t>
            </w:r>
            <w:r w:rsidR="000C5E64" w:rsidRPr="000C5E64">
              <w:t> </w:t>
            </w:r>
            <w:r w:rsidRPr="000C5E64">
              <w:t>45 rozporządzenia (UE) nr</w:t>
            </w:r>
            <w:r w:rsidR="000C5E64" w:rsidRPr="000C5E64">
              <w:t> </w:t>
            </w:r>
            <w:r w:rsidRPr="000C5E64">
              <w:t>575/2013</w:t>
            </w:r>
          </w:p>
          <w:p w14:paraId="53013672" w14:textId="6E6C0AF5" w:rsidR="00CC7D2C" w:rsidRPr="000C5E64" w:rsidRDefault="00CC7D2C" w:rsidP="00320EFD">
            <w:pPr>
              <w:pStyle w:val="InstructionsText"/>
            </w:pPr>
            <w:r w:rsidRPr="000C5E64">
              <w:t>W art. 45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1C10DCE6" w14:textId="77777777" w:rsidTr="00822842">
        <w:tc>
          <w:tcPr>
            <w:tcW w:w="1474" w:type="dxa"/>
          </w:tcPr>
          <w:p w14:paraId="42E85546" w14:textId="77777777" w:rsidR="00CC7D2C" w:rsidRPr="000C5E64" w:rsidRDefault="00CC7D2C" w:rsidP="00320EFD">
            <w:pPr>
              <w:pStyle w:val="InstructionsText"/>
            </w:pPr>
            <w:r w:rsidRPr="000C5E64">
              <w:t>0291</w:t>
            </w:r>
          </w:p>
        </w:tc>
        <w:tc>
          <w:tcPr>
            <w:tcW w:w="7049" w:type="dxa"/>
            <w:vAlign w:val="center"/>
          </w:tcPr>
          <w:p w14:paraId="661C3FE9" w14:textId="5B199049"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sz w:val="24"/>
              </w:rPr>
              <w:t>12.3.1</w:t>
            </w:r>
            <w:r w:rsidRPr="000C5E64">
              <w:tab/>
            </w:r>
            <w:r w:rsidRPr="000C5E64">
              <w:rPr>
                <w:rStyle w:val="InstructionsTabelleberschrift"/>
                <w:rFonts w:ascii="Times New Roman" w:hAnsi="Times New Roman"/>
                <w:sz w:val="24"/>
              </w:rPr>
              <w:t>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w:t>
            </w:r>
          </w:p>
          <w:p w14:paraId="64CCB38C" w14:textId="724B0C70"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pkt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126</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44</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4</w:t>
            </w:r>
            <w:r w:rsidRPr="000C5E64">
              <w:rPr>
                <w:rStyle w:val="InstructionsTabelleberschrift"/>
                <w:rFonts w:ascii="Times New Roman" w:hAnsi="Times New Roman"/>
                <w:b w:val="0"/>
                <w:sz w:val="24"/>
                <w:u w:val="none"/>
              </w:rPr>
              <w:t>5</w:t>
            </w:r>
            <w:r w:rsidRPr="000C5E64">
              <w:t xml:space="preserve"> rozporządzenia (UE) nr</w:t>
            </w:r>
            <w:r w:rsidR="000C5E64" w:rsidRPr="000C5E64">
              <w:t> </w:t>
            </w:r>
            <w:r w:rsidRPr="000C5E64">
              <w:t>575/2013</w:t>
            </w:r>
          </w:p>
        </w:tc>
      </w:tr>
      <w:tr w:rsidR="00CC7D2C" w:rsidRPr="000C5E64" w14:paraId="546A26BD" w14:textId="77777777" w:rsidTr="00822842">
        <w:tc>
          <w:tcPr>
            <w:tcW w:w="1474" w:type="dxa"/>
          </w:tcPr>
          <w:p w14:paraId="4DF731A1" w14:textId="77777777" w:rsidR="00CC7D2C" w:rsidRPr="000C5E64" w:rsidRDefault="00CC7D2C" w:rsidP="00320EFD">
            <w:pPr>
              <w:pStyle w:val="InstructionsText"/>
            </w:pPr>
            <w:r w:rsidRPr="000C5E64">
              <w:t>0292</w:t>
            </w:r>
          </w:p>
        </w:tc>
        <w:tc>
          <w:tcPr>
            <w:tcW w:w="7049" w:type="dxa"/>
            <w:vAlign w:val="center"/>
          </w:tcPr>
          <w:p w14:paraId="1F37D1AB" w14:textId="1AE7677F"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sz w:val="24"/>
              </w:rPr>
              <w:t>12.3.2</w:t>
            </w:r>
            <w:r w:rsidRPr="000C5E64">
              <w:tab/>
            </w:r>
            <w:r w:rsidRPr="000C5E64">
              <w:rPr>
                <w:rStyle w:val="InstructionsTabelleberschrift"/>
                <w:rFonts w:ascii="Times New Roman" w:hAnsi="Times New Roman"/>
                <w:sz w:val="24"/>
              </w:rPr>
              <w:t>Syntetyczne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w:t>
            </w:r>
          </w:p>
          <w:p w14:paraId="3B736157" w14:textId="1D75CC66"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pkt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126</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44</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4</w:t>
            </w:r>
            <w:r w:rsidRPr="000C5E64">
              <w:rPr>
                <w:rStyle w:val="InstructionsTabelleberschrift"/>
                <w:rFonts w:ascii="Times New Roman" w:hAnsi="Times New Roman"/>
                <w:b w:val="0"/>
                <w:sz w:val="24"/>
                <w:u w:val="none"/>
              </w:rPr>
              <w:t>5</w:t>
            </w:r>
            <w:r w:rsidRPr="000C5E64">
              <w:t xml:space="preserve"> rozporządzenia (UE) nr</w:t>
            </w:r>
            <w:r w:rsidR="000C5E64" w:rsidRPr="000C5E64">
              <w:t> </w:t>
            </w:r>
            <w:r w:rsidRPr="000C5E64">
              <w:t>575/2013</w:t>
            </w:r>
          </w:p>
        </w:tc>
      </w:tr>
      <w:tr w:rsidR="00CC7D2C" w:rsidRPr="000C5E64" w14:paraId="3479AAB0" w14:textId="77777777" w:rsidTr="00822842">
        <w:tc>
          <w:tcPr>
            <w:tcW w:w="1474" w:type="dxa"/>
          </w:tcPr>
          <w:p w14:paraId="075CFC3A" w14:textId="77777777" w:rsidR="00CC7D2C" w:rsidRPr="000C5E64" w:rsidRDefault="00CC7D2C" w:rsidP="00320EFD">
            <w:pPr>
              <w:pStyle w:val="InstructionsText"/>
            </w:pPr>
            <w:r w:rsidRPr="000C5E64">
              <w:t>0293</w:t>
            </w:r>
          </w:p>
        </w:tc>
        <w:tc>
          <w:tcPr>
            <w:tcW w:w="7049" w:type="dxa"/>
            <w:vAlign w:val="center"/>
          </w:tcPr>
          <w:p w14:paraId="1544EF33" w14:textId="7131CDB1"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12.3.3</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syntetycznych udziałów kapitałowych brutto ujętych powyżej</w:t>
            </w:r>
          </w:p>
          <w:p w14:paraId="10993EDD" w14:textId="77777777"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 ust. 1 pkt 126 oraz art. 45</w:t>
            </w:r>
            <w:r w:rsidRPr="000C5E64">
              <w:t xml:space="preserve"> rozporządzenia (UE) nr 575/2013</w:t>
            </w:r>
          </w:p>
          <w:p w14:paraId="620D54C3" w14:textId="36170018" w:rsidR="00CC7D2C" w:rsidRPr="000C5E64" w:rsidRDefault="00CC7D2C" w:rsidP="00320EFD">
            <w:pPr>
              <w:pStyle w:val="InstructionsText"/>
              <w:rPr>
                <w:rStyle w:val="InstructionsTabelleberschrift"/>
                <w:rFonts w:ascii="Times New Roman" w:hAnsi="Times New Roman"/>
                <w:b w:val="0"/>
                <w:sz w:val="24"/>
                <w:u w:val="none"/>
              </w:rPr>
            </w:pPr>
            <w:r w:rsidRPr="000C5E64">
              <w:t>W art. 45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49B8F446" w14:textId="77777777" w:rsidTr="00822842">
        <w:tc>
          <w:tcPr>
            <w:tcW w:w="1474" w:type="dxa"/>
          </w:tcPr>
          <w:p w14:paraId="3A95E05A" w14:textId="77777777" w:rsidR="00CC7D2C" w:rsidRPr="000C5E64" w:rsidRDefault="00CC7D2C" w:rsidP="00320EFD">
            <w:pPr>
              <w:pStyle w:val="InstructionsText"/>
            </w:pPr>
            <w:r w:rsidRPr="000C5E64">
              <w:t>0300</w:t>
            </w:r>
          </w:p>
        </w:tc>
        <w:tc>
          <w:tcPr>
            <w:tcW w:w="7049" w:type="dxa"/>
          </w:tcPr>
          <w:p w14:paraId="22CCC24D" w14:textId="1618D2FA"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w:t>
            </w:r>
            <w:r w:rsidRPr="000C5E64">
              <w:tab/>
            </w:r>
            <w:r w:rsidRPr="000C5E64">
              <w:rPr>
                <w:rStyle w:val="InstructionsTabelleberschrift"/>
                <w:rFonts w:ascii="Times New Roman" w:hAnsi="Times New Roman"/>
                <w:sz w:val="24"/>
              </w:rPr>
              <w:t>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 po odliczeniu pozycji krótkich</w:t>
            </w:r>
          </w:p>
          <w:p w14:paraId="2446C324" w14:textId="798F27D0" w:rsidR="00CC7D2C" w:rsidRPr="000C5E64" w:rsidRDefault="00CC7D2C" w:rsidP="00320EFD">
            <w:pPr>
              <w:pStyle w:val="InstructionsText"/>
            </w:pPr>
            <w:r w:rsidRPr="000C5E64">
              <w:t>Art. 58, 59</w:t>
            </w:r>
            <w:r w:rsidR="000C5E64" w:rsidRPr="000C5E64">
              <w:t xml:space="preserve"> i</w:t>
            </w:r>
            <w:r w:rsidR="000C5E64">
              <w:t> </w:t>
            </w:r>
            <w:r w:rsidR="000C5E64" w:rsidRPr="000C5E64">
              <w:t>6</w:t>
            </w:r>
            <w:r w:rsidRPr="000C5E64">
              <w:t>0 rozporządzenia delegowanego (UE) nr</w:t>
            </w:r>
            <w:r w:rsidR="000C5E64" w:rsidRPr="000C5E64">
              <w:t> </w:t>
            </w:r>
            <w:r w:rsidRPr="000C5E64">
              <w:t>575/2013</w:t>
            </w:r>
          </w:p>
        </w:tc>
      </w:tr>
      <w:tr w:rsidR="00CC7D2C" w:rsidRPr="000C5E64" w14:paraId="630703DF" w14:textId="77777777" w:rsidTr="00822842">
        <w:tc>
          <w:tcPr>
            <w:tcW w:w="1474" w:type="dxa"/>
          </w:tcPr>
          <w:p w14:paraId="5780041C" w14:textId="77777777" w:rsidR="00CC7D2C" w:rsidRPr="000C5E64" w:rsidRDefault="00CC7D2C" w:rsidP="00320EFD">
            <w:pPr>
              <w:pStyle w:val="InstructionsText"/>
            </w:pPr>
            <w:r w:rsidRPr="000C5E64">
              <w:t>0310</w:t>
            </w:r>
          </w:p>
        </w:tc>
        <w:tc>
          <w:tcPr>
            <w:tcW w:w="7049" w:type="dxa"/>
          </w:tcPr>
          <w:p w14:paraId="652A887A" w14:textId="39402610" w:rsidR="00CC7D2C" w:rsidRPr="000C5E64" w:rsidRDefault="00CC7D2C" w:rsidP="00320EFD">
            <w:pPr>
              <w:pStyle w:val="InstructionsText"/>
            </w:pPr>
            <w:r w:rsidRPr="000C5E64">
              <w:rPr>
                <w:rStyle w:val="InstructionsTabelleberschrift"/>
                <w:rFonts w:ascii="Times New Roman" w:hAnsi="Times New Roman"/>
                <w:sz w:val="24"/>
              </w:rPr>
              <w:t>13.1</w:t>
            </w:r>
            <w:r w:rsidRPr="000C5E64">
              <w:tab/>
            </w:r>
            <w:r w:rsidRPr="000C5E64">
              <w:rPr>
                <w:rStyle w:val="InstructionsTabelleberschrift"/>
                <w:rFonts w:ascii="Times New Roman" w:hAnsi="Times New Roman"/>
                <w:sz w:val="24"/>
              </w:rPr>
              <w:t>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2BC29626" w14:textId="31095841" w:rsidR="00CC7D2C" w:rsidRPr="000C5E64" w:rsidRDefault="00CC7D2C" w:rsidP="00320EFD">
            <w:pPr>
              <w:pStyle w:val="InstructionsText"/>
            </w:pPr>
            <w:r w:rsidRPr="000C5E64">
              <w:t>Art. 58</w:t>
            </w:r>
            <w:r w:rsidR="000C5E64" w:rsidRPr="000C5E64">
              <w:t xml:space="preserve"> i</w:t>
            </w:r>
            <w:r w:rsidR="000C5E64">
              <w:t> </w:t>
            </w:r>
            <w:r w:rsidR="000C5E64" w:rsidRPr="000C5E64">
              <w:t>5</w:t>
            </w:r>
            <w:r w:rsidRPr="000C5E64">
              <w:t>9 oraz art. 60 ust. 2 rozporządzenia (UE) nr</w:t>
            </w:r>
            <w:r w:rsidR="000C5E64" w:rsidRPr="000C5E64">
              <w:t> </w:t>
            </w:r>
            <w:r w:rsidRPr="000C5E64">
              <w:t>575/2013</w:t>
            </w:r>
          </w:p>
        </w:tc>
      </w:tr>
      <w:tr w:rsidR="00CC7D2C" w:rsidRPr="000C5E64" w14:paraId="2DD3B3A5" w14:textId="77777777" w:rsidTr="00822842">
        <w:tc>
          <w:tcPr>
            <w:tcW w:w="1474" w:type="dxa"/>
          </w:tcPr>
          <w:p w14:paraId="1F2C7A93" w14:textId="77777777" w:rsidR="00CC7D2C" w:rsidRPr="000C5E64" w:rsidRDefault="00CC7D2C" w:rsidP="00320EFD">
            <w:pPr>
              <w:pStyle w:val="InstructionsText"/>
            </w:pPr>
            <w:r w:rsidRPr="000C5E64">
              <w:t>0320</w:t>
            </w:r>
          </w:p>
        </w:tc>
        <w:tc>
          <w:tcPr>
            <w:tcW w:w="7049" w:type="dxa"/>
          </w:tcPr>
          <w:p w14:paraId="086716D9" w14:textId="4A070463" w:rsidR="00CC7D2C" w:rsidRPr="000C5E64" w:rsidRDefault="00CC7D2C" w:rsidP="00320EFD">
            <w:pPr>
              <w:pStyle w:val="InstructionsText"/>
            </w:pPr>
            <w:r w:rsidRPr="000C5E64">
              <w:rPr>
                <w:rStyle w:val="InstructionsTabelleberschrift"/>
                <w:rFonts w:ascii="Times New Roman" w:hAnsi="Times New Roman"/>
                <w:sz w:val="24"/>
              </w:rPr>
              <w:t>13.1.1</w:t>
            </w:r>
            <w:r w:rsidRPr="000C5E64">
              <w:tab/>
            </w:r>
            <w:r w:rsidRPr="000C5E64">
              <w:rPr>
                <w:rStyle w:val="InstructionsTabelleberschrift"/>
                <w:rFonts w:ascii="Times New Roman" w:hAnsi="Times New Roman"/>
                <w:sz w:val="24"/>
              </w:rPr>
              <w:t>Bezpośrednie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75E43435" w14:textId="71F7691C" w:rsidR="00CC7D2C" w:rsidRPr="000C5E64" w:rsidRDefault="00CC7D2C" w:rsidP="00320EFD">
            <w:pPr>
              <w:pStyle w:val="InstructionsText"/>
            </w:pPr>
            <w:r w:rsidRPr="000C5E64">
              <w:t>Art. 58</w:t>
            </w:r>
            <w:r w:rsidR="000C5E64" w:rsidRPr="000C5E64">
              <w:t xml:space="preserve"> i</w:t>
            </w:r>
            <w:r w:rsidR="000C5E64">
              <w:t> </w:t>
            </w:r>
            <w:r w:rsidR="000C5E64" w:rsidRPr="000C5E64">
              <w:t>art</w:t>
            </w:r>
            <w:r w:rsidRPr="000C5E64">
              <w:t>. 60 ust. 2 rozporządzenia (UE) nr</w:t>
            </w:r>
            <w:r w:rsidR="000C5E64" w:rsidRPr="000C5E64">
              <w:t> </w:t>
            </w:r>
            <w:r w:rsidRPr="000C5E64">
              <w:t>575/2013</w:t>
            </w:r>
          </w:p>
          <w:p w14:paraId="4EB3C9FE" w14:textId="3F02C2CC" w:rsidR="00CC7D2C" w:rsidRPr="000C5E64" w:rsidRDefault="00CC7D2C" w:rsidP="00320EFD">
            <w:pPr>
              <w:pStyle w:val="InstructionsText"/>
            </w:pPr>
            <w:r w:rsidRPr="000C5E64">
              <w:lastRenderedPageBreak/>
              <w:t>Bezpośrednie udziały kapitałowe</w:t>
            </w:r>
            <w:r w:rsidR="000C5E64" w:rsidRPr="000C5E64">
              <w:t xml:space="preserve"> w</w:t>
            </w:r>
            <w:r w:rsidR="000C5E64">
              <w:t> </w:t>
            </w:r>
            <w:r w:rsidR="000C5E64" w:rsidRPr="000C5E64">
              <w:t>kap</w:t>
            </w:r>
            <w:r w:rsidRPr="000C5E64">
              <w:t>itale dodatkowym Tier I podmiotów sektora finansowego, jeżeli instytucja nie dokonała znacznej inwestycji w te podmioty,</w:t>
            </w:r>
            <w:r w:rsidR="000C5E64" w:rsidRPr="000C5E64">
              <w:t xml:space="preserve"> z</w:t>
            </w:r>
            <w:r w:rsidR="000C5E64">
              <w:t> </w:t>
            </w:r>
            <w:r w:rsidR="000C5E64" w:rsidRPr="000C5E64">
              <w:t>wył</w:t>
            </w:r>
            <w:r w:rsidRPr="000C5E64">
              <w:t>ączeniem:</w:t>
            </w:r>
          </w:p>
          <w:p w14:paraId="6258EF1C" w14:textId="5615B0C1" w:rsidR="00CC7D2C" w:rsidRPr="000C5E64" w:rsidRDefault="00CC7D2C" w:rsidP="00320EFD">
            <w:pPr>
              <w:pStyle w:val="InstructionsText"/>
            </w:pPr>
            <w:r w:rsidRPr="000C5E64">
              <w:t>a)</w:t>
            </w:r>
            <w:r w:rsidRPr="000C5E64">
              <w:tab/>
              <w:t>pozycji</w:t>
            </w:r>
            <w:r w:rsidR="000C5E64" w:rsidRPr="000C5E64">
              <w:t xml:space="preserve"> z</w:t>
            </w:r>
            <w:r w:rsidR="000C5E64">
              <w:t> </w:t>
            </w:r>
            <w:r w:rsidR="000C5E64" w:rsidRPr="000C5E64">
              <w:t>tyt</w:t>
            </w:r>
            <w:r w:rsidRPr="000C5E64">
              <w:t xml:space="preserve">ułu gwarantowania emisji utrzymywanych nie dłużej niż przez 5 dni roboczych; oraz </w:t>
            </w:r>
          </w:p>
          <w:p w14:paraId="08D9FD36" w14:textId="5A374998" w:rsidR="00CC7D2C" w:rsidRPr="000C5E64" w:rsidRDefault="00CC7D2C" w:rsidP="00320EFD">
            <w:pPr>
              <w:pStyle w:val="InstructionsText"/>
            </w:pPr>
            <w:r w:rsidRPr="000C5E64">
              <w:t>b)</w:t>
            </w:r>
            <w:r w:rsidRPr="000C5E64">
              <w:tab/>
              <w:t>udziałów kapitałowych, które traktuje się jako krzyżowe powiązania kapitałowe zgodnie</w:t>
            </w:r>
            <w:r w:rsidR="000C5E64" w:rsidRPr="000C5E64">
              <w:t xml:space="preserve"> z</w:t>
            </w:r>
            <w:r w:rsidR="000C5E64">
              <w:t> </w:t>
            </w:r>
            <w:r w:rsidR="000C5E64" w:rsidRPr="000C5E64">
              <w:t>art</w:t>
            </w:r>
            <w:r w:rsidRPr="000C5E64">
              <w:t>. 56 lit. b) rozporządzenia (UE) nr</w:t>
            </w:r>
            <w:r w:rsidR="000C5E64" w:rsidRPr="000C5E64">
              <w:t> </w:t>
            </w:r>
            <w:r w:rsidRPr="000C5E64">
              <w:t>575/2013.</w:t>
            </w:r>
          </w:p>
        </w:tc>
      </w:tr>
      <w:tr w:rsidR="00CC7D2C" w:rsidRPr="000C5E64" w14:paraId="1085BDCA" w14:textId="77777777" w:rsidTr="00822842">
        <w:tc>
          <w:tcPr>
            <w:tcW w:w="1474" w:type="dxa"/>
          </w:tcPr>
          <w:p w14:paraId="2D9F8F2B" w14:textId="77777777" w:rsidR="00CC7D2C" w:rsidRPr="000C5E64" w:rsidRDefault="00CC7D2C" w:rsidP="00320EFD">
            <w:pPr>
              <w:pStyle w:val="InstructionsText"/>
            </w:pPr>
            <w:r w:rsidRPr="000C5E64">
              <w:lastRenderedPageBreak/>
              <w:t>0330</w:t>
            </w:r>
          </w:p>
        </w:tc>
        <w:tc>
          <w:tcPr>
            <w:tcW w:w="7049" w:type="dxa"/>
          </w:tcPr>
          <w:p w14:paraId="5D44305F" w14:textId="21F3311D" w:rsidR="00CC7D2C" w:rsidRPr="000C5E64" w:rsidRDefault="00CC7D2C" w:rsidP="00320EFD">
            <w:pPr>
              <w:pStyle w:val="InstructionsText"/>
            </w:pPr>
            <w:r w:rsidRPr="000C5E64">
              <w:rPr>
                <w:rStyle w:val="InstructionsTabelleberschrift"/>
                <w:rFonts w:ascii="Times New Roman" w:hAnsi="Times New Roman"/>
                <w:sz w:val="24"/>
              </w:rPr>
              <w:t>13.1.2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bezpośrednich udziałów kapitałowych brutto ujętych powyżej</w:t>
            </w:r>
          </w:p>
          <w:p w14:paraId="1C009EDB" w14:textId="305C280B" w:rsidR="00CC7D2C" w:rsidRPr="000C5E64" w:rsidRDefault="00CC7D2C" w:rsidP="00320EFD">
            <w:pPr>
              <w:pStyle w:val="InstructionsText"/>
            </w:pPr>
            <w:r w:rsidRPr="000C5E64">
              <w:t>Art. 59 rozporządzenia (UE) nr</w:t>
            </w:r>
            <w:r w:rsidR="000C5E64" w:rsidRPr="000C5E64">
              <w:t> </w:t>
            </w:r>
            <w:r w:rsidRPr="000C5E64">
              <w:t>575/2013</w:t>
            </w:r>
          </w:p>
          <w:p w14:paraId="5EDAF213" w14:textId="6D265154" w:rsidR="00CC7D2C" w:rsidRPr="000C5E64" w:rsidRDefault="00CC7D2C" w:rsidP="00320EFD">
            <w:pPr>
              <w:pStyle w:val="InstructionsText"/>
            </w:pPr>
            <w:r w:rsidRPr="000C5E64">
              <w:t>W art. 59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11527949" w14:textId="77777777" w:rsidTr="00822842">
        <w:tc>
          <w:tcPr>
            <w:tcW w:w="1474" w:type="dxa"/>
          </w:tcPr>
          <w:p w14:paraId="75CE9DA9" w14:textId="77777777" w:rsidR="00CC7D2C" w:rsidRPr="000C5E64" w:rsidRDefault="00CC7D2C" w:rsidP="00320EFD">
            <w:pPr>
              <w:pStyle w:val="InstructionsText"/>
            </w:pPr>
            <w:r w:rsidRPr="000C5E64">
              <w:t>0340</w:t>
            </w:r>
          </w:p>
        </w:tc>
        <w:tc>
          <w:tcPr>
            <w:tcW w:w="7049" w:type="dxa"/>
          </w:tcPr>
          <w:p w14:paraId="12834DD7" w14:textId="6EB184CE" w:rsidR="00CC7D2C" w:rsidRPr="000C5E64" w:rsidRDefault="00CC7D2C" w:rsidP="00320EFD">
            <w:pPr>
              <w:pStyle w:val="InstructionsText"/>
            </w:pPr>
            <w:r w:rsidRPr="000C5E64">
              <w:rPr>
                <w:rStyle w:val="InstructionsTabelleberschrift"/>
                <w:rFonts w:ascii="Times New Roman" w:hAnsi="Times New Roman"/>
                <w:sz w:val="24"/>
              </w:rPr>
              <w:t>13.2</w:t>
            </w:r>
            <w:r w:rsidRPr="000C5E64">
              <w:tab/>
            </w:r>
            <w:r w:rsidRPr="000C5E64">
              <w:rPr>
                <w:rStyle w:val="InstructionsTabelleberschrift"/>
                <w:rFonts w:ascii="Times New Roman" w:hAnsi="Times New Roman"/>
                <w:sz w:val="24"/>
              </w:rPr>
              <w:t>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524DE4E1" w14:textId="1B91A204"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58</w:t>
            </w:r>
            <w:r w:rsidR="000C5E64" w:rsidRPr="000C5E64">
              <w:t xml:space="preserve"> i</w:t>
            </w:r>
            <w:r w:rsidR="000C5E64">
              <w:t> </w:t>
            </w:r>
            <w:r w:rsidR="000C5E64" w:rsidRPr="000C5E64">
              <w:t>5</w:t>
            </w:r>
            <w:r w:rsidRPr="000C5E64">
              <w:t>9 rozporządzenia (UE) nr 575/2013</w:t>
            </w:r>
          </w:p>
        </w:tc>
      </w:tr>
      <w:tr w:rsidR="00CC7D2C" w:rsidRPr="000C5E64" w14:paraId="779C9C51" w14:textId="77777777" w:rsidTr="00822842">
        <w:tc>
          <w:tcPr>
            <w:tcW w:w="1474" w:type="dxa"/>
          </w:tcPr>
          <w:p w14:paraId="2403AE6D" w14:textId="77777777" w:rsidR="00CC7D2C" w:rsidRPr="000C5E64" w:rsidRDefault="00CC7D2C" w:rsidP="00320EFD">
            <w:pPr>
              <w:pStyle w:val="InstructionsText"/>
            </w:pPr>
            <w:r w:rsidRPr="000C5E64">
              <w:t>0350</w:t>
            </w:r>
          </w:p>
        </w:tc>
        <w:tc>
          <w:tcPr>
            <w:tcW w:w="7049" w:type="dxa"/>
          </w:tcPr>
          <w:p w14:paraId="3C475B52" w14:textId="28C38F49" w:rsidR="00CC7D2C" w:rsidRPr="000C5E64" w:rsidRDefault="00CC7D2C" w:rsidP="00320EFD">
            <w:pPr>
              <w:pStyle w:val="InstructionsText"/>
            </w:pPr>
            <w:r w:rsidRPr="000C5E64">
              <w:rPr>
                <w:rStyle w:val="InstructionsTabelleberschrift"/>
                <w:rFonts w:ascii="Times New Roman" w:hAnsi="Times New Roman"/>
                <w:sz w:val="24"/>
              </w:rPr>
              <w:t>13.2.1</w:t>
            </w:r>
            <w:r w:rsidRPr="000C5E64">
              <w:tab/>
            </w:r>
            <w:r w:rsidRPr="000C5E64">
              <w:rPr>
                <w:rStyle w:val="InstructionsTabelleberschrift"/>
                <w:rFonts w:ascii="Times New Roman" w:hAnsi="Times New Roman"/>
                <w:sz w:val="24"/>
              </w:rPr>
              <w:t>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18873CD2" w14:textId="39077020"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58</w:t>
            </w:r>
            <w:r w:rsidR="000C5E64" w:rsidRPr="000C5E64">
              <w:t xml:space="preserve"> i</w:t>
            </w:r>
            <w:r w:rsidR="000C5E64">
              <w:t> </w:t>
            </w:r>
            <w:r w:rsidR="000C5E64" w:rsidRPr="000C5E64">
              <w:t>5</w:t>
            </w:r>
            <w:r w:rsidRPr="000C5E64">
              <w:t>9 rozporządzenia (UE) nr 575/2013</w:t>
            </w:r>
          </w:p>
          <w:p w14:paraId="17350A93" w14:textId="6C5EE6D5" w:rsidR="00CC7D2C" w:rsidRPr="000C5E64" w:rsidRDefault="00CC7D2C" w:rsidP="00320EFD">
            <w:pPr>
              <w:pStyle w:val="InstructionsText"/>
            </w:pPr>
            <w:r w:rsidRPr="000C5E64">
              <w:t>Kwotą, którą należy zgłosić, są pośrednie udziały kapitałowe</w:t>
            </w:r>
            <w:r w:rsidR="000C5E64" w:rsidRPr="000C5E64">
              <w:t xml:space="preserve"> w</w:t>
            </w:r>
            <w:r w:rsidR="000C5E64">
              <w:t> </w:t>
            </w:r>
            <w:r w:rsidR="000C5E64" w:rsidRPr="000C5E64">
              <w:t>por</w:t>
            </w:r>
            <w:r w:rsidRPr="000C5E64">
              <w:t>tfelu handlowym instrumentów kapitałowych podmiotów sektora finansowego, które to udziały przyjmują postać indeksowych papierów wartościowych. Uzyskuje się ją poprzez obliczenie ekspozycji bazowej</w:t>
            </w:r>
            <w:r w:rsidR="000C5E64" w:rsidRPr="000C5E64">
              <w:t xml:space="preserve"> z</w:t>
            </w:r>
            <w:r w:rsidR="000C5E64">
              <w:t> </w:t>
            </w:r>
            <w:r w:rsidR="000C5E64" w:rsidRPr="000C5E64">
              <w:t>tyt</w:t>
            </w:r>
            <w:r w:rsidRPr="000C5E64">
              <w:t>ułu instrumentów kapitałowych podmiotów sektora finansowego objętych tymi indeksami.</w:t>
            </w:r>
          </w:p>
          <w:p w14:paraId="68E36B69" w14:textId="60087BDD" w:rsidR="00CC7D2C" w:rsidRPr="000C5E64" w:rsidRDefault="00CC7D2C" w:rsidP="00320EFD">
            <w:pPr>
              <w:pStyle w:val="InstructionsText"/>
            </w:pPr>
            <w:r w:rsidRPr="000C5E64">
              <w:t>Udziały kapitałowe, które traktuje się jako krzyżowe powiązania kapitałowe zgodnie</w:t>
            </w:r>
            <w:r w:rsidR="000C5E64" w:rsidRPr="000C5E64">
              <w:t xml:space="preserve"> z</w:t>
            </w:r>
            <w:r w:rsidR="000C5E64">
              <w:t> </w:t>
            </w:r>
            <w:r w:rsidR="000C5E64" w:rsidRPr="000C5E64">
              <w:t>art</w:t>
            </w:r>
            <w:r w:rsidRPr="000C5E64">
              <w:t>. 56 lit. b) rozporządzenia (UE) nr</w:t>
            </w:r>
            <w:r w:rsidR="000C5E64" w:rsidRPr="000C5E64">
              <w:t> </w:t>
            </w:r>
            <w:r w:rsidRPr="000C5E64">
              <w:t>575/2013, nie są uwzględniane.</w:t>
            </w:r>
          </w:p>
        </w:tc>
      </w:tr>
      <w:tr w:rsidR="00CC7D2C" w:rsidRPr="000C5E64" w14:paraId="7B68D862" w14:textId="77777777" w:rsidTr="00822842">
        <w:tc>
          <w:tcPr>
            <w:tcW w:w="1474" w:type="dxa"/>
          </w:tcPr>
          <w:p w14:paraId="4E25D552" w14:textId="77777777" w:rsidR="00CC7D2C" w:rsidRPr="000C5E64" w:rsidRDefault="00CC7D2C" w:rsidP="00320EFD">
            <w:pPr>
              <w:pStyle w:val="InstructionsText"/>
            </w:pPr>
            <w:r w:rsidRPr="000C5E64">
              <w:t>0360</w:t>
            </w:r>
          </w:p>
        </w:tc>
        <w:tc>
          <w:tcPr>
            <w:tcW w:w="7049" w:type="dxa"/>
          </w:tcPr>
          <w:p w14:paraId="1C759B69" w14:textId="5162C1AF" w:rsidR="00CC7D2C" w:rsidRPr="000C5E64" w:rsidRDefault="00CC7D2C" w:rsidP="00320EFD">
            <w:pPr>
              <w:pStyle w:val="InstructionsText"/>
            </w:pPr>
            <w:r w:rsidRPr="000C5E64">
              <w:rPr>
                <w:rStyle w:val="InstructionsTabelleberschrift"/>
                <w:rFonts w:ascii="Times New Roman" w:hAnsi="Times New Roman"/>
                <w:sz w:val="24"/>
              </w:rPr>
              <w:t>13.2.2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pośrednich udziałów kapitałowych brutto ujętych powyżej</w:t>
            </w:r>
          </w:p>
          <w:p w14:paraId="66D7BED8" w14:textId="461FC53F"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114</w:t>
            </w:r>
            <w:r w:rsidR="000C5E64" w:rsidRPr="000C5E64">
              <w:t xml:space="preserve"> i</w:t>
            </w:r>
            <w:r w:rsidR="000C5E64">
              <w:t> </w:t>
            </w:r>
            <w:r w:rsidR="000C5E64" w:rsidRPr="000C5E64">
              <w:t>art</w:t>
            </w:r>
            <w:r w:rsidRPr="000C5E64">
              <w:t>.</w:t>
            </w:r>
            <w:r w:rsidR="000C5E64" w:rsidRPr="000C5E64">
              <w:t> </w:t>
            </w:r>
            <w:r w:rsidRPr="000C5E64">
              <w:t>59 rozporządzenia (UE) nr</w:t>
            </w:r>
            <w:r w:rsidR="000C5E64" w:rsidRPr="000C5E64">
              <w:t> </w:t>
            </w:r>
            <w:r w:rsidRPr="000C5E64">
              <w:t>575/2013</w:t>
            </w:r>
          </w:p>
          <w:p w14:paraId="7DC14B0B" w14:textId="59A66528" w:rsidR="00CC7D2C" w:rsidRPr="000C5E64" w:rsidRDefault="00CC7D2C" w:rsidP="00320EFD">
            <w:pPr>
              <w:pStyle w:val="InstructionsText"/>
            </w:pPr>
            <w:r w:rsidRPr="000C5E64">
              <w:t>W art. 59 lit. a) rozporządzenia (UE) nr</w:t>
            </w:r>
            <w:r w:rsidR="000C5E64" w:rsidRPr="000C5E64">
              <w:t> </w:t>
            </w:r>
            <w:r w:rsidRPr="000C5E64">
              <w:t xml:space="preserve">575/2013 dopuszcza się kompensowanie pozycji krótkich dotyczących tej samej ekspozycji bazowej, pod warunkiem że termin zapadalności pozycji krótkiej jest taki sam jak termin zapadalności pozycji długiej lub jest </w:t>
            </w:r>
            <w:r w:rsidRPr="000C5E64">
              <w:lastRenderedPageBreak/>
              <w:t>późniejszy albo rezydualny termin zapadalności pozycji krótkiej wynosi co najmniej rok.</w:t>
            </w:r>
          </w:p>
        </w:tc>
      </w:tr>
      <w:tr w:rsidR="00CC7D2C" w:rsidRPr="000C5E64" w14:paraId="1DE58E80" w14:textId="77777777" w:rsidTr="00822842">
        <w:tc>
          <w:tcPr>
            <w:tcW w:w="1474" w:type="dxa"/>
          </w:tcPr>
          <w:p w14:paraId="00421D51" w14:textId="77777777" w:rsidR="00CC7D2C" w:rsidRPr="000C5E64" w:rsidRDefault="00CC7D2C" w:rsidP="00320EFD">
            <w:pPr>
              <w:pStyle w:val="InstructionsText"/>
            </w:pPr>
            <w:r w:rsidRPr="000C5E64">
              <w:lastRenderedPageBreak/>
              <w:t>0361</w:t>
            </w:r>
          </w:p>
        </w:tc>
        <w:tc>
          <w:tcPr>
            <w:tcW w:w="7049" w:type="dxa"/>
            <w:vAlign w:val="center"/>
          </w:tcPr>
          <w:p w14:paraId="036B6DB1" w14:textId="66155B1C" w:rsidR="00CC7D2C" w:rsidRPr="000C5E64" w:rsidRDefault="00CC7D2C" w:rsidP="00320EFD">
            <w:pPr>
              <w:pStyle w:val="InstructionsText"/>
            </w:pPr>
            <w:r w:rsidRPr="000C5E64">
              <w:rPr>
                <w:rStyle w:val="InstructionsTabelleberschrift"/>
                <w:rFonts w:ascii="Times New Roman" w:hAnsi="Times New Roman"/>
                <w:sz w:val="24"/>
              </w:rPr>
              <w:t>13.3</w:t>
            </w:r>
            <w:r w:rsidRPr="000C5E64">
              <w:tab/>
            </w:r>
            <w:r w:rsidRPr="000C5E64">
              <w:rPr>
                <w:rStyle w:val="InstructionsTabelleberschrift"/>
                <w:rFonts w:ascii="Times New Roman" w:hAnsi="Times New Roman"/>
                <w:sz w:val="24"/>
              </w:rPr>
              <w:t>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4B5BDACC" w14:textId="7706BA5D" w:rsidR="00CC7D2C" w:rsidRPr="000C5E64" w:rsidRDefault="00CC7D2C" w:rsidP="00320EFD">
            <w:pPr>
              <w:pStyle w:val="InstructionsText"/>
              <w:rPr>
                <w:rStyle w:val="InstructionsTabelleberschrift"/>
                <w:rFonts w:ascii="Times New Roman" w:hAnsi="Times New Roman"/>
                <w:b w:val="0"/>
                <w:bCs w:val="0"/>
                <w:sz w:val="24"/>
                <w:u w:val="none"/>
              </w:rPr>
            </w:pPr>
            <w:r w:rsidRPr="000C5E64">
              <w:t>Art. 4 ust.</w:t>
            </w:r>
            <w:r w:rsidR="000C5E64" w:rsidRPr="000C5E64">
              <w:t> </w:t>
            </w:r>
            <w:r w:rsidRPr="000C5E64">
              <w:t>1 pkt</w:t>
            </w:r>
            <w:r w:rsidR="000C5E64" w:rsidRPr="000C5E64">
              <w:t> </w:t>
            </w:r>
            <w:r w:rsidRPr="000C5E64">
              <w:t>126 oraz art.</w:t>
            </w:r>
            <w:r w:rsidR="000C5E64" w:rsidRPr="000C5E64">
              <w:t> </w:t>
            </w:r>
            <w:r w:rsidRPr="000C5E64">
              <w:t>58</w:t>
            </w:r>
            <w:r w:rsidR="000C5E64" w:rsidRPr="000C5E64">
              <w:t xml:space="preserve"> i</w:t>
            </w:r>
            <w:r w:rsidR="000C5E64">
              <w:t> </w:t>
            </w:r>
            <w:r w:rsidR="000C5E64" w:rsidRPr="000C5E64">
              <w:t>5</w:t>
            </w:r>
            <w:r w:rsidRPr="000C5E64">
              <w:t>9 rozporządzenia (UE) nr</w:t>
            </w:r>
            <w:r w:rsidR="000C5E64" w:rsidRPr="000C5E64">
              <w:t> </w:t>
            </w:r>
            <w:r w:rsidRPr="000C5E64">
              <w:t>575/2013</w:t>
            </w:r>
          </w:p>
        </w:tc>
      </w:tr>
      <w:tr w:rsidR="00CC7D2C" w:rsidRPr="000C5E64" w14:paraId="5DFCF3C7" w14:textId="77777777" w:rsidTr="00822842">
        <w:tc>
          <w:tcPr>
            <w:tcW w:w="1474" w:type="dxa"/>
          </w:tcPr>
          <w:p w14:paraId="0A9895A7" w14:textId="77777777" w:rsidR="00CC7D2C" w:rsidRPr="000C5E64" w:rsidRDefault="00CC7D2C" w:rsidP="00320EFD">
            <w:pPr>
              <w:pStyle w:val="InstructionsText"/>
            </w:pPr>
            <w:r w:rsidRPr="000C5E64">
              <w:t>0362</w:t>
            </w:r>
          </w:p>
        </w:tc>
        <w:tc>
          <w:tcPr>
            <w:tcW w:w="7049" w:type="dxa"/>
            <w:vAlign w:val="center"/>
          </w:tcPr>
          <w:p w14:paraId="1AB1D048" w14:textId="66F5878E" w:rsidR="00CC7D2C" w:rsidRPr="000C5E64" w:rsidRDefault="00CC7D2C" w:rsidP="00320EFD">
            <w:pPr>
              <w:pStyle w:val="InstructionsText"/>
            </w:pPr>
            <w:r w:rsidRPr="000C5E64">
              <w:rPr>
                <w:rStyle w:val="InstructionsTabelleberschrift"/>
                <w:rFonts w:ascii="Times New Roman" w:hAnsi="Times New Roman"/>
                <w:sz w:val="24"/>
              </w:rPr>
              <w:t>13.3.1</w:t>
            </w:r>
            <w:r w:rsidRPr="000C5E64">
              <w:tab/>
            </w:r>
            <w:r w:rsidRPr="000C5E64">
              <w:rPr>
                <w:rStyle w:val="InstructionsTabelleberschrift"/>
                <w:rFonts w:ascii="Times New Roman" w:hAnsi="Times New Roman"/>
                <w:sz w:val="24"/>
              </w:rPr>
              <w:t>Syntetyczne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w:t>
            </w:r>
          </w:p>
          <w:p w14:paraId="32901EDE" w14:textId="5CA8FAFD" w:rsidR="00CC7D2C" w:rsidRPr="000C5E64" w:rsidRDefault="00CC7D2C" w:rsidP="00320EFD">
            <w:pPr>
              <w:pStyle w:val="InstructionsText"/>
              <w:rPr>
                <w:rStyle w:val="InstructionsTabelleberschrift"/>
                <w:rFonts w:ascii="Times New Roman" w:hAnsi="Times New Roman"/>
                <w:b w:val="0"/>
                <w:bCs w:val="0"/>
                <w:sz w:val="24"/>
                <w:u w:val="none"/>
              </w:rPr>
            </w:pPr>
            <w:r w:rsidRPr="000C5E64">
              <w:t>Art. 4 ust. 1 pkt 126 oraz art. 58</w:t>
            </w:r>
            <w:r w:rsidR="000C5E64" w:rsidRPr="000C5E64">
              <w:t xml:space="preserve"> i</w:t>
            </w:r>
            <w:r w:rsidR="000C5E64">
              <w:t> </w:t>
            </w:r>
            <w:r w:rsidR="000C5E64" w:rsidRPr="000C5E64">
              <w:t>5</w:t>
            </w:r>
            <w:r w:rsidRPr="000C5E64">
              <w:t>9 rozporządzenia (UE) nr 575/2013</w:t>
            </w:r>
          </w:p>
        </w:tc>
      </w:tr>
      <w:tr w:rsidR="00CC7D2C" w:rsidRPr="000C5E64" w14:paraId="68C6A097" w14:textId="77777777" w:rsidTr="00822842">
        <w:tc>
          <w:tcPr>
            <w:tcW w:w="1474" w:type="dxa"/>
          </w:tcPr>
          <w:p w14:paraId="4C20FDEC" w14:textId="77777777" w:rsidR="00CC7D2C" w:rsidRPr="000C5E64" w:rsidRDefault="00CC7D2C" w:rsidP="00320EFD">
            <w:pPr>
              <w:pStyle w:val="InstructionsText"/>
            </w:pPr>
            <w:r w:rsidRPr="000C5E64">
              <w:t>0363</w:t>
            </w:r>
          </w:p>
        </w:tc>
        <w:tc>
          <w:tcPr>
            <w:tcW w:w="7049" w:type="dxa"/>
            <w:vAlign w:val="center"/>
          </w:tcPr>
          <w:p w14:paraId="28BA1E67" w14:textId="5910A199" w:rsidR="00CC7D2C" w:rsidRPr="000C5E64" w:rsidRDefault="00CC7D2C" w:rsidP="00320EFD">
            <w:pPr>
              <w:pStyle w:val="InstructionsText"/>
            </w:pPr>
            <w:r w:rsidRPr="000C5E64">
              <w:rPr>
                <w:rStyle w:val="InstructionsTabelleberschrift"/>
                <w:rFonts w:ascii="Times New Roman" w:hAnsi="Times New Roman"/>
                <w:sz w:val="24"/>
              </w:rPr>
              <w:t>13.3.2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syntetycznych udziałów kapitałowych brutto ujętych powyżej</w:t>
            </w:r>
          </w:p>
          <w:p w14:paraId="072D1CD4" w14:textId="154C783C"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126 oraz art.</w:t>
            </w:r>
            <w:r w:rsidR="000C5E64" w:rsidRPr="000C5E64">
              <w:t> </w:t>
            </w:r>
            <w:r w:rsidRPr="000C5E64">
              <w:t>59 rozporządzenia (UE) nr</w:t>
            </w:r>
            <w:r w:rsidR="000C5E64" w:rsidRPr="000C5E64">
              <w:t> </w:t>
            </w:r>
            <w:r w:rsidRPr="000C5E64">
              <w:t>575/2013</w:t>
            </w:r>
          </w:p>
          <w:p w14:paraId="68B7A876" w14:textId="77777777" w:rsidR="00CC7D2C" w:rsidRPr="000C5E64" w:rsidRDefault="00CC7D2C" w:rsidP="00320EFD">
            <w:pPr>
              <w:pStyle w:val="InstructionsText"/>
              <w:rPr>
                <w:rStyle w:val="InstructionsTabelleberschrift"/>
                <w:rFonts w:ascii="Times New Roman" w:hAnsi="Times New Roman"/>
                <w:b w:val="0"/>
                <w:bCs w:val="0"/>
                <w:sz w:val="24"/>
                <w:u w:val="none"/>
              </w:rPr>
            </w:pPr>
            <w:r w:rsidRPr="000C5E64">
              <w:t>W art. 59 lit. a) rozporządzenia (UE) nr 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74FB9FB1" w14:textId="77777777" w:rsidTr="00822842">
        <w:tc>
          <w:tcPr>
            <w:tcW w:w="1474" w:type="dxa"/>
          </w:tcPr>
          <w:p w14:paraId="270BA603" w14:textId="77777777" w:rsidR="00CC7D2C" w:rsidRPr="000C5E64" w:rsidRDefault="00CC7D2C" w:rsidP="00320EFD">
            <w:pPr>
              <w:pStyle w:val="InstructionsText"/>
            </w:pPr>
            <w:r w:rsidRPr="000C5E64">
              <w:t>0370</w:t>
            </w:r>
          </w:p>
        </w:tc>
        <w:tc>
          <w:tcPr>
            <w:tcW w:w="7049" w:type="dxa"/>
          </w:tcPr>
          <w:p w14:paraId="04EC7CD0" w14:textId="4E905CEE" w:rsidR="00CC7D2C" w:rsidRPr="000C5E64" w:rsidRDefault="00CC7D2C" w:rsidP="00320EFD">
            <w:pPr>
              <w:pStyle w:val="InstructionsText"/>
            </w:pPr>
            <w:r w:rsidRPr="000C5E64">
              <w:rPr>
                <w:rStyle w:val="InstructionsTabelleberschrift"/>
                <w:rFonts w:ascii="Times New Roman" w:hAnsi="Times New Roman"/>
                <w:sz w:val="24"/>
              </w:rPr>
              <w:t>14.</w:t>
            </w:r>
            <w:r w:rsidRPr="000C5E64">
              <w:tab/>
            </w:r>
            <w:r w:rsidRPr="000C5E64">
              <w:rPr>
                <w:rStyle w:val="InstructionsTabelleberschrift"/>
                <w:rFonts w:ascii="Times New Roman" w:hAnsi="Times New Roman"/>
                <w:sz w:val="24"/>
              </w:rPr>
              <w:t>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 po odliczeniu pozycji krótkich</w:t>
            </w:r>
          </w:p>
          <w:p w14:paraId="7F7CE21E" w14:textId="6D9C05FB" w:rsidR="00CC7D2C" w:rsidRPr="000C5E64" w:rsidRDefault="00CC7D2C" w:rsidP="00320EFD">
            <w:pPr>
              <w:pStyle w:val="InstructionsText"/>
            </w:pPr>
            <w:r w:rsidRPr="000C5E64">
              <w:t>Art. 68, 69</w:t>
            </w:r>
            <w:r w:rsidR="000C5E64" w:rsidRPr="000C5E64">
              <w:t xml:space="preserve"> i</w:t>
            </w:r>
            <w:r w:rsidR="000C5E64">
              <w:t> </w:t>
            </w:r>
            <w:r w:rsidR="000C5E64" w:rsidRPr="000C5E64">
              <w:t>7</w:t>
            </w:r>
            <w:r w:rsidRPr="000C5E64">
              <w:t>0 rozporządzenia delegowanego (UE) nr</w:t>
            </w:r>
            <w:r w:rsidR="000C5E64" w:rsidRPr="000C5E64">
              <w:t> </w:t>
            </w:r>
            <w:r w:rsidRPr="000C5E64">
              <w:t>575/2013</w:t>
            </w:r>
          </w:p>
        </w:tc>
      </w:tr>
      <w:tr w:rsidR="00CC7D2C" w:rsidRPr="000C5E64" w14:paraId="3575655C" w14:textId="77777777" w:rsidTr="00822842">
        <w:tc>
          <w:tcPr>
            <w:tcW w:w="1474" w:type="dxa"/>
          </w:tcPr>
          <w:p w14:paraId="742A40CF" w14:textId="77777777" w:rsidR="00CC7D2C" w:rsidRPr="000C5E64" w:rsidRDefault="00CC7D2C" w:rsidP="00320EFD">
            <w:pPr>
              <w:pStyle w:val="InstructionsText"/>
            </w:pPr>
            <w:r w:rsidRPr="000C5E64">
              <w:t>0380</w:t>
            </w:r>
          </w:p>
        </w:tc>
        <w:tc>
          <w:tcPr>
            <w:tcW w:w="7049" w:type="dxa"/>
          </w:tcPr>
          <w:p w14:paraId="14053A9D" w14:textId="3B5877F1" w:rsidR="00CC7D2C" w:rsidRPr="000C5E64" w:rsidRDefault="00CC7D2C" w:rsidP="00320EFD">
            <w:pPr>
              <w:pStyle w:val="InstructionsText"/>
            </w:pPr>
            <w:r w:rsidRPr="000C5E64">
              <w:rPr>
                <w:rStyle w:val="InstructionsTabelleberschrift"/>
                <w:rFonts w:ascii="Times New Roman" w:hAnsi="Times New Roman"/>
                <w:sz w:val="24"/>
              </w:rPr>
              <w:t>14.1</w:t>
            </w:r>
            <w:r w:rsidRPr="000C5E64">
              <w:tab/>
            </w:r>
            <w:r w:rsidRPr="000C5E64">
              <w:rPr>
                <w:rStyle w:val="InstructionsTabelleberschrift"/>
                <w:rFonts w:ascii="Times New Roman" w:hAnsi="Times New Roman"/>
                <w:sz w:val="24"/>
              </w:rPr>
              <w:t>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w:t>
            </w:r>
          </w:p>
          <w:p w14:paraId="27A664CA" w14:textId="3D8A89EB" w:rsidR="00CC7D2C" w:rsidRPr="000C5E64" w:rsidRDefault="00CC7D2C" w:rsidP="00320EFD">
            <w:pPr>
              <w:pStyle w:val="InstructionsText"/>
            </w:pPr>
            <w:r w:rsidRPr="000C5E64">
              <w:t>Art. 68</w:t>
            </w:r>
            <w:r w:rsidR="000C5E64" w:rsidRPr="000C5E64">
              <w:t xml:space="preserve"> i</w:t>
            </w:r>
            <w:r w:rsidR="000C5E64">
              <w:t> </w:t>
            </w:r>
            <w:r w:rsidR="000C5E64" w:rsidRPr="000C5E64">
              <w:t>6</w:t>
            </w:r>
            <w:r w:rsidRPr="000C5E64">
              <w:t>9 oraz art. 70 ust. 2 rozporządzenia (UE) nr 575/2013</w:t>
            </w:r>
          </w:p>
        </w:tc>
      </w:tr>
      <w:tr w:rsidR="00CC7D2C" w:rsidRPr="000C5E64" w14:paraId="7A4D414E" w14:textId="77777777" w:rsidTr="00822842">
        <w:tc>
          <w:tcPr>
            <w:tcW w:w="1474" w:type="dxa"/>
          </w:tcPr>
          <w:p w14:paraId="73BE5B4D" w14:textId="77777777" w:rsidR="00CC7D2C" w:rsidRPr="000C5E64" w:rsidRDefault="00CC7D2C" w:rsidP="00320EFD">
            <w:pPr>
              <w:pStyle w:val="InstructionsText"/>
            </w:pPr>
            <w:r w:rsidRPr="000C5E64">
              <w:t>0390</w:t>
            </w:r>
          </w:p>
        </w:tc>
        <w:tc>
          <w:tcPr>
            <w:tcW w:w="7049" w:type="dxa"/>
          </w:tcPr>
          <w:p w14:paraId="68C193DA" w14:textId="4BD75310" w:rsidR="00CC7D2C" w:rsidRPr="000C5E64" w:rsidRDefault="00CC7D2C" w:rsidP="00320EFD">
            <w:pPr>
              <w:pStyle w:val="InstructionsText"/>
            </w:pPr>
            <w:r w:rsidRPr="000C5E64">
              <w:rPr>
                <w:rStyle w:val="InstructionsTabelleberschrift"/>
                <w:rFonts w:ascii="Times New Roman" w:hAnsi="Times New Roman"/>
                <w:sz w:val="24"/>
              </w:rPr>
              <w:t>14.1.1</w:t>
            </w:r>
            <w:r w:rsidRPr="000C5E64">
              <w:tab/>
            </w:r>
            <w:r w:rsidRPr="000C5E64">
              <w:rPr>
                <w:rStyle w:val="InstructionsTabelleberschrift"/>
                <w:rFonts w:ascii="Times New Roman" w:hAnsi="Times New Roman"/>
                <w:sz w:val="24"/>
              </w:rPr>
              <w:t>Bezpośrednie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w:t>
            </w:r>
          </w:p>
          <w:p w14:paraId="65520E33" w14:textId="0563B8DE" w:rsidR="00CC7D2C" w:rsidRPr="000C5E64" w:rsidRDefault="00CC7D2C" w:rsidP="00320EFD">
            <w:pPr>
              <w:pStyle w:val="InstructionsText"/>
            </w:pPr>
            <w:r w:rsidRPr="000C5E64">
              <w:t>Art. 68</w:t>
            </w:r>
            <w:r w:rsidR="000C5E64" w:rsidRPr="000C5E64">
              <w:t xml:space="preserve"> i</w:t>
            </w:r>
            <w:r w:rsidR="000C5E64">
              <w:t> </w:t>
            </w:r>
            <w:r w:rsidR="000C5E64" w:rsidRPr="000C5E64">
              <w:t>art</w:t>
            </w:r>
            <w:r w:rsidRPr="000C5E64">
              <w:t>. 70 ust. 2 rozporządzenia (UE) nr</w:t>
            </w:r>
            <w:r w:rsidR="000C5E64" w:rsidRPr="000C5E64">
              <w:t> </w:t>
            </w:r>
            <w:r w:rsidRPr="000C5E64">
              <w:t>575/2013</w:t>
            </w:r>
          </w:p>
          <w:p w14:paraId="17F7ABF9" w14:textId="324B80F0" w:rsidR="00CC7D2C" w:rsidRPr="000C5E64" w:rsidRDefault="00CC7D2C" w:rsidP="00320EFD">
            <w:pPr>
              <w:pStyle w:val="InstructionsText"/>
            </w:pPr>
            <w:r w:rsidRPr="000C5E64">
              <w:t>Bezpośrednie udziały kapitałowe</w:t>
            </w:r>
            <w:r w:rsidR="000C5E64" w:rsidRPr="000C5E64">
              <w:t xml:space="preserve"> w</w:t>
            </w:r>
            <w:r w:rsidR="000C5E64">
              <w:t> </w:t>
            </w:r>
            <w:r w:rsidR="000C5E64" w:rsidRPr="000C5E64">
              <w:t>kap</w:t>
            </w:r>
            <w:r w:rsidRPr="000C5E64">
              <w:t>itale Tier II podmiotów sektora finansowego, jeżeli instytucja nie dokonała znacznej inwestycji w te podmioty,</w:t>
            </w:r>
            <w:r w:rsidR="000C5E64" w:rsidRPr="000C5E64">
              <w:t xml:space="preserve"> z</w:t>
            </w:r>
            <w:r w:rsidR="000C5E64">
              <w:t> </w:t>
            </w:r>
            <w:r w:rsidR="000C5E64" w:rsidRPr="000C5E64">
              <w:t>wył</w:t>
            </w:r>
            <w:r w:rsidRPr="000C5E64">
              <w:t>ączeniem:</w:t>
            </w:r>
          </w:p>
          <w:p w14:paraId="138D2316" w14:textId="6E47076C" w:rsidR="00CC7D2C" w:rsidRPr="000C5E64" w:rsidRDefault="00CC7D2C" w:rsidP="00320EFD">
            <w:pPr>
              <w:pStyle w:val="InstructionsText"/>
            </w:pPr>
            <w:r w:rsidRPr="000C5E64">
              <w:t>a)</w:t>
            </w:r>
            <w:r w:rsidRPr="000C5E64">
              <w:tab/>
              <w:t>pozycji</w:t>
            </w:r>
            <w:r w:rsidR="000C5E64" w:rsidRPr="000C5E64">
              <w:t xml:space="preserve"> z</w:t>
            </w:r>
            <w:r w:rsidR="000C5E64">
              <w:t> </w:t>
            </w:r>
            <w:r w:rsidR="000C5E64" w:rsidRPr="000C5E64">
              <w:t>tyt</w:t>
            </w:r>
            <w:r w:rsidRPr="000C5E64">
              <w:t xml:space="preserve">ułu gwarantowania emisji utrzymywanych nie dłużej niż przez 5 dni roboczych; oraz </w:t>
            </w:r>
          </w:p>
          <w:p w14:paraId="2887BC3D" w14:textId="1A0F6943" w:rsidR="00CC7D2C" w:rsidRPr="000C5E64" w:rsidRDefault="00CC7D2C" w:rsidP="00320EFD">
            <w:pPr>
              <w:pStyle w:val="InstructionsText"/>
            </w:pPr>
            <w:r w:rsidRPr="000C5E64">
              <w:t>b)</w:t>
            </w:r>
            <w:r w:rsidRPr="000C5E64">
              <w:tab/>
              <w:t>udziałów kapitałowych, które traktuje się jako krzyżowe powiązania kapitałowe zgodnie</w:t>
            </w:r>
            <w:r w:rsidR="000C5E64" w:rsidRPr="000C5E64">
              <w:t xml:space="preserve"> z</w:t>
            </w:r>
            <w:r w:rsidR="000C5E64">
              <w:t> </w:t>
            </w:r>
            <w:r w:rsidR="000C5E64" w:rsidRPr="000C5E64">
              <w:t>art</w:t>
            </w:r>
            <w:r w:rsidRPr="000C5E64">
              <w:t>. 66 lit. b) rozporządzenia (UE) nr</w:t>
            </w:r>
            <w:r w:rsidR="000C5E64" w:rsidRPr="000C5E64">
              <w:t> </w:t>
            </w:r>
            <w:r w:rsidRPr="000C5E64">
              <w:t>575/2013.</w:t>
            </w:r>
          </w:p>
        </w:tc>
      </w:tr>
      <w:tr w:rsidR="00CC7D2C" w:rsidRPr="000C5E64" w14:paraId="5F3D0269" w14:textId="77777777" w:rsidTr="00822842">
        <w:tc>
          <w:tcPr>
            <w:tcW w:w="1474" w:type="dxa"/>
          </w:tcPr>
          <w:p w14:paraId="00CF42AE" w14:textId="77777777" w:rsidR="00CC7D2C" w:rsidRPr="000C5E64" w:rsidRDefault="00CC7D2C" w:rsidP="00320EFD">
            <w:pPr>
              <w:pStyle w:val="InstructionsText"/>
            </w:pPr>
            <w:r w:rsidRPr="000C5E64">
              <w:lastRenderedPageBreak/>
              <w:t>0400</w:t>
            </w:r>
          </w:p>
        </w:tc>
        <w:tc>
          <w:tcPr>
            <w:tcW w:w="7049" w:type="dxa"/>
          </w:tcPr>
          <w:p w14:paraId="2A3DABB5" w14:textId="4293CFB0" w:rsidR="00CC7D2C" w:rsidRPr="000C5E64" w:rsidRDefault="00CC7D2C" w:rsidP="00320EFD">
            <w:pPr>
              <w:pStyle w:val="InstructionsText"/>
            </w:pPr>
            <w:r w:rsidRPr="000C5E64">
              <w:rPr>
                <w:rStyle w:val="InstructionsTabelleberschrift"/>
                <w:rFonts w:ascii="Times New Roman" w:hAnsi="Times New Roman"/>
                <w:sz w:val="24"/>
              </w:rPr>
              <w:t>14.1.2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bezpośrednich udziałów kapitałowych brutto ujętych powyżej</w:t>
            </w:r>
          </w:p>
          <w:p w14:paraId="1AF115D3" w14:textId="5E94C361" w:rsidR="00CC7D2C" w:rsidRPr="000C5E64" w:rsidRDefault="00CC7D2C" w:rsidP="00320EFD">
            <w:pPr>
              <w:pStyle w:val="InstructionsText"/>
            </w:pPr>
            <w:r w:rsidRPr="000C5E64">
              <w:t>Art. 69 rozporządzenia (UE) nr</w:t>
            </w:r>
            <w:r w:rsidR="000C5E64" w:rsidRPr="000C5E64">
              <w:t> </w:t>
            </w:r>
            <w:r w:rsidRPr="000C5E64">
              <w:t>575/2013</w:t>
            </w:r>
          </w:p>
          <w:p w14:paraId="2DDF012E" w14:textId="182B466F" w:rsidR="00CC7D2C" w:rsidRPr="000C5E64" w:rsidRDefault="00CC7D2C" w:rsidP="00320EFD">
            <w:pPr>
              <w:pStyle w:val="InstructionsText"/>
            </w:pPr>
            <w:r w:rsidRPr="000C5E64">
              <w:t>W art. 69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6EC67C75" w14:textId="77777777" w:rsidTr="00822842">
        <w:tc>
          <w:tcPr>
            <w:tcW w:w="1474" w:type="dxa"/>
          </w:tcPr>
          <w:p w14:paraId="42925D49" w14:textId="77777777" w:rsidR="00CC7D2C" w:rsidRPr="000C5E64" w:rsidRDefault="00CC7D2C" w:rsidP="00320EFD">
            <w:pPr>
              <w:pStyle w:val="InstructionsText"/>
            </w:pPr>
            <w:r w:rsidRPr="000C5E64">
              <w:t>0410</w:t>
            </w:r>
          </w:p>
        </w:tc>
        <w:tc>
          <w:tcPr>
            <w:tcW w:w="7049" w:type="dxa"/>
          </w:tcPr>
          <w:p w14:paraId="0411814E" w14:textId="5BD4CD78" w:rsidR="00CC7D2C" w:rsidRPr="000C5E64" w:rsidRDefault="00CC7D2C" w:rsidP="00320EFD">
            <w:pPr>
              <w:pStyle w:val="InstructionsText"/>
            </w:pPr>
            <w:r w:rsidRPr="000C5E64">
              <w:rPr>
                <w:rStyle w:val="InstructionsTabelleberschrift"/>
                <w:rFonts w:ascii="Times New Roman" w:hAnsi="Times New Roman"/>
                <w:sz w:val="24"/>
              </w:rPr>
              <w:t>14.2</w:t>
            </w:r>
            <w:r w:rsidRPr="000C5E64">
              <w:tab/>
            </w:r>
            <w:r w:rsidRPr="000C5E64">
              <w:rPr>
                <w:rStyle w:val="InstructionsTabelleberschrift"/>
                <w:rFonts w:ascii="Times New Roman" w:hAnsi="Times New Roman"/>
                <w:sz w:val="24"/>
              </w:rPr>
              <w:t>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w:t>
            </w:r>
          </w:p>
          <w:p w14:paraId="2E9A4143" w14:textId="4EBB4935"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68</w:t>
            </w:r>
            <w:r w:rsidR="000C5E64" w:rsidRPr="000C5E64">
              <w:t xml:space="preserve"> i</w:t>
            </w:r>
            <w:r w:rsidR="000C5E64">
              <w:t> </w:t>
            </w:r>
            <w:r w:rsidR="000C5E64" w:rsidRPr="000C5E64">
              <w:t>6</w:t>
            </w:r>
            <w:r w:rsidRPr="000C5E64">
              <w:t>9 rozporządzenia (UE) nr 575/2013</w:t>
            </w:r>
          </w:p>
        </w:tc>
      </w:tr>
      <w:tr w:rsidR="00CC7D2C" w:rsidRPr="000C5E64" w14:paraId="494E5F97" w14:textId="77777777" w:rsidTr="00822842">
        <w:tc>
          <w:tcPr>
            <w:tcW w:w="1474" w:type="dxa"/>
          </w:tcPr>
          <w:p w14:paraId="4FA17B88" w14:textId="77777777" w:rsidR="00CC7D2C" w:rsidRPr="000C5E64" w:rsidRDefault="00CC7D2C" w:rsidP="00320EFD">
            <w:pPr>
              <w:pStyle w:val="InstructionsText"/>
            </w:pPr>
            <w:r w:rsidRPr="000C5E64">
              <w:t>0420</w:t>
            </w:r>
          </w:p>
        </w:tc>
        <w:tc>
          <w:tcPr>
            <w:tcW w:w="7049" w:type="dxa"/>
          </w:tcPr>
          <w:p w14:paraId="010CE0F5" w14:textId="04CEACA1" w:rsidR="00CC7D2C" w:rsidRPr="000C5E64" w:rsidRDefault="00CC7D2C" w:rsidP="00320EFD">
            <w:pPr>
              <w:pStyle w:val="InstructionsText"/>
            </w:pPr>
            <w:r w:rsidRPr="000C5E64">
              <w:rPr>
                <w:rStyle w:val="InstructionsTabelleberschrift"/>
                <w:rFonts w:ascii="Times New Roman" w:hAnsi="Times New Roman"/>
                <w:sz w:val="24"/>
              </w:rPr>
              <w:t>14.2.1</w:t>
            </w:r>
            <w:r w:rsidRPr="000C5E64">
              <w:tab/>
            </w:r>
            <w:r w:rsidRPr="000C5E64">
              <w:rPr>
                <w:rStyle w:val="InstructionsTabelleberschrift"/>
                <w:rFonts w:ascii="Times New Roman" w:hAnsi="Times New Roman"/>
                <w:sz w:val="24"/>
              </w:rPr>
              <w:t>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w:t>
            </w:r>
          </w:p>
          <w:p w14:paraId="661ED498" w14:textId="6CFD5809"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68</w:t>
            </w:r>
            <w:r w:rsidR="000C5E64" w:rsidRPr="000C5E64">
              <w:t xml:space="preserve"> i</w:t>
            </w:r>
            <w:r w:rsidR="000C5E64">
              <w:t> </w:t>
            </w:r>
            <w:r w:rsidR="000C5E64" w:rsidRPr="000C5E64">
              <w:t>6</w:t>
            </w:r>
            <w:r w:rsidRPr="000C5E64">
              <w:t>9 rozporządzenia (UE) nr 575/2013</w:t>
            </w:r>
          </w:p>
          <w:p w14:paraId="47CEB0E6" w14:textId="504ECFF7" w:rsidR="00CC7D2C" w:rsidRPr="000C5E64" w:rsidRDefault="00CC7D2C" w:rsidP="00320EFD">
            <w:pPr>
              <w:pStyle w:val="InstructionsText"/>
            </w:pPr>
            <w:r w:rsidRPr="000C5E64">
              <w:t>Kwotą, którą należy zgłosić, są pośrednie udziały kapitałowe</w:t>
            </w:r>
            <w:r w:rsidR="000C5E64" w:rsidRPr="000C5E64">
              <w:t xml:space="preserve"> w</w:t>
            </w:r>
            <w:r w:rsidR="000C5E64">
              <w:t> </w:t>
            </w:r>
            <w:r w:rsidR="000C5E64" w:rsidRPr="000C5E64">
              <w:t>por</w:t>
            </w:r>
            <w:r w:rsidRPr="000C5E64">
              <w:t>tfelu handlowym instrumentów kapitałowych podmiotów sektora finansowego, które to udziały przyjmują postać indeksowych papierów wartościowych. Uzyskuje się ją poprzez obliczenie ekspozycji bazowej</w:t>
            </w:r>
            <w:r w:rsidR="000C5E64" w:rsidRPr="000C5E64">
              <w:t xml:space="preserve"> z</w:t>
            </w:r>
            <w:r w:rsidR="000C5E64">
              <w:t> </w:t>
            </w:r>
            <w:r w:rsidR="000C5E64" w:rsidRPr="000C5E64">
              <w:t>tyt</w:t>
            </w:r>
            <w:r w:rsidRPr="000C5E64">
              <w:t>ułu instrumentów kapitałowych podmiotów sektora finansowego objętych tymi indeksami.</w:t>
            </w:r>
          </w:p>
          <w:p w14:paraId="5F653926" w14:textId="3033218B" w:rsidR="00CC7D2C" w:rsidRPr="000C5E64" w:rsidRDefault="00CC7D2C" w:rsidP="00320EFD">
            <w:pPr>
              <w:pStyle w:val="InstructionsText"/>
            </w:pPr>
            <w:r w:rsidRPr="000C5E64">
              <w:t>Udziały kapitałowe, które traktuje się jako krzyżowe powiązania kapitałowe zgodnie</w:t>
            </w:r>
            <w:r w:rsidR="000C5E64" w:rsidRPr="000C5E64">
              <w:t xml:space="preserve"> z</w:t>
            </w:r>
            <w:r w:rsidR="000C5E64">
              <w:t> </w:t>
            </w:r>
            <w:r w:rsidR="000C5E64" w:rsidRPr="000C5E64">
              <w:t>art</w:t>
            </w:r>
            <w:r w:rsidRPr="000C5E64">
              <w:t>. 66 lit. b) rozporządzenia (UE) nr</w:t>
            </w:r>
            <w:r w:rsidR="000C5E64" w:rsidRPr="000C5E64">
              <w:t> </w:t>
            </w:r>
            <w:r w:rsidRPr="000C5E64">
              <w:t>575/2013, nie są uwzględniane.</w:t>
            </w:r>
          </w:p>
        </w:tc>
      </w:tr>
      <w:tr w:rsidR="00CC7D2C" w:rsidRPr="000C5E64" w14:paraId="5466EA1E" w14:textId="77777777" w:rsidTr="00822842">
        <w:tc>
          <w:tcPr>
            <w:tcW w:w="1474" w:type="dxa"/>
          </w:tcPr>
          <w:p w14:paraId="5EB5F633" w14:textId="77777777" w:rsidR="00CC7D2C" w:rsidRPr="000C5E64" w:rsidRDefault="00CC7D2C" w:rsidP="00320EFD">
            <w:pPr>
              <w:pStyle w:val="InstructionsText"/>
            </w:pPr>
            <w:r w:rsidRPr="000C5E64">
              <w:t>0430</w:t>
            </w:r>
          </w:p>
        </w:tc>
        <w:tc>
          <w:tcPr>
            <w:tcW w:w="7049" w:type="dxa"/>
          </w:tcPr>
          <w:p w14:paraId="05B2F446" w14:textId="06926A83" w:rsidR="00CC7D2C" w:rsidRPr="000C5E64" w:rsidRDefault="00CC7D2C" w:rsidP="00320EFD">
            <w:pPr>
              <w:pStyle w:val="InstructionsText"/>
            </w:pPr>
            <w:r w:rsidRPr="000C5E64">
              <w:rPr>
                <w:rStyle w:val="InstructionsTabelleberschrift"/>
                <w:rFonts w:ascii="Times New Roman" w:hAnsi="Times New Roman"/>
                <w:sz w:val="24"/>
              </w:rPr>
              <w:t>14.2.2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pośrednich udziałów kapitałowych brutto ujętych powyżej</w:t>
            </w:r>
          </w:p>
          <w:p w14:paraId="3D51CA91" w14:textId="6A28A8EC"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114</w:t>
            </w:r>
            <w:r w:rsidR="000C5E64" w:rsidRPr="000C5E64">
              <w:t xml:space="preserve"> i</w:t>
            </w:r>
            <w:r w:rsidR="000C5E64">
              <w:t> </w:t>
            </w:r>
            <w:r w:rsidR="000C5E64" w:rsidRPr="000C5E64">
              <w:t>art</w:t>
            </w:r>
            <w:r w:rsidRPr="000C5E64">
              <w:t>.</w:t>
            </w:r>
            <w:r w:rsidR="000C5E64" w:rsidRPr="000C5E64">
              <w:t> </w:t>
            </w:r>
            <w:r w:rsidRPr="000C5E64">
              <w:t>69 rozporządzenia (UE) nr</w:t>
            </w:r>
            <w:r w:rsidR="000C5E64" w:rsidRPr="000C5E64">
              <w:t> </w:t>
            </w:r>
            <w:r w:rsidRPr="000C5E64">
              <w:t>575/2013</w:t>
            </w:r>
          </w:p>
          <w:p w14:paraId="05D4EBCE" w14:textId="45570BC4" w:rsidR="00CC7D2C" w:rsidRPr="000C5E64" w:rsidRDefault="00CC7D2C" w:rsidP="00320EFD">
            <w:pPr>
              <w:pStyle w:val="InstructionsText"/>
            </w:pPr>
            <w:r w:rsidRPr="000C5E64">
              <w:t>W art. 69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4925BD96" w14:textId="77777777" w:rsidTr="00822842">
        <w:tc>
          <w:tcPr>
            <w:tcW w:w="1474" w:type="dxa"/>
          </w:tcPr>
          <w:p w14:paraId="0B306827" w14:textId="77777777" w:rsidR="00CC7D2C" w:rsidRPr="000C5E64" w:rsidRDefault="00CC7D2C" w:rsidP="00320EFD">
            <w:pPr>
              <w:pStyle w:val="InstructionsText"/>
            </w:pPr>
            <w:r w:rsidRPr="000C5E64">
              <w:t>0431</w:t>
            </w:r>
          </w:p>
        </w:tc>
        <w:tc>
          <w:tcPr>
            <w:tcW w:w="7049" w:type="dxa"/>
          </w:tcPr>
          <w:p w14:paraId="5B185F2E" w14:textId="043FCF06" w:rsidR="00CC7D2C" w:rsidRPr="000C5E64" w:rsidRDefault="00CC7D2C" w:rsidP="00320EFD">
            <w:pPr>
              <w:pStyle w:val="InstructionsText"/>
            </w:pPr>
            <w:r w:rsidRPr="000C5E64">
              <w:rPr>
                <w:rStyle w:val="InstructionsTabelleberschrift"/>
                <w:rFonts w:ascii="Times New Roman" w:hAnsi="Times New Roman"/>
                <w:sz w:val="24"/>
              </w:rPr>
              <w:t>14.3</w:t>
            </w:r>
            <w:r w:rsidRPr="000C5E64">
              <w:tab/>
            </w:r>
            <w:r w:rsidRPr="000C5E64">
              <w:rPr>
                <w:rStyle w:val="InstructionsTabelleberschrift"/>
                <w:rFonts w:ascii="Times New Roman" w:hAnsi="Times New Roman"/>
                <w:sz w:val="24"/>
              </w:rPr>
              <w:t>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w:t>
            </w:r>
          </w:p>
          <w:p w14:paraId="51085EB2" w14:textId="43AEEDC1" w:rsidR="00CC7D2C" w:rsidRPr="000C5E64" w:rsidRDefault="00CC7D2C" w:rsidP="00320EFD">
            <w:pPr>
              <w:pStyle w:val="InstructionsText"/>
              <w:rPr>
                <w:rStyle w:val="InstructionsTabelleberschrift"/>
                <w:rFonts w:ascii="Times New Roman" w:hAnsi="Times New Roman"/>
                <w:sz w:val="24"/>
              </w:rPr>
            </w:pPr>
            <w:r w:rsidRPr="000C5E64">
              <w:t>Art. 4 ust.</w:t>
            </w:r>
            <w:r w:rsidR="000C5E64" w:rsidRPr="000C5E64">
              <w:t> </w:t>
            </w:r>
            <w:r w:rsidRPr="000C5E64">
              <w:t>1 pkt</w:t>
            </w:r>
            <w:r w:rsidR="000C5E64" w:rsidRPr="000C5E64">
              <w:t> </w:t>
            </w:r>
            <w:r w:rsidRPr="000C5E64">
              <w:t>126</w:t>
            </w:r>
            <w:r w:rsidR="000C5E64" w:rsidRPr="000C5E64">
              <w:t xml:space="preserve"> i</w:t>
            </w:r>
            <w:r w:rsidR="000C5E64">
              <w:t> </w:t>
            </w:r>
            <w:r w:rsidR="000C5E64" w:rsidRPr="000C5E64">
              <w:t>art</w:t>
            </w:r>
            <w:r w:rsidRPr="000C5E64">
              <w:t>.</w:t>
            </w:r>
            <w:r w:rsidR="000C5E64" w:rsidRPr="000C5E64">
              <w:t> </w:t>
            </w:r>
            <w:r w:rsidRPr="000C5E64">
              <w:t>68</w:t>
            </w:r>
            <w:r w:rsidR="000C5E64" w:rsidRPr="000C5E64">
              <w:t xml:space="preserve"> i</w:t>
            </w:r>
            <w:r w:rsidR="000C5E64">
              <w:t> </w:t>
            </w:r>
            <w:r w:rsidR="000C5E64" w:rsidRPr="000C5E64">
              <w:t>6</w:t>
            </w:r>
            <w:r w:rsidRPr="000C5E64">
              <w:t>9 rozporządzenia (UE) nr</w:t>
            </w:r>
            <w:r w:rsidR="000C5E64" w:rsidRPr="000C5E64">
              <w:t> </w:t>
            </w:r>
            <w:r w:rsidRPr="000C5E64">
              <w:t>575/2013</w:t>
            </w:r>
          </w:p>
        </w:tc>
      </w:tr>
      <w:tr w:rsidR="00CC7D2C" w:rsidRPr="000C5E64" w14:paraId="505DDB25" w14:textId="77777777" w:rsidTr="00822842">
        <w:tc>
          <w:tcPr>
            <w:tcW w:w="1474" w:type="dxa"/>
          </w:tcPr>
          <w:p w14:paraId="47E7050C" w14:textId="77777777" w:rsidR="00CC7D2C" w:rsidRPr="000C5E64" w:rsidRDefault="00CC7D2C" w:rsidP="00320EFD">
            <w:pPr>
              <w:pStyle w:val="InstructionsText"/>
            </w:pPr>
            <w:r w:rsidRPr="000C5E64">
              <w:lastRenderedPageBreak/>
              <w:t>0432</w:t>
            </w:r>
          </w:p>
        </w:tc>
        <w:tc>
          <w:tcPr>
            <w:tcW w:w="7049" w:type="dxa"/>
          </w:tcPr>
          <w:p w14:paraId="04B98A3C" w14:textId="4A796662" w:rsidR="00CC7D2C" w:rsidRPr="000C5E64" w:rsidRDefault="00CC7D2C" w:rsidP="00320EFD">
            <w:pPr>
              <w:pStyle w:val="InstructionsText"/>
            </w:pPr>
            <w:r w:rsidRPr="000C5E64">
              <w:rPr>
                <w:rStyle w:val="InstructionsTabelleberschrift"/>
                <w:rFonts w:ascii="Times New Roman" w:hAnsi="Times New Roman"/>
                <w:sz w:val="24"/>
              </w:rPr>
              <w:t>14.3.1</w:t>
            </w:r>
            <w:r w:rsidRPr="000C5E64">
              <w:tab/>
            </w:r>
            <w:r w:rsidRPr="000C5E64">
              <w:rPr>
                <w:rStyle w:val="InstructionsTabelleberschrift"/>
                <w:rFonts w:ascii="Times New Roman" w:hAnsi="Times New Roman"/>
                <w:sz w:val="24"/>
              </w:rPr>
              <w:t>Syntetyczne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w:t>
            </w:r>
          </w:p>
          <w:p w14:paraId="5CF8D059" w14:textId="0998B8C6" w:rsidR="00CC7D2C" w:rsidRPr="000C5E64" w:rsidRDefault="00CC7D2C" w:rsidP="00320EFD">
            <w:pPr>
              <w:pStyle w:val="InstructionsText"/>
              <w:rPr>
                <w:rStyle w:val="InstructionsTabelleberschrift"/>
                <w:rFonts w:ascii="Times New Roman" w:hAnsi="Times New Roman"/>
                <w:b w:val="0"/>
                <w:bCs w:val="0"/>
                <w:sz w:val="24"/>
                <w:u w:val="none"/>
              </w:rPr>
            </w:pPr>
            <w:r w:rsidRPr="000C5E64">
              <w:t>Art. 4 ust.</w:t>
            </w:r>
            <w:r w:rsidR="000C5E64" w:rsidRPr="000C5E64">
              <w:t> </w:t>
            </w:r>
            <w:r w:rsidRPr="000C5E64">
              <w:t>1 pkt</w:t>
            </w:r>
            <w:r w:rsidR="000C5E64" w:rsidRPr="000C5E64">
              <w:t> </w:t>
            </w:r>
            <w:r w:rsidRPr="000C5E64">
              <w:t>126</w:t>
            </w:r>
            <w:r w:rsidR="000C5E64" w:rsidRPr="000C5E64">
              <w:t xml:space="preserve"> i</w:t>
            </w:r>
            <w:r w:rsidR="000C5E64">
              <w:t> </w:t>
            </w:r>
            <w:r w:rsidR="000C5E64" w:rsidRPr="000C5E64">
              <w:t>art</w:t>
            </w:r>
            <w:r w:rsidRPr="000C5E64">
              <w:t>.</w:t>
            </w:r>
            <w:r w:rsidR="000C5E64" w:rsidRPr="000C5E64">
              <w:t> </w:t>
            </w:r>
            <w:r w:rsidRPr="000C5E64">
              <w:t>68</w:t>
            </w:r>
            <w:r w:rsidR="000C5E64" w:rsidRPr="000C5E64">
              <w:t xml:space="preserve"> i</w:t>
            </w:r>
            <w:r w:rsidR="000C5E64">
              <w:t> </w:t>
            </w:r>
            <w:r w:rsidR="000C5E64" w:rsidRPr="000C5E64">
              <w:t>6</w:t>
            </w:r>
            <w:r w:rsidRPr="000C5E64">
              <w:t>9 rozporządzenia (UE) nr</w:t>
            </w:r>
            <w:r w:rsidR="000C5E64" w:rsidRPr="000C5E64">
              <w:t> </w:t>
            </w:r>
            <w:r w:rsidRPr="000C5E64">
              <w:t>575/2013</w:t>
            </w:r>
          </w:p>
        </w:tc>
      </w:tr>
      <w:tr w:rsidR="00CC7D2C" w:rsidRPr="000C5E64" w14:paraId="36FD440F" w14:textId="77777777" w:rsidTr="00822842">
        <w:tc>
          <w:tcPr>
            <w:tcW w:w="1474" w:type="dxa"/>
          </w:tcPr>
          <w:p w14:paraId="3BACFB19" w14:textId="77777777" w:rsidR="00CC7D2C" w:rsidRPr="000C5E64" w:rsidRDefault="00CC7D2C" w:rsidP="00320EFD">
            <w:pPr>
              <w:pStyle w:val="InstructionsText"/>
            </w:pPr>
            <w:r w:rsidRPr="000C5E64">
              <w:t>0433</w:t>
            </w:r>
          </w:p>
        </w:tc>
        <w:tc>
          <w:tcPr>
            <w:tcW w:w="7049" w:type="dxa"/>
          </w:tcPr>
          <w:p w14:paraId="7629D40E" w14:textId="59CB285F" w:rsidR="00CC7D2C" w:rsidRPr="000C5E64" w:rsidRDefault="00CC7D2C" w:rsidP="00320EFD">
            <w:pPr>
              <w:pStyle w:val="InstructionsText"/>
            </w:pPr>
            <w:r w:rsidRPr="000C5E64">
              <w:rPr>
                <w:rStyle w:val="InstructionsTabelleberschrift"/>
                <w:rFonts w:ascii="Times New Roman" w:hAnsi="Times New Roman"/>
                <w:sz w:val="24"/>
              </w:rPr>
              <w:t>14.3.2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syntetycznych udziałów kapitałowych brutto ujętych powyżej</w:t>
            </w:r>
          </w:p>
          <w:p w14:paraId="3DB92575" w14:textId="5472F176"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126 oraz art.</w:t>
            </w:r>
            <w:r w:rsidR="000C5E64" w:rsidRPr="000C5E64">
              <w:t> </w:t>
            </w:r>
            <w:r w:rsidRPr="000C5E64">
              <w:t>69 rozporządzenia (UE) nr</w:t>
            </w:r>
            <w:r w:rsidR="000C5E64" w:rsidRPr="000C5E64">
              <w:t> </w:t>
            </w:r>
            <w:r w:rsidRPr="000C5E64">
              <w:t>575/2013</w:t>
            </w:r>
          </w:p>
          <w:p w14:paraId="02DEC376" w14:textId="75458D47" w:rsidR="00CC7D2C" w:rsidRPr="000C5E64" w:rsidRDefault="00CC7D2C" w:rsidP="00320EFD">
            <w:pPr>
              <w:pStyle w:val="InstructionsText"/>
              <w:rPr>
                <w:rStyle w:val="InstructionsTabelleberschrift"/>
                <w:rFonts w:ascii="Times New Roman" w:hAnsi="Times New Roman"/>
                <w:b w:val="0"/>
                <w:bCs w:val="0"/>
                <w:sz w:val="24"/>
                <w:u w:val="none"/>
              </w:rPr>
            </w:pPr>
            <w:r w:rsidRPr="000C5E64">
              <w:t>W art. 69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706BD1BD" w14:textId="77777777" w:rsidTr="00822842">
        <w:tc>
          <w:tcPr>
            <w:tcW w:w="1474" w:type="dxa"/>
          </w:tcPr>
          <w:p w14:paraId="2D28C427" w14:textId="77777777" w:rsidR="00CC7D2C" w:rsidRPr="000C5E64" w:rsidRDefault="00CC7D2C" w:rsidP="00320EFD">
            <w:pPr>
              <w:pStyle w:val="InstructionsText"/>
            </w:pPr>
            <w:r w:rsidRPr="000C5E64">
              <w:t>0440</w:t>
            </w:r>
          </w:p>
        </w:tc>
        <w:tc>
          <w:tcPr>
            <w:tcW w:w="7049" w:type="dxa"/>
          </w:tcPr>
          <w:p w14:paraId="0FF9C857" w14:textId="33A80C92" w:rsidR="00CC7D2C" w:rsidRPr="000C5E64" w:rsidRDefault="00CC7D2C" w:rsidP="00320EFD">
            <w:pPr>
              <w:pStyle w:val="InstructionsText"/>
            </w:pPr>
            <w:r w:rsidRPr="000C5E64">
              <w:rPr>
                <w:rStyle w:val="InstructionsTabelleberschrift"/>
                <w:rFonts w:ascii="Times New Roman" w:hAnsi="Times New Roman"/>
                <w:sz w:val="24"/>
              </w:rPr>
              <w:t>15</w:t>
            </w:r>
            <w:r w:rsidRPr="000C5E64">
              <w:tab/>
            </w:r>
            <w:r w:rsidRPr="000C5E64">
              <w:rPr>
                <w:rStyle w:val="InstructionsTabelleberschrift"/>
                <w:rFonts w:ascii="Times New Roman" w:hAnsi="Times New Roman"/>
                <w:sz w:val="24"/>
              </w:rPr>
              <w:t>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 po odliczeniu pozycji krótkich</w:t>
            </w:r>
          </w:p>
          <w:p w14:paraId="7C875F9C" w14:textId="330E7240" w:rsidR="00CC7D2C" w:rsidRPr="000C5E64" w:rsidRDefault="00CC7D2C" w:rsidP="00320EFD">
            <w:pPr>
              <w:pStyle w:val="InstructionsText"/>
            </w:pPr>
            <w:r w:rsidRPr="000C5E64">
              <w:t>Art. 44, 45, 47</w:t>
            </w:r>
            <w:r w:rsidR="000C5E64" w:rsidRPr="000C5E64">
              <w:t xml:space="preserve"> i</w:t>
            </w:r>
            <w:r w:rsidR="000C5E64">
              <w:t> </w:t>
            </w:r>
            <w:r w:rsidR="000C5E64" w:rsidRPr="000C5E64">
              <w:t>4</w:t>
            </w:r>
            <w:r w:rsidRPr="000C5E64">
              <w:t>9 rozporządzenia (UE) nr</w:t>
            </w:r>
            <w:r w:rsidR="000C5E64" w:rsidRPr="000C5E64">
              <w:t> </w:t>
            </w:r>
            <w:r w:rsidRPr="000C5E64">
              <w:t>575/2013</w:t>
            </w:r>
          </w:p>
        </w:tc>
      </w:tr>
      <w:tr w:rsidR="00CC7D2C" w:rsidRPr="000C5E64" w14:paraId="6AA27B3D" w14:textId="77777777" w:rsidTr="00822842">
        <w:tc>
          <w:tcPr>
            <w:tcW w:w="1474" w:type="dxa"/>
          </w:tcPr>
          <w:p w14:paraId="735A396A" w14:textId="77777777" w:rsidR="00CC7D2C" w:rsidRPr="000C5E64" w:rsidRDefault="00CC7D2C" w:rsidP="00320EFD">
            <w:pPr>
              <w:pStyle w:val="InstructionsText"/>
            </w:pPr>
            <w:r w:rsidRPr="000C5E64">
              <w:t>0450</w:t>
            </w:r>
          </w:p>
        </w:tc>
        <w:tc>
          <w:tcPr>
            <w:tcW w:w="7049" w:type="dxa"/>
          </w:tcPr>
          <w:p w14:paraId="67599E27" w14:textId="10C81F04" w:rsidR="00CC7D2C" w:rsidRPr="000C5E64" w:rsidRDefault="00CC7D2C" w:rsidP="00320EFD">
            <w:pPr>
              <w:pStyle w:val="InstructionsText"/>
            </w:pPr>
            <w:r w:rsidRPr="000C5E64">
              <w:rPr>
                <w:rStyle w:val="InstructionsTabelleberschrift"/>
                <w:rFonts w:ascii="Times New Roman" w:hAnsi="Times New Roman"/>
                <w:sz w:val="24"/>
              </w:rPr>
              <w:t>15.1</w:t>
            </w:r>
            <w:r w:rsidRPr="000C5E64">
              <w:tab/>
            </w:r>
            <w:r w:rsidRPr="000C5E64">
              <w:rPr>
                <w:rStyle w:val="InstructionsTabelleberschrift"/>
                <w:rFonts w:ascii="Times New Roman" w:hAnsi="Times New Roman"/>
                <w:sz w:val="24"/>
              </w:rPr>
              <w:t>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741527BD" w14:textId="5CB51077" w:rsidR="00CC7D2C" w:rsidRPr="000C5E64" w:rsidRDefault="00CC7D2C" w:rsidP="00320EFD">
            <w:pPr>
              <w:pStyle w:val="InstructionsText"/>
            </w:pPr>
            <w:r w:rsidRPr="000C5E64">
              <w:t>Art. 44, 45, 47</w:t>
            </w:r>
            <w:r w:rsidR="000C5E64" w:rsidRPr="000C5E64">
              <w:t xml:space="preserve"> i</w:t>
            </w:r>
            <w:r w:rsidR="000C5E64">
              <w:t> </w:t>
            </w:r>
            <w:r w:rsidR="000C5E64" w:rsidRPr="000C5E64">
              <w:t>4</w:t>
            </w:r>
            <w:r w:rsidRPr="000C5E64">
              <w:t>9 rozporządzenia (UE) nr</w:t>
            </w:r>
            <w:r w:rsidR="000C5E64" w:rsidRPr="000C5E64">
              <w:t> </w:t>
            </w:r>
            <w:r w:rsidRPr="000C5E64">
              <w:t>575/2013</w:t>
            </w:r>
          </w:p>
        </w:tc>
      </w:tr>
      <w:tr w:rsidR="00CC7D2C" w:rsidRPr="000C5E64" w14:paraId="595C7F4D" w14:textId="77777777" w:rsidTr="00822842">
        <w:tc>
          <w:tcPr>
            <w:tcW w:w="1474" w:type="dxa"/>
          </w:tcPr>
          <w:p w14:paraId="765EBD7B" w14:textId="77777777" w:rsidR="00CC7D2C" w:rsidRPr="000C5E64" w:rsidRDefault="00CC7D2C" w:rsidP="00320EFD">
            <w:pPr>
              <w:pStyle w:val="InstructionsText"/>
            </w:pPr>
            <w:r w:rsidRPr="000C5E64">
              <w:t>0460</w:t>
            </w:r>
          </w:p>
        </w:tc>
        <w:tc>
          <w:tcPr>
            <w:tcW w:w="7049" w:type="dxa"/>
          </w:tcPr>
          <w:p w14:paraId="2B980E39" w14:textId="7C657F87" w:rsidR="00CC7D2C" w:rsidRPr="000C5E64" w:rsidRDefault="00CC7D2C" w:rsidP="00320EFD">
            <w:pPr>
              <w:pStyle w:val="InstructionsText"/>
            </w:pPr>
            <w:r w:rsidRPr="000C5E64">
              <w:rPr>
                <w:rStyle w:val="InstructionsTabelleberschrift"/>
                <w:rFonts w:ascii="Times New Roman" w:hAnsi="Times New Roman"/>
                <w:sz w:val="24"/>
              </w:rPr>
              <w:t>15.1.1</w:t>
            </w:r>
            <w:r w:rsidRPr="000C5E64">
              <w:tab/>
            </w:r>
            <w:r w:rsidRPr="000C5E64">
              <w:rPr>
                <w:rStyle w:val="InstructionsTabelleberschrift"/>
                <w:rFonts w:ascii="Times New Roman" w:hAnsi="Times New Roman"/>
                <w:sz w:val="24"/>
              </w:rPr>
              <w:t>Bezpośrednie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036661F9" w14:textId="2C038B7A" w:rsidR="00CC7D2C" w:rsidRPr="000C5E64" w:rsidRDefault="00CC7D2C" w:rsidP="00320EFD">
            <w:pPr>
              <w:pStyle w:val="InstructionsText"/>
            </w:pPr>
            <w:r w:rsidRPr="000C5E64">
              <w:t>Art. 44, 45, 47</w:t>
            </w:r>
            <w:r w:rsidR="000C5E64" w:rsidRPr="000C5E64">
              <w:t xml:space="preserve"> i</w:t>
            </w:r>
            <w:r w:rsidR="000C5E64">
              <w:t> </w:t>
            </w:r>
            <w:r w:rsidR="000C5E64" w:rsidRPr="000C5E64">
              <w:t>4</w:t>
            </w:r>
            <w:r w:rsidRPr="000C5E64">
              <w:t>9 rozporządzenia (UE) nr</w:t>
            </w:r>
            <w:r w:rsidR="000C5E64" w:rsidRPr="000C5E64">
              <w:t> </w:t>
            </w:r>
            <w:r w:rsidRPr="000C5E64">
              <w:t>575/2013</w:t>
            </w:r>
          </w:p>
          <w:p w14:paraId="09C948F4" w14:textId="6AEC42B6" w:rsidR="00CC7D2C" w:rsidRPr="000C5E64" w:rsidRDefault="00CC7D2C" w:rsidP="00320EFD">
            <w:pPr>
              <w:pStyle w:val="InstructionsText"/>
            </w:pPr>
            <w:r w:rsidRPr="000C5E64">
              <w:t>Bezpośrednie udziały kapitałowe</w:t>
            </w:r>
            <w:r w:rsidR="000C5E64" w:rsidRPr="000C5E64">
              <w:t xml:space="preserve"> w</w:t>
            </w:r>
            <w:r w:rsidR="000C5E64">
              <w:t> </w:t>
            </w:r>
            <w:r w:rsidR="000C5E64" w:rsidRPr="000C5E64">
              <w:t>kap</w:t>
            </w:r>
            <w:r w:rsidRPr="000C5E64">
              <w:t>itale podstawowym Tier I podmiotów sektora finansowego, jeżeli instytucja dokonała znacznej inwestycji,</w:t>
            </w:r>
            <w:r w:rsidR="000C5E64" w:rsidRPr="000C5E64">
              <w:t xml:space="preserve"> z</w:t>
            </w:r>
            <w:r w:rsidR="000C5E64">
              <w:t> </w:t>
            </w:r>
            <w:r w:rsidR="000C5E64" w:rsidRPr="000C5E64">
              <w:t>wył</w:t>
            </w:r>
            <w:r w:rsidRPr="000C5E64">
              <w:t>ączeniem:</w:t>
            </w:r>
          </w:p>
          <w:p w14:paraId="0A0074A9" w14:textId="7C187014" w:rsidR="00CC7D2C" w:rsidRPr="000C5E64" w:rsidRDefault="00CC7D2C" w:rsidP="00320EFD">
            <w:pPr>
              <w:pStyle w:val="InstructionsText"/>
            </w:pPr>
            <w:r w:rsidRPr="000C5E64">
              <w:t>a)</w:t>
            </w:r>
            <w:r w:rsidRPr="000C5E64">
              <w:tab/>
              <w:t>pozycji</w:t>
            </w:r>
            <w:r w:rsidR="000C5E64" w:rsidRPr="000C5E64">
              <w:t xml:space="preserve"> z</w:t>
            </w:r>
            <w:r w:rsidR="000C5E64">
              <w:t> </w:t>
            </w:r>
            <w:r w:rsidR="000C5E64" w:rsidRPr="000C5E64">
              <w:t>tyt</w:t>
            </w:r>
            <w:r w:rsidRPr="000C5E64">
              <w:t xml:space="preserve">ułu gwarantowania emisji utrzymywanych nie dłużej niż przez 5 dni roboczych; </w:t>
            </w:r>
          </w:p>
          <w:p w14:paraId="4E883DD4" w14:textId="6152DE7D" w:rsidR="00CC7D2C" w:rsidRPr="000C5E64" w:rsidRDefault="00CC7D2C" w:rsidP="00320EFD">
            <w:pPr>
              <w:pStyle w:val="InstructionsText"/>
            </w:pPr>
            <w:r w:rsidRPr="000C5E64">
              <w:t>b)</w:t>
            </w:r>
            <w:r w:rsidRPr="000C5E64">
              <w:tab/>
              <w:t>kwot związanych</w:t>
            </w:r>
            <w:r w:rsidR="000C5E64" w:rsidRPr="000C5E64">
              <w:t xml:space="preserve"> z</w:t>
            </w:r>
            <w:r w:rsidR="000C5E64">
              <w:t> </w:t>
            </w:r>
            <w:r w:rsidR="000C5E64" w:rsidRPr="000C5E64">
              <w:t>inw</w:t>
            </w:r>
            <w:r w:rsidRPr="000C5E64">
              <w:t>estycjami,</w:t>
            </w:r>
            <w:r w:rsidR="000C5E64" w:rsidRPr="000C5E64">
              <w:t xml:space="preserve"> w</w:t>
            </w:r>
            <w:r w:rsidR="000C5E64">
              <w:t> </w:t>
            </w:r>
            <w:r w:rsidR="000C5E64" w:rsidRPr="000C5E64">
              <w:t>odn</w:t>
            </w:r>
            <w:r w:rsidRPr="000C5E64">
              <w:t>iesieniu do których zastosowano którekolwiek</w:t>
            </w:r>
            <w:r w:rsidR="000C5E64" w:rsidRPr="000C5E64">
              <w:t xml:space="preserve"> z</w:t>
            </w:r>
            <w:r w:rsidR="000C5E64">
              <w:t> </w:t>
            </w:r>
            <w:r w:rsidR="000C5E64" w:rsidRPr="000C5E64">
              <w:t>roz</w:t>
            </w:r>
            <w:r w:rsidRPr="000C5E64">
              <w:t>wiązań alternatywnych określonych</w:t>
            </w:r>
            <w:r w:rsidR="000C5E64" w:rsidRPr="000C5E64">
              <w:t xml:space="preserve"> w</w:t>
            </w:r>
            <w:r w:rsidR="000C5E64">
              <w:t> </w:t>
            </w:r>
            <w:r w:rsidR="000C5E64" w:rsidRPr="000C5E64">
              <w:t>art</w:t>
            </w:r>
            <w:r w:rsidRPr="000C5E64">
              <w:t>.</w:t>
            </w:r>
            <w:r w:rsidR="000C5E64" w:rsidRPr="000C5E64">
              <w:t> </w:t>
            </w:r>
            <w:r w:rsidRPr="000C5E64">
              <w:t xml:space="preserve">49; oraz </w:t>
            </w:r>
          </w:p>
          <w:p w14:paraId="5BB8BDF6" w14:textId="326270E2" w:rsidR="00CC7D2C" w:rsidRPr="000C5E64" w:rsidRDefault="00CC7D2C" w:rsidP="00320EFD">
            <w:pPr>
              <w:pStyle w:val="InstructionsText"/>
            </w:pPr>
            <w:r w:rsidRPr="000C5E64">
              <w:t>c)</w:t>
            </w:r>
            <w:r w:rsidRPr="000C5E64">
              <w:tab/>
              <w:t>udziałów kapitałowych, które traktuje się jako krzyżowe powiązania kapitałowe zgodnie</w:t>
            </w:r>
            <w:r w:rsidR="000C5E64" w:rsidRPr="000C5E64">
              <w:t xml:space="preserve"> z</w:t>
            </w:r>
            <w:r w:rsidR="000C5E64">
              <w:t> </w:t>
            </w:r>
            <w:r w:rsidR="000C5E64" w:rsidRPr="000C5E64">
              <w:t>art</w:t>
            </w:r>
            <w:r w:rsidRPr="000C5E64">
              <w:t>. 36 ust. 1 lit. g) rozporządzenia (UE) nr</w:t>
            </w:r>
            <w:r w:rsidR="000C5E64" w:rsidRPr="000C5E64">
              <w:t> </w:t>
            </w:r>
            <w:r w:rsidRPr="000C5E64">
              <w:t>575/2013.</w:t>
            </w:r>
          </w:p>
        </w:tc>
      </w:tr>
      <w:tr w:rsidR="00CC7D2C" w:rsidRPr="000C5E64" w14:paraId="2554683F" w14:textId="77777777" w:rsidTr="00822842">
        <w:tc>
          <w:tcPr>
            <w:tcW w:w="1474" w:type="dxa"/>
          </w:tcPr>
          <w:p w14:paraId="4C8C8D41" w14:textId="77777777" w:rsidR="00CC7D2C" w:rsidRPr="000C5E64" w:rsidRDefault="00CC7D2C" w:rsidP="00320EFD">
            <w:pPr>
              <w:pStyle w:val="InstructionsText"/>
            </w:pPr>
            <w:r w:rsidRPr="000C5E64">
              <w:t>0470</w:t>
            </w:r>
          </w:p>
        </w:tc>
        <w:tc>
          <w:tcPr>
            <w:tcW w:w="7049" w:type="dxa"/>
          </w:tcPr>
          <w:p w14:paraId="4713E01D" w14:textId="0E8F99EA" w:rsidR="00CC7D2C" w:rsidRPr="000C5E64" w:rsidRDefault="00CC7D2C" w:rsidP="00320EFD">
            <w:pPr>
              <w:pStyle w:val="InstructionsText"/>
            </w:pPr>
            <w:r w:rsidRPr="000C5E64">
              <w:rPr>
                <w:rStyle w:val="InstructionsTabelleberschrift"/>
                <w:rFonts w:ascii="Times New Roman" w:hAnsi="Times New Roman"/>
                <w:sz w:val="24"/>
              </w:rPr>
              <w:t>15.1.2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bezpośrednich udziałów kapitałowych brutto ujętych powyżej</w:t>
            </w:r>
          </w:p>
          <w:p w14:paraId="608988C8" w14:textId="3860F325" w:rsidR="00CC7D2C" w:rsidRPr="000C5E64" w:rsidRDefault="00CC7D2C" w:rsidP="00320EFD">
            <w:pPr>
              <w:pStyle w:val="InstructionsText"/>
            </w:pPr>
            <w:r w:rsidRPr="000C5E64">
              <w:t>Art. 45 rozporządzenia (UE) nr</w:t>
            </w:r>
            <w:r w:rsidR="000C5E64" w:rsidRPr="000C5E64">
              <w:t> </w:t>
            </w:r>
            <w:r w:rsidRPr="000C5E64">
              <w:t>575/2013</w:t>
            </w:r>
          </w:p>
          <w:p w14:paraId="17514F1A" w14:textId="4FC2FDE8" w:rsidR="00CC7D2C" w:rsidRPr="000C5E64" w:rsidRDefault="00CC7D2C" w:rsidP="00320EFD">
            <w:pPr>
              <w:pStyle w:val="InstructionsText"/>
            </w:pPr>
            <w:r w:rsidRPr="000C5E64">
              <w:lastRenderedPageBreak/>
              <w:t>W art. 45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61B04000" w14:textId="77777777" w:rsidTr="00822842">
        <w:tc>
          <w:tcPr>
            <w:tcW w:w="1474" w:type="dxa"/>
          </w:tcPr>
          <w:p w14:paraId="322FFD86" w14:textId="77777777" w:rsidR="00CC7D2C" w:rsidRPr="000C5E64" w:rsidRDefault="00CC7D2C" w:rsidP="00320EFD">
            <w:pPr>
              <w:pStyle w:val="InstructionsText"/>
            </w:pPr>
            <w:r w:rsidRPr="000C5E64">
              <w:lastRenderedPageBreak/>
              <w:t>0480</w:t>
            </w:r>
          </w:p>
        </w:tc>
        <w:tc>
          <w:tcPr>
            <w:tcW w:w="7049" w:type="dxa"/>
          </w:tcPr>
          <w:p w14:paraId="761DBFD7" w14:textId="33ED505C" w:rsidR="00CC7D2C" w:rsidRPr="000C5E64" w:rsidRDefault="00CC7D2C" w:rsidP="00320EFD">
            <w:pPr>
              <w:pStyle w:val="InstructionsText"/>
            </w:pPr>
            <w:r w:rsidRPr="000C5E64">
              <w:rPr>
                <w:rStyle w:val="InstructionsTabelleberschrift"/>
                <w:rFonts w:ascii="Times New Roman" w:hAnsi="Times New Roman"/>
                <w:sz w:val="24"/>
              </w:rPr>
              <w:t>15.2</w:t>
            </w:r>
            <w:r w:rsidRPr="000C5E64">
              <w:tab/>
            </w:r>
            <w:r w:rsidRPr="000C5E64">
              <w:rPr>
                <w:rStyle w:val="InstructionsTabelleberschrift"/>
                <w:rFonts w:ascii="Times New Roman" w:hAnsi="Times New Roman"/>
                <w:sz w:val="24"/>
              </w:rPr>
              <w:t>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6E5583DA" w14:textId="6674199F" w:rsidR="00CC7D2C" w:rsidRPr="000C5E64" w:rsidRDefault="00CC7D2C" w:rsidP="00320EFD">
            <w:pPr>
              <w:pStyle w:val="InstructionsText"/>
            </w:pPr>
            <w:r w:rsidRPr="000C5E64">
              <w:t>Art. 4 ust. 1 pkt 114 oraz art. 44</w:t>
            </w:r>
            <w:r w:rsidR="000C5E64" w:rsidRPr="000C5E64">
              <w:t xml:space="preserve"> i</w:t>
            </w:r>
            <w:r w:rsidR="000C5E64">
              <w:t> </w:t>
            </w:r>
            <w:r w:rsidR="000C5E64" w:rsidRPr="000C5E64">
              <w:t>4</w:t>
            </w:r>
            <w:r w:rsidRPr="000C5E64">
              <w:t>5 rozporządzenia (UE) nr 575/2013</w:t>
            </w:r>
          </w:p>
        </w:tc>
      </w:tr>
      <w:tr w:rsidR="00CC7D2C" w:rsidRPr="000C5E64" w14:paraId="18C8A22C" w14:textId="77777777" w:rsidTr="00822842">
        <w:tc>
          <w:tcPr>
            <w:tcW w:w="1474" w:type="dxa"/>
          </w:tcPr>
          <w:p w14:paraId="419418F1" w14:textId="77777777" w:rsidR="00CC7D2C" w:rsidRPr="000C5E64" w:rsidRDefault="00CC7D2C" w:rsidP="00320EFD">
            <w:pPr>
              <w:pStyle w:val="InstructionsText"/>
            </w:pPr>
            <w:r w:rsidRPr="000C5E64">
              <w:t>0490</w:t>
            </w:r>
          </w:p>
        </w:tc>
        <w:tc>
          <w:tcPr>
            <w:tcW w:w="7049" w:type="dxa"/>
          </w:tcPr>
          <w:p w14:paraId="698DA054" w14:textId="6838C6CC" w:rsidR="00CC7D2C" w:rsidRPr="000C5E64" w:rsidRDefault="00CC7D2C" w:rsidP="00320EFD">
            <w:pPr>
              <w:pStyle w:val="InstructionsText"/>
            </w:pPr>
            <w:r w:rsidRPr="000C5E64">
              <w:rPr>
                <w:rStyle w:val="InstructionsTabelleberschrift"/>
                <w:rFonts w:ascii="Times New Roman" w:hAnsi="Times New Roman"/>
                <w:sz w:val="24"/>
              </w:rPr>
              <w:t>15.2.1</w:t>
            </w:r>
            <w:r w:rsidRPr="000C5E64">
              <w:tab/>
            </w:r>
            <w:r w:rsidRPr="000C5E64">
              <w:rPr>
                <w:rStyle w:val="InstructionsTabelleberschrift"/>
                <w:rFonts w:ascii="Times New Roman" w:hAnsi="Times New Roman"/>
                <w:sz w:val="24"/>
              </w:rPr>
              <w:t>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794C9AFE" w14:textId="63D04F5B" w:rsidR="00CC7D2C" w:rsidRPr="000C5E64" w:rsidRDefault="00CC7D2C" w:rsidP="00320EFD">
            <w:pPr>
              <w:pStyle w:val="InstructionsText"/>
            </w:pPr>
            <w:r w:rsidRPr="000C5E64">
              <w:t>Art. 4 ust. 1 pkt 114 oraz art. 44</w:t>
            </w:r>
            <w:r w:rsidR="000C5E64" w:rsidRPr="000C5E64">
              <w:t xml:space="preserve"> i</w:t>
            </w:r>
            <w:r w:rsidR="000C5E64">
              <w:t> </w:t>
            </w:r>
            <w:r w:rsidR="000C5E64" w:rsidRPr="000C5E64">
              <w:t>4</w:t>
            </w:r>
            <w:r w:rsidRPr="000C5E64">
              <w:t>5 rozporządzenia (UE) nr 575/2013</w:t>
            </w:r>
          </w:p>
          <w:p w14:paraId="0AE2F25F" w14:textId="593F2A9B" w:rsidR="00CC7D2C" w:rsidRPr="000C5E64" w:rsidRDefault="00CC7D2C" w:rsidP="00320EFD">
            <w:pPr>
              <w:pStyle w:val="InstructionsText"/>
            </w:pPr>
            <w:r w:rsidRPr="000C5E64">
              <w:t>Kwotą, którą należy zgłosić, są pośrednie udziały kapitałowe</w:t>
            </w:r>
            <w:r w:rsidR="000C5E64" w:rsidRPr="000C5E64">
              <w:t xml:space="preserve"> w</w:t>
            </w:r>
            <w:r w:rsidR="000C5E64">
              <w:t> </w:t>
            </w:r>
            <w:r w:rsidR="000C5E64" w:rsidRPr="000C5E64">
              <w:t>por</w:t>
            </w:r>
            <w:r w:rsidRPr="000C5E64">
              <w:t>tfelu handlowym instrumentów kapitałowych podmiotów sektora finansowego, które to udziały przyjmują postać indeksowych papierów wartościowych. Uzyskuje się ją poprzez obliczenie ekspozycji bazowej</w:t>
            </w:r>
            <w:r w:rsidR="000C5E64" w:rsidRPr="000C5E64">
              <w:t xml:space="preserve"> z</w:t>
            </w:r>
            <w:r w:rsidR="000C5E64">
              <w:t> </w:t>
            </w:r>
            <w:r w:rsidR="000C5E64" w:rsidRPr="000C5E64">
              <w:t>tyt</w:t>
            </w:r>
            <w:r w:rsidRPr="000C5E64">
              <w:t>ułu instrumentów kapitałowych podmiotów sektora finansowego objętych tymi indeksami.</w:t>
            </w:r>
          </w:p>
          <w:p w14:paraId="3F78CFCC" w14:textId="39A1D53C" w:rsidR="00CC7D2C" w:rsidRPr="000C5E64" w:rsidRDefault="00CC7D2C" w:rsidP="00320EFD">
            <w:pPr>
              <w:pStyle w:val="InstructionsText"/>
            </w:pPr>
            <w:r w:rsidRPr="000C5E64">
              <w:t>Udziały kapitałowe, które traktuje się jako krzyżowe powiązania kapitałowe zgodnie</w:t>
            </w:r>
            <w:r w:rsidR="000C5E64" w:rsidRPr="000C5E64">
              <w:t xml:space="preserve"> z</w:t>
            </w:r>
            <w:r w:rsidR="000C5E64">
              <w:t> </w:t>
            </w:r>
            <w:r w:rsidR="000C5E64" w:rsidRPr="000C5E64">
              <w:t>art</w:t>
            </w:r>
            <w:r w:rsidRPr="000C5E64">
              <w:t>. 36 ust. 1 lit. g) rozporządzenia (UE) nr</w:t>
            </w:r>
            <w:r w:rsidR="000C5E64" w:rsidRPr="000C5E64">
              <w:t> </w:t>
            </w:r>
            <w:r w:rsidRPr="000C5E64">
              <w:t>575/2013, nie są uwzględniane.</w:t>
            </w:r>
          </w:p>
        </w:tc>
      </w:tr>
      <w:tr w:rsidR="00CC7D2C" w:rsidRPr="000C5E64" w14:paraId="0928CCF4" w14:textId="77777777" w:rsidTr="00822842">
        <w:tc>
          <w:tcPr>
            <w:tcW w:w="1474" w:type="dxa"/>
          </w:tcPr>
          <w:p w14:paraId="64023C63" w14:textId="77777777" w:rsidR="00CC7D2C" w:rsidRPr="000C5E64" w:rsidRDefault="00CC7D2C" w:rsidP="00320EFD">
            <w:pPr>
              <w:pStyle w:val="InstructionsText"/>
            </w:pPr>
            <w:r w:rsidRPr="000C5E64">
              <w:t>0500</w:t>
            </w:r>
          </w:p>
        </w:tc>
        <w:tc>
          <w:tcPr>
            <w:tcW w:w="7049" w:type="dxa"/>
          </w:tcPr>
          <w:p w14:paraId="44D389F7" w14:textId="4560F8D0" w:rsidR="00CC7D2C" w:rsidRPr="000C5E64" w:rsidRDefault="00CC7D2C" w:rsidP="00320EFD">
            <w:pPr>
              <w:pStyle w:val="InstructionsText"/>
            </w:pPr>
            <w:r w:rsidRPr="000C5E64">
              <w:rPr>
                <w:rStyle w:val="InstructionsTabelleberschrift"/>
                <w:rFonts w:ascii="Times New Roman" w:hAnsi="Times New Roman"/>
                <w:sz w:val="24"/>
              </w:rPr>
              <w:t>15.2.2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pośrednich udziałów kapitałowych brutto ujętych powyżej</w:t>
            </w:r>
          </w:p>
          <w:p w14:paraId="0260A712" w14:textId="7C965AB8"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114</w:t>
            </w:r>
            <w:r w:rsidR="000C5E64" w:rsidRPr="000C5E64">
              <w:t xml:space="preserve"> i</w:t>
            </w:r>
            <w:r w:rsidR="000C5E64">
              <w:t> </w:t>
            </w:r>
            <w:r w:rsidR="000C5E64" w:rsidRPr="000C5E64">
              <w:t>art</w:t>
            </w:r>
            <w:r w:rsidRPr="000C5E64">
              <w:t>.</w:t>
            </w:r>
            <w:r w:rsidR="000C5E64" w:rsidRPr="000C5E64">
              <w:t> </w:t>
            </w:r>
            <w:r w:rsidRPr="000C5E64">
              <w:t>45 rozporządzenia (UE) nr</w:t>
            </w:r>
            <w:r w:rsidR="000C5E64" w:rsidRPr="000C5E64">
              <w:t> </w:t>
            </w:r>
            <w:r w:rsidRPr="000C5E64">
              <w:t>575/2013</w:t>
            </w:r>
          </w:p>
          <w:p w14:paraId="50F604F3" w14:textId="3C40122D" w:rsidR="00CC7D2C" w:rsidRPr="000C5E64" w:rsidRDefault="00CC7D2C" w:rsidP="00320EFD">
            <w:pPr>
              <w:pStyle w:val="InstructionsText"/>
            </w:pPr>
            <w:r w:rsidRPr="000C5E64">
              <w:t>W art. 45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069A7FC4" w14:textId="77777777" w:rsidTr="00822842">
        <w:tc>
          <w:tcPr>
            <w:tcW w:w="1474" w:type="dxa"/>
          </w:tcPr>
          <w:p w14:paraId="7D4B5B9E" w14:textId="77777777" w:rsidR="00CC7D2C" w:rsidRPr="000C5E64" w:rsidRDefault="00CC7D2C" w:rsidP="00320EFD">
            <w:pPr>
              <w:pStyle w:val="InstructionsText"/>
            </w:pPr>
            <w:r w:rsidRPr="000C5E64">
              <w:t>0501</w:t>
            </w:r>
          </w:p>
        </w:tc>
        <w:tc>
          <w:tcPr>
            <w:tcW w:w="7049" w:type="dxa"/>
          </w:tcPr>
          <w:p w14:paraId="4F06B854" w14:textId="60372014" w:rsidR="00CC7D2C" w:rsidRPr="000C5E64" w:rsidRDefault="00CC7D2C" w:rsidP="00320EFD">
            <w:pPr>
              <w:pStyle w:val="InstructionsText"/>
            </w:pPr>
            <w:r w:rsidRPr="000C5E64">
              <w:rPr>
                <w:rStyle w:val="InstructionsTabelleberschrift"/>
                <w:rFonts w:ascii="Times New Roman" w:hAnsi="Times New Roman"/>
                <w:sz w:val="24"/>
              </w:rPr>
              <w:t>15.3</w:t>
            </w:r>
            <w:r w:rsidRPr="000C5E64">
              <w:tab/>
            </w:r>
            <w:r w:rsidRPr="000C5E64">
              <w:rPr>
                <w:rStyle w:val="InstructionsTabelleberschrift"/>
                <w:rFonts w:ascii="Times New Roman" w:hAnsi="Times New Roman"/>
                <w:sz w:val="24"/>
              </w:rPr>
              <w:t>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4FDA5923" w14:textId="31F46F64"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126</w:t>
            </w:r>
            <w:r w:rsidR="000C5E64" w:rsidRPr="000C5E64">
              <w:t xml:space="preserve"> i</w:t>
            </w:r>
            <w:r w:rsidR="000C5E64">
              <w:t> </w:t>
            </w:r>
            <w:r w:rsidR="000C5E64" w:rsidRPr="000C5E64">
              <w:t>art</w:t>
            </w:r>
            <w:r w:rsidRPr="000C5E64">
              <w:t>.</w:t>
            </w:r>
            <w:r w:rsidR="000C5E64" w:rsidRPr="000C5E64">
              <w:t> </w:t>
            </w:r>
            <w:r w:rsidRPr="000C5E64">
              <w:t>44</w:t>
            </w:r>
            <w:r w:rsidR="000C5E64" w:rsidRPr="000C5E64">
              <w:t xml:space="preserve"> i</w:t>
            </w:r>
            <w:r w:rsidR="000C5E64">
              <w:t> </w:t>
            </w:r>
            <w:r w:rsidR="000C5E64" w:rsidRPr="000C5E64">
              <w:t>4</w:t>
            </w:r>
            <w:r w:rsidRPr="000C5E64">
              <w:t>5 rozporządzenia (UE) nr</w:t>
            </w:r>
            <w:r w:rsidR="000C5E64" w:rsidRPr="000C5E64">
              <w:t> </w:t>
            </w:r>
            <w:r w:rsidRPr="000C5E64">
              <w:t>575/2013</w:t>
            </w:r>
          </w:p>
        </w:tc>
      </w:tr>
      <w:tr w:rsidR="00CC7D2C" w:rsidRPr="000C5E64" w14:paraId="39E8504B" w14:textId="77777777" w:rsidTr="00822842">
        <w:tc>
          <w:tcPr>
            <w:tcW w:w="1474" w:type="dxa"/>
          </w:tcPr>
          <w:p w14:paraId="702432D4" w14:textId="77777777" w:rsidR="00CC7D2C" w:rsidRPr="000C5E64" w:rsidRDefault="00CC7D2C" w:rsidP="00320EFD">
            <w:pPr>
              <w:pStyle w:val="InstructionsText"/>
            </w:pPr>
            <w:r w:rsidRPr="000C5E64">
              <w:t>0502</w:t>
            </w:r>
          </w:p>
        </w:tc>
        <w:tc>
          <w:tcPr>
            <w:tcW w:w="7049" w:type="dxa"/>
          </w:tcPr>
          <w:p w14:paraId="37BEEACC" w14:textId="71AE9660" w:rsidR="00CC7D2C" w:rsidRPr="000C5E64" w:rsidRDefault="00CC7D2C" w:rsidP="00320EFD">
            <w:pPr>
              <w:pStyle w:val="InstructionsText"/>
            </w:pPr>
            <w:r w:rsidRPr="000C5E64">
              <w:rPr>
                <w:rStyle w:val="InstructionsTabelleberschrift"/>
                <w:rFonts w:ascii="Times New Roman" w:hAnsi="Times New Roman"/>
                <w:sz w:val="24"/>
              </w:rPr>
              <w:t>15.3.1</w:t>
            </w:r>
            <w:r w:rsidRPr="000C5E64">
              <w:tab/>
            </w:r>
            <w:r w:rsidRPr="000C5E64">
              <w:rPr>
                <w:rStyle w:val="InstructionsTabelleberschrift"/>
                <w:rFonts w:ascii="Times New Roman" w:hAnsi="Times New Roman"/>
                <w:sz w:val="24"/>
              </w:rPr>
              <w:t>Syntetyczne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324270A6" w14:textId="0FD0F1DE"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126</w:t>
            </w:r>
            <w:r w:rsidR="000C5E64" w:rsidRPr="000C5E64">
              <w:t xml:space="preserve"> i</w:t>
            </w:r>
            <w:r w:rsidR="000C5E64">
              <w:t> </w:t>
            </w:r>
            <w:r w:rsidR="000C5E64" w:rsidRPr="000C5E64">
              <w:t>art</w:t>
            </w:r>
            <w:r w:rsidRPr="000C5E64">
              <w:t>.</w:t>
            </w:r>
            <w:r w:rsidR="000C5E64" w:rsidRPr="000C5E64">
              <w:t> </w:t>
            </w:r>
            <w:r w:rsidRPr="000C5E64">
              <w:t>44</w:t>
            </w:r>
            <w:r w:rsidR="000C5E64" w:rsidRPr="000C5E64">
              <w:t xml:space="preserve"> i</w:t>
            </w:r>
            <w:r w:rsidR="000C5E64">
              <w:t> </w:t>
            </w:r>
            <w:r w:rsidR="000C5E64" w:rsidRPr="000C5E64">
              <w:t>4</w:t>
            </w:r>
            <w:r w:rsidRPr="000C5E64">
              <w:t>5 rozporządzenia (UE) nr</w:t>
            </w:r>
            <w:r w:rsidR="000C5E64" w:rsidRPr="000C5E64">
              <w:t> </w:t>
            </w:r>
            <w:r w:rsidRPr="000C5E64">
              <w:t>575/2013</w:t>
            </w:r>
          </w:p>
        </w:tc>
      </w:tr>
      <w:tr w:rsidR="00CC7D2C" w:rsidRPr="000C5E64" w14:paraId="1FCF3A8A" w14:textId="77777777" w:rsidTr="00822842">
        <w:tc>
          <w:tcPr>
            <w:tcW w:w="1474" w:type="dxa"/>
          </w:tcPr>
          <w:p w14:paraId="205D2BBC" w14:textId="77777777" w:rsidR="00CC7D2C" w:rsidRPr="000C5E64" w:rsidRDefault="00CC7D2C" w:rsidP="00320EFD">
            <w:pPr>
              <w:pStyle w:val="InstructionsText"/>
            </w:pPr>
            <w:r w:rsidRPr="000C5E64">
              <w:lastRenderedPageBreak/>
              <w:t>0503</w:t>
            </w:r>
          </w:p>
        </w:tc>
        <w:tc>
          <w:tcPr>
            <w:tcW w:w="7049" w:type="dxa"/>
          </w:tcPr>
          <w:p w14:paraId="316380A6" w14:textId="5F47C3F6" w:rsidR="00CC7D2C" w:rsidRPr="000C5E64" w:rsidRDefault="00CC7D2C" w:rsidP="00320EFD">
            <w:pPr>
              <w:pStyle w:val="InstructionsText"/>
            </w:pPr>
            <w:r w:rsidRPr="000C5E64">
              <w:rPr>
                <w:rStyle w:val="InstructionsTabelleberschrift"/>
                <w:rFonts w:ascii="Times New Roman" w:hAnsi="Times New Roman"/>
                <w:sz w:val="24"/>
              </w:rPr>
              <w:t>15.3.2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syntetycznych udziałów kapitałowych brutto ujętych powyżej</w:t>
            </w:r>
          </w:p>
          <w:p w14:paraId="514B205E" w14:textId="77777777" w:rsidR="00CC7D2C" w:rsidRPr="000C5E64" w:rsidRDefault="00CC7D2C" w:rsidP="00320EFD">
            <w:pPr>
              <w:pStyle w:val="InstructionsText"/>
            </w:pPr>
            <w:r w:rsidRPr="000C5E64">
              <w:t>Art. 4 ust. 1 pkt 126 oraz art. 45 rozporządzenia (UE) nr 575/2013</w:t>
            </w:r>
          </w:p>
          <w:p w14:paraId="4A259B9A" w14:textId="0AB4CF2D" w:rsidR="00CC7D2C" w:rsidRPr="000C5E64" w:rsidRDefault="00CC7D2C" w:rsidP="00320EFD">
            <w:pPr>
              <w:pStyle w:val="InstructionsText"/>
            </w:pPr>
            <w:r w:rsidRPr="000C5E64">
              <w:t>W art. 45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7FC3D32E" w14:textId="77777777" w:rsidTr="00822842">
        <w:tc>
          <w:tcPr>
            <w:tcW w:w="1474" w:type="dxa"/>
          </w:tcPr>
          <w:p w14:paraId="6C058092" w14:textId="77777777" w:rsidR="00CC7D2C" w:rsidRPr="000C5E64" w:rsidRDefault="00CC7D2C" w:rsidP="00320EFD">
            <w:pPr>
              <w:pStyle w:val="InstructionsText"/>
            </w:pPr>
            <w:r w:rsidRPr="000C5E64">
              <w:t>0504</w:t>
            </w:r>
          </w:p>
        </w:tc>
        <w:tc>
          <w:tcPr>
            <w:tcW w:w="7049" w:type="dxa"/>
          </w:tcPr>
          <w:p w14:paraId="2A2242F9" w14:textId="236B13D1"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Inwestycje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itał podstawowy Tier I podmiotów sektora finansowego, jeżeli instytucja dokonała znacznej inwestycji w te podmioty – podlegające wadze ryzyka wynoszącej 250</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w:t>
            </w:r>
          </w:p>
          <w:p w14:paraId="7F700D84" w14:textId="7C08435D" w:rsidR="00CC7D2C" w:rsidRPr="000C5E64" w:rsidRDefault="00CC7D2C" w:rsidP="00320EFD">
            <w:pPr>
              <w:pStyle w:val="InstructionsText"/>
            </w:pPr>
            <w:r w:rsidRPr="000C5E64">
              <w:t>Art. 48 ust.</w:t>
            </w:r>
            <w:r w:rsidR="000C5E64" w:rsidRPr="000C5E64">
              <w:t> </w:t>
            </w:r>
            <w:r w:rsidRPr="000C5E64">
              <w:t>4 rozporządzenia (UE) nr</w:t>
            </w:r>
            <w:r w:rsidR="000C5E64" w:rsidRPr="000C5E64">
              <w:t> </w:t>
            </w:r>
            <w:r w:rsidRPr="000C5E64">
              <w:t>575/2013.</w:t>
            </w:r>
          </w:p>
          <w:p w14:paraId="08C3709A" w14:textId="386B31BD" w:rsidR="00CC7D2C" w:rsidRPr="000C5E64" w:rsidRDefault="00CC7D2C" w:rsidP="00320EFD">
            <w:pPr>
              <w:pStyle w:val="InstructionsText"/>
            </w:pPr>
            <w:r w:rsidRPr="000C5E64">
              <w:t>Kwota znacznych inwestycji</w:t>
            </w:r>
            <w:r w:rsidR="000C5E64" w:rsidRPr="000C5E64">
              <w:t xml:space="preserve"> w</w:t>
            </w:r>
            <w:r w:rsidR="000C5E64">
              <w:t> </w:t>
            </w:r>
            <w:r w:rsidR="000C5E64" w:rsidRPr="000C5E64">
              <w:t>kap</w:t>
            </w:r>
            <w:r w:rsidRPr="000C5E64">
              <w:t>itał podstawowy Tier I podmiotów sektora finansowego, która nie jest odliczana na podstawie art. 48 ust. 1 rozporządzenia (UE) nr</w:t>
            </w:r>
            <w:r w:rsidR="000C5E64" w:rsidRPr="000C5E64">
              <w:t> </w:t>
            </w:r>
            <w:r w:rsidRPr="000C5E64">
              <w:t>575/2013, ale podlega wadze ryzyka równej 250 % zgodnie</w:t>
            </w:r>
            <w:r w:rsidR="000C5E64" w:rsidRPr="000C5E64">
              <w:t xml:space="preserve"> z</w:t>
            </w:r>
            <w:r w:rsidR="000C5E64">
              <w:t> </w:t>
            </w:r>
            <w:r w:rsidR="000C5E64" w:rsidRPr="000C5E64">
              <w:t>art</w:t>
            </w:r>
            <w:r w:rsidRPr="000C5E64">
              <w:t>. 48 ust. 4 tego rozporządzenia.</w:t>
            </w:r>
          </w:p>
          <w:p w14:paraId="4CC369EF" w14:textId="77777777" w:rsidR="00CC7D2C" w:rsidRPr="000C5E64" w:rsidRDefault="00CC7D2C" w:rsidP="00320EFD">
            <w:pPr>
              <w:pStyle w:val="InstructionsText"/>
              <w:rPr>
                <w:rStyle w:val="InstructionsTabelleberschrift"/>
                <w:rFonts w:ascii="Times New Roman" w:hAnsi="Times New Roman"/>
                <w:sz w:val="24"/>
              </w:rPr>
            </w:pPr>
            <w:r w:rsidRPr="000C5E64">
              <w:t>Kwota, którą należy zgłosić, jest kwotą znacznych inwestycji przed zastosowaniem wagi ryzyka.</w:t>
            </w:r>
          </w:p>
        </w:tc>
      </w:tr>
      <w:tr w:rsidR="00CC7D2C" w:rsidRPr="000C5E64" w14:paraId="17CC32B9" w14:textId="77777777" w:rsidTr="00822842">
        <w:tc>
          <w:tcPr>
            <w:tcW w:w="1474" w:type="dxa"/>
          </w:tcPr>
          <w:p w14:paraId="1689985B" w14:textId="77777777" w:rsidR="00CC7D2C" w:rsidRPr="000C5E64" w:rsidRDefault="00CC7D2C" w:rsidP="00320EFD">
            <w:pPr>
              <w:pStyle w:val="InstructionsText"/>
            </w:pPr>
            <w:r w:rsidRPr="000C5E64">
              <w:t>0510</w:t>
            </w:r>
          </w:p>
        </w:tc>
        <w:tc>
          <w:tcPr>
            <w:tcW w:w="7049" w:type="dxa"/>
          </w:tcPr>
          <w:p w14:paraId="37A68C4A" w14:textId="14007CF3" w:rsidR="00CC7D2C" w:rsidRPr="000C5E64" w:rsidRDefault="00CC7D2C" w:rsidP="00320EFD">
            <w:pPr>
              <w:pStyle w:val="InstructionsText"/>
            </w:pPr>
            <w:r w:rsidRPr="000C5E64">
              <w:rPr>
                <w:rStyle w:val="InstructionsTabelleberschrift"/>
                <w:rFonts w:ascii="Times New Roman" w:hAnsi="Times New Roman"/>
                <w:sz w:val="24"/>
              </w:rPr>
              <w:t>16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 po odliczeniu pozycji krótkich</w:t>
            </w:r>
          </w:p>
          <w:p w14:paraId="0B60B353" w14:textId="30AE9673" w:rsidR="00CC7D2C" w:rsidRPr="000C5E64" w:rsidRDefault="00CC7D2C" w:rsidP="00320EFD">
            <w:pPr>
              <w:pStyle w:val="InstructionsText"/>
            </w:pPr>
            <w:r w:rsidRPr="000C5E64">
              <w:t>Art. 58</w:t>
            </w:r>
            <w:r w:rsidR="000C5E64" w:rsidRPr="000C5E64">
              <w:t xml:space="preserve"> i</w:t>
            </w:r>
            <w:r w:rsidR="000C5E64">
              <w:t> </w:t>
            </w:r>
            <w:r w:rsidR="000C5E64" w:rsidRPr="000C5E64">
              <w:t>5</w:t>
            </w:r>
            <w:r w:rsidRPr="000C5E64">
              <w:t>9 rozporządzenia (UE) nr</w:t>
            </w:r>
            <w:r w:rsidR="000C5E64" w:rsidRPr="000C5E64">
              <w:t> </w:t>
            </w:r>
            <w:r w:rsidRPr="000C5E64">
              <w:t>575/2013</w:t>
            </w:r>
          </w:p>
        </w:tc>
      </w:tr>
      <w:tr w:rsidR="00CC7D2C" w:rsidRPr="000C5E64" w14:paraId="3BA4BEFE" w14:textId="77777777" w:rsidTr="00822842">
        <w:tc>
          <w:tcPr>
            <w:tcW w:w="1474" w:type="dxa"/>
          </w:tcPr>
          <w:p w14:paraId="0FC2A632" w14:textId="77777777" w:rsidR="00CC7D2C" w:rsidRPr="000C5E64" w:rsidRDefault="00CC7D2C" w:rsidP="00320EFD">
            <w:pPr>
              <w:pStyle w:val="InstructionsText"/>
            </w:pPr>
            <w:r w:rsidRPr="000C5E64">
              <w:t>0520</w:t>
            </w:r>
          </w:p>
        </w:tc>
        <w:tc>
          <w:tcPr>
            <w:tcW w:w="7049" w:type="dxa"/>
          </w:tcPr>
          <w:p w14:paraId="396E8E7A" w14:textId="5029D267" w:rsidR="00CC7D2C" w:rsidRPr="000C5E64" w:rsidRDefault="00CC7D2C" w:rsidP="00320EFD">
            <w:pPr>
              <w:pStyle w:val="InstructionsText"/>
            </w:pPr>
            <w:r w:rsidRPr="000C5E64">
              <w:rPr>
                <w:rStyle w:val="InstructionsTabelleberschrift"/>
                <w:rFonts w:ascii="Times New Roman" w:hAnsi="Times New Roman"/>
                <w:sz w:val="24"/>
              </w:rPr>
              <w:t>16.1</w:t>
            </w:r>
            <w:r w:rsidRPr="000C5E64">
              <w:tab/>
            </w:r>
            <w:r w:rsidRPr="000C5E64">
              <w:rPr>
                <w:rStyle w:val="InstructionsTabelleberschrift"/>
                <w:rFonts w:ascii="Times New Roman" w:hAnsi="Times New Roman"/>
                <w:sz w:val="24"/>
              </w:rPr>
              <w:t>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w:t>
            </w:r>
          </w:p>
          <w:p w14:paraId="615CAEA4" w14:textId="36B827A8" w:rsidR="00CC7D2C" w:rsidRPr="000C5E64" w:rsidRDefault="00CC7D2C" w:rsidP="00320EFD">
            <w:pPr>
              <w:pStyle w:val="InstructionsText"/>
            </w:pPr>
            <w:r w:rsidRPr="000C5E64">
              <w:t>Art. 58</w:t>
            </w:r>
            <w:r w:rsidR="000C5E64" w:rsidRPr="000C5E64">
              <w:t xml:space="preserve"> i</w:t>
            </w:r>
            <w:r w:rsidR="000C5E64">
              <w:t> </w:t>
            </w:r>
            <w:r w:rsidR="000C5E64" w:rsidRPr="000C5E64">
              <w:t>5</w:t>
            </w:r>
            <w:r w:rsidRPr="000C5E64">
              <w:t>9 rozporządzenia (UE) nr</w:t>
            </w:r>
            <w:r w:rsidR="000C5E64" w:rsidRPr="000C5E64">
              <w:t> </w:t>
            </w:r>
            <w:r w:rsidRPr="000C5E64">
              <w:t>575/2013</w:t>
            </w:r>
          </w:p>
        </w:tc>
      </w:tr>
      <w:tr w:rsidR="00CC7D2C" w:rsidRPr="000C5E64" w14:paraId="4BE82DE3" w14:textId="77777777" w:rsidTr="00822842">
        <w:tc>
          <w:tcPr>
            <w:tcW w:w="1474" w:type="dxa"/>
          </w:tcPr>
          <w:p w14:paraId="3A3FE1F4" w14:textId="77777777" w:rsidR="00CC7D2C" w:rsidRPr="000C5E64" w:rsidRDefault="00CC7D2C" w:rsidP="00320EFD">
            <w:pPr>
              <w:pStyle w:val="InstructionsText"/>
            </w:pPr>
            <w:r w:rsidRPr="000C5E64">
              <w:t>0530</w:t>
            </w:r>
          </w:p>
        </w:tc>
        <w:tc>
          <w:tcPr>
            <w:tcW w:w="7049" w:type="dxa"/>
          </w:tcPr>
          <w:p w14:paraId="3FCC12A6" w14:textId="56FF84DB" w:rsidR="00CC7D2C" w:rsidRPr="000C5E64" w:rsidRDefault="00CC7D2C" w:rsidP="00320EFD">
            <w:pPr>
              <w:pStyle w:val="InstructionsText"/>
            </w:pPr>
            <w:r w:rsidRPr="000C5E64">
              <w:rPr>
                <w:rStyle w:val="InstructionsTabelleberschrift"/>
                <w:rFonts w:ascii="Times New Roman" w:hAnsi="Times New Roman"/>
                <w:sz w:val="24"/>
              </w:rPr>
              <w:t>16.1.1</w:t>
            </w:r>
            <w:r w:rsidRPr="000C5E64">
              <w:tab/>
            </w:r>
            <w:r w:rsidRPr="000C5E64">
              <w:rPr>
                <w:rStyle w:val="InstructionsTabelleberschrift"/>
                <w:rFonts w:ascii="Times New Roman" w:hAnsi="Times New Roman"/>
                <w:sz w:val="24"/>
              </w:rPr>
              <w:t>Bezpośrednie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w:t>
            </w:r>
          </w:p>
          <w:p w14:paraId="12F44F50" w14:textId="270921AF" w:rsidR="00CC7D2C" w:rsidRPr="000C5E64" w:rsidRDefault="00CC7D2C" w:rsidP="00320EFD">
            <w:pPr>
              <w:pStyle w:val="InstructionsText"/>
            </w:pPr>
            <w:r w:rsidRPr="000C5E64">
              <w:t>Art. 58 rozporządzenia (UE) nr</w:t>
            </w:r>
            <w:r w:rsidR="000C5E64" w:rsidRPr="000C5E64">
              <w:t> </w:t>
            </w:r>
            <w:r w:rsidRPr="000C5E64">
              <w:t>575/2013</w:t>
            </w:r>
          </w:p>
          <w:p w14:paraId="41935DD8" w14:textId="6864D7F1" w:rsidR="00CC7D2C" w:rsidRPr="000C5E64" w:rsidRDefault="00CC7D2C" w:rsidP="00320EFD">
            <w:pPr>
              <w:pStyle w:val="InstructionsText"/>
            </w:pPr>
            <w:r w:rsidRPr="000C5E64">
              <w:t>Bezpośrednie udziały kapitałowe</w:t>
            </w:r>
            <w:r w:rsidR="000C5E64" w:rsidRPr="000C5E64">
              <w:t xml:space="preserve"> w</w:t>
            </w:r>
            <w:r w:rsidR="000C5E64">
              <w:t> </w:t>
            </w:r>
            <w:r w:rsidR="000C5E64" w:rsidRPr="000C5E64">
              <w:t>kap</w:t>
            </w:r>
            <w:r w:rsidRPr="000C5E64">
              <w:t>itale dodatkowym Tier I podmiotów sektora finansowego, jeżeli instytucja dokonała znacznej inwestycji,</w:t>
            </w:r>
            <w:r w:rsidR="000C5E64" w:rsidRPr="000C5E64">
              <w:t xml:space="preserve"> z</w:t>
            </w:r>
            <w:r w:rsidR="000C5E64">
              <w:t> </w:t>
            </w:r>
            <w:r w:rsidR="000C5E64" w:rsidRPr="000C5E64">
              <w:t>wył</w:t>
            </w:r>
            <w:r w:rsidRPr="000C5E64">
              <w:t>ączeniem:</w:t>
            </w:r>
          </w:p>
          <w:p w14:paraId="4D8400A2" w14:textId="7E808B2B" w:rsidR="00CC7D2C" w:rsidRPr="000C5E64" w:rsidRDefault="00CC7D2C" w:rsidP="00320EFD">
            <w:pPr>
              <w:pStyle w:val="InstructionsText"/>
            </w:pPr>
            <w:r w:rsidRPr="000C5E64">
              <w:t>a)</w:t>
            </w:r>
            <w:r w:rsidRPr="000C5E64">
              <w:tab/>
              <w:t>pozycji</w:t>
            </w:r>
            <w:r w:rsidR="000C5E64" w:rsidRPr="000C5E64">
              <w:t xml:space="preserve"> z</w:t>
            </w:r>
            <w:r w:rsidR="000C5E64">
              <w:t> </w:t>
            </w:r>
            <w:r w:rsidR="000C5E64" w:rsidRPr="000C5E64">
              <w:t>tyt</w:t>
            </w:r>
            <w:r w:rsidRPr="000C5E64">
              <w:t>ułu gwarantowania emisji utrzymywanych nie dłużej niż przez 5 dni roboczych (art. 56 lit. d) rozporządzenia (UE) nr</w:t>
            </w:r>
            <w:r w:rsidR="000C5E64" w:rsidRPr="000C5E64">
              <w:t> </w:t>
            </w:r>
            <w:r w:rsidRPr="000C5E64">
              <w:t>575/2013); oraz</w:t>
            </w:r>
          </w:p>
          <w:p w14:paraId="5C192689" w14:textId="5778EDD7" w:rsidR="00CC7D2C" w:rsidRPr="000C5E64" w:rsidRDefault="00CC7D2C" w:rsidP="00320EFD">
            <w:pPr>
              <w:pStyle w:val="InstructionsText"/>
            </w:pPr>
            <w:r w:rsidRPr="000C5E64">
              <w:t>b)</w:t>
            </w:r>
            <w:r w:rsidRPr="000C5E64">
              <w:tab/>
              <w:t>udziałów kapitałowych, które traktuje się jako krzyżowe powiązania kapitałowe zgodnie</w:t>
            </w:r>
            <w:r w:rsidR="000C5E64" w:rsidRPr="000C5E64">
              <w:t xml:space="preserve"> z</w:t>
            </w:r>
            <w:r w:rsidR="000C5E64">
              <w:t> </w:t>
            </w:r>
            <w:r w:rsidR="000C5E64" w:rsidRPr="000C5E64">
              <w:t>art</w:t>
            </w:r>
            <w:r w:rsidRPr="000C5E64">
              <w:t>. 56 lit. b) rozporządzenia (UE) nr</w:t>
            </w:r>
            <w:r w:rsidR="000C5E64" w:rsidRPr="000C5E64">
              <w:t> </w:t>
            </w:r>
            <w:r w:rsidRPr="000C5E64">
              <w:t>575/2013.</w:t>
            </w:r>
          </w:p>
        </w:tc>
      </w:tr>
      <w:tr w:rsidR="00CC7D2C" w:rsidRPr="000C5E64" w14:paraId="1D1E9595" w14:textId="77777777" w:rsidTr="00822842">
        <w:tc>
          <w:tcPr>
            <w:tcW w:w="1474" w:type="dxa"/>
          </w:tcPr>
          <w:p w14:paraId="25352852" w14:textId="77777777" w:rsidR="00CC7D2C" w:rsidRPr="000C5E64" w:rsidRDefault="00CC7D2C" w:rsidP="00320EFD">
            <w:pPr>
              <w:pStyle w:val="InstructionsText"/>
            </w:pPr>
            <w:r w:rsidRPr="000C5E64">
              <w:lastRenderedPageBreak/>
              <w:t>0540</w:t>
            </w:r>
          </w:p>
        </w:tc>
        <w:tc>
          <w:tcPr>
            <w:tcW w:w="7049" w:type="dxa"/>
          </w:tcPr>
          <w:p w14:paraId="035896E1" w14:textId="1E3B5ADE" w:rsidR="00CC7D2C" w:rsidRPr="000C5E64" w:rsidRDefault="00CC7D2C" w:rsidP="00320EFD">
            <w:pPr>
              <w:pStyle w:val="InstructionsText"/>
            </w:pPr>
            <w:r w:rsidRPr="000C5E64">
              <w:rPr>
                <w:rStyle w:val="InstructionsTabelleberschrift"/>
                <w:rFonts w:ascii="Times New Roman" w:hAnsi="Times New Roman"/>
                <w:sz w:val="24"/>
              </w:rPr>
              <w:t>16.1.2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bezpośrednich udziałów kapitałowych brutto ujętych powyżej</w:t>
            </w:r>
          </w:p>
          <w:p w14:paraId="78A0D4FB" w14:textId="4C51FFA3" w:rsidR="00CC7D2C" w:rsidRPr="000C5E64" w:rsidRDefault="00CC7D2C" w:rsidP="00320EFD">
            <w:pPr>
              <w:pStyle w:val="InstructionsText"/>
            </w:pPr>
            <w:r w:rsidRPr="000C5E64">
              <w:t>Art. 59 rozporządzenia (UE) nr</w:t>
            </w:r>
            <w:r w:rsidR="000C5E64" w:rsidRPr="000C5E64">
              <w:t> </w:t>
            </w:r>
            <w:r w:rsidRPr="000C5E64">
              <w:t>575/2013</w:t>
            </w:r>
          </w:p>
          <w:p w14:paraId="4D179792" w14:textId="36D36C3E" w:rsidR="00CC7D2C" w:rsidRPr="000C5E64" w:rsidRDefault="00CC7D2C" w:rsidP="00320EFD">
            <w:pPr>
              <w:pStyle w:val="InstructionsText"/>
            </w:pPr>
            <w:r w:rsidRPr="000C5E64">
              <w:t>W art. 59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5EB6D4E9" w14:textId="77777777" w:rsidTr="00822842">
        <w:tc>
          <w:tcPr>
            <w:tcW w:w="1474" w:type="dxa"/>
          </w:tcPr>
          <w:p w14:paraId="395D2AEE" w14:textId="77777777" w:rsidR="00CC7D2C" w:rsidRPr="000C5E64" w:rsidRDefault="00CC7D2C" w:rsidP="00320EFD">
            <w:pPr>
              <w:pStyle w:val="InstructionsText"/>
            </w:pPr>
            <w:r w:rsidRPr="000C5E64">
              <w:t>0550</w:t>
            </w:r>
          </w:p>
        </w:tc>
        <w:tc>
          <w:tcPr>
            <w:tcW w:w="7049" w:type="dxa"/>
          </w:tcPr>
          <w:p w14:paraId="4644AFF9" w14:textId="2700119E" w:rsidR="00CC7D2C" w:rsidRPr="000C5E64" w:rsidRDefault="00CC7D2C" w:rsidP="00320EFD">
            <w:pPr>
              <w:pStyle w:val="InstructionsText"/>
            </w:pPr>
            <w:r w:rsidRPr="000C5E64">
              <w:rPr>
                <w:rStyle w:val="InstructionsTabelleberschrift"/>
                <w:rFonts w:ascii="Times New Roman" w:hAnsi="Times New Roman"/>
                <w:sz w:val="24"/>
              </w:rPr>
              <w:t>16.2</w:t>
            </w:r>
            <w:r w:rsidRPr="000C5E64">
              <w:tab/>
            </w:r>
            <w:r w:rsidRPr="000C5E64">
              <w:rPr>
                <w:rStyle w:val="InstructionsTabelleberschrift"/>
                <w:rFonts w:ascii="Times New Roman" w:hAnsi="Times New Roman"/>
                <w:sz w:val="24"/>
              </w:rPr>
              <w:t>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w:t>
            </w:r>
          </w:p>
          <w:p w14:paraId="541FB02F" w14:textId="380C7F9B"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58</w:t>
            </w:r>
            <w:r w:rsidR="000C5E64" w:rsidRPr="000C5E64">
              <w:t xml:space="preserve"> i</w:t>
            </w:r>
            <w:r w:rsidR="000C5E64">
              <w:t> </w:t>
            </w:r>
            <w:r w:rsidR="000C5E64" w:rsidRPr="000C5E64">
              <w:t>5</w:t>
            </w:r>
            <w:r w:rsidRPr="000C5E64">
              <w:t>9 rozporządzenia (UE) nr 575/2013</w:t>
            </w:r>
          </w:p>
        </w:tc>
      </w:tr>
      <w:tr w:rsidR="00CC7D2C" w:rsidRPr="000C5E64" w14:paraId="0E40D2F9" w14:textId="77777777" w:rsidTr="00822842">
        <w:tc>
          <w:tcPr>
            <w:tcW w:w="1474" w:type="dxa"/>
          </w:tcPr>
          <w:p w14:paraId="2712E6AE" w14:textId="77777777" w:rsidR="00CC7D2C" w:rsidRPr="000C5E64" w:rsidRDefault="00CC7D2C" w:rsidP="00320EFD">
            <w:pPr>
              <w:pStyle w:val="InstructionsText"/>
            </w:pPr>
            <w:r w:rsidRPr="000C5E64">
              <w:t>0560</w:t>
            </w:r>
          </w:p>
        </w:tc>
        <w:tc>
          <w:tcPr>
            <w:tcW w:w="7049" w:type="dxa"/>
          </w:tcPr>
          <w:p w14:paraId="1B287A9A" w14:textId="0C0D1AEA" w:rsidR="00CC7D2C" w:rsidRPr="000C5E64" w:rsidRDefault="00CC7D2C" w:rsidP="00320EFD">
            <w:pPr>
              <w:pStyle w:val="InstructionsText"/>
            </w:pPr>
            <w:r w:rsidRPr="000C5E64">
              <w:rPr>
                <w:rStyle w:val="InstructionsTabelleberschrift"/>
                <w:rFonts w:ascii="Times New Roman" w:hAnsi="Times New Roman"/>
                <w:sz w:val="24"/>
              </w:rPr>
              <w:t>16.2.1</w:t>
            </w:r>
            <w:r w:rsidRPr="000C5E64">
              <w:tab/>
            </w:r>
            <w:r w:rsidRPr="000C5E64">
              <w:rPr>
                <w:rStyle w:val="InstructionsTabelleberschrift"/>
                <w:rFonts w:ascii="Times New Roman" w:hAnsi="Times New Roman"/>
                <w:sz w:val="24"/>
              </w:rPr>
              <w:t>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w:t>
            </w:r>
          </w:p>
          <w:p w14:paraId="7AF4342B" w14:textId="752B74C6"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58</w:t>
            </w:r>
            <w:r w:rsidR="000C5E64" w:rsidRPr="000C5E64">
              <w:t xml:space="preserve"> i</w:t>
            </w:r>
            <w:r w:rsidR="000C5E64">
              <w:t> </w:t>
            </w:r>
            <w:r w:rsidR="000C5E64" w:rsidRPr="000C5E64">
              <w:t>5</w:t>
            </w:r>
            <w:r w:rsidRPr="000C5E64">
              <w:t>9 rozporządzenia (UE) nr 575/2013</w:t>
            </w:r>
          </w:p>
          <w:p w14:paraId="058247BE" w14:textId="065B910C" w:rsidR="00CC7D2C" w:rsidRPr="000C5E64" w:rsidRDefault="00CC7D2C" w:rsidP="00320EFD">
            <w:pPr>
              <w:pStyle w:val="InstructionsText"/>
            </w:pPr>
            <w:r w:rsidRPr="000C5E64">
              <w:t>Kwotą, którą należy zgłosić, są pośrednie udziały kapitałowe</w:t>
            </w:r>
            <w:r w:rsidR="000C5E64" w:rsidRPr="000C5E64">
              <w:t xml:space="preserve"> w</w:t>
            </w:r>
            <w:r w:rsidR="000C5E64">
              <w:t> </w:t>
            </w:r>
            <w:r w:rsidR="000C5E64" w:rsidRPr="000C5E64">
              <w:t>por</w:t>
            </w:r>
            <w:r w:rsidRPr="000C5E64">
              <w:t>tfelu handlowym instrumentów kapitałowych podmiotów sektora finansowego, które to udziały przyjmują postać indeksowych papierów wartościowych. Uzyskuje się ją poprzez obliczenie ekspozycji bazowej</w:t>
            </w:r>
            <w:r w:rsidR="000C5E64" w:rsidRPr="000C5E64">
              <w:t xml:space="preserve"> z</w:t>
            </w:r>
            <w:r w:rsidR="000C5E64">
              <w:t> </w:t>
            </w:r>
            <w:r w:rsidR="000C5E64" w:rsidRPr="000C5E64">
              <w:t>tyt</w:t>
            </w:r>
            <w:r w:rsidRPr="000C5E64">
              <w:t>ułu instrumentów kapitałowych podmiotów sektora finansowego objętych tymi indeksami.</w:t>
            </w:r>
          </w:p>
          <w:p w14:paraId="7206E9B6" w14:textId="2439F07D" w:rsidR="00CC7D2C" w:rsidRPr="000C5E64" w:rsidRDefault="00CC7D2C" w:rsidP="00320EFD">
            <w:pPr>
              <w:pStyle w:val="InstructionsText"/>
            </w:pPr>
            <w:r w:rsidRPr="000C5E64">
              <w:t>Udziały kapitałowe, które traktuje się jako krzyżowe powiązania kapitałowe zgodnie</w:t>
            </w:r>
            <w:r w:rsidR="000C5E64" w:rsidRPr="000C5E64">
              <w:t xml:space="preserve"> z</w:t>
            </w:r>
            <w:r w:rsidR="000C5E64">
              <w:t> </w:t>
            </w:r>
            <w:r w:rsidR="000C5E64" w:rsidRPr="000C5E64">
              <w:t>art</w:t>
            </w:r>
            <w:r w:rsidRPr="000C5E64">
              <w:t>. 56 lit. b) rozporządzenia (UE) nr</w:t>
            </w:r>
            <w:r w:rsidR="000C5E64" w:rsidRPr="000C5E64">
              <w:t> </w:t>
            </w:r>
            <w:r w:rsidRPr="000C5E64">
              <w:t>575/2013, nie są uwzględniane.</w:t>
            </w:r>
          </w:p>
        </w:tc>
      </w:tr>
      <w:tr w:rsidR="00CC7D2C" w:rsidRPr="000C5E64" w14:paraId="2370C611" w14:textId="77777777" w:rsidTr="00822842">
        <w:tc>
          <w:tcPr>
            <w:tcW w:w="1474" w:type="dxa"/>
          </w:tcPr>
          <w:p w14:paraId="67EA44A4" w14:textId="77777777" w:rsidR="00CC7D2C" w:rsidRPr="000C5E64" w:rsidRDefault="00CC7D2C" w:rsidP="00320EFD">
            <w:pPr>
              <w:pStyle w:val="InstructionsText"/>
            </w:pPr>
            <w:r w:rsidRPr="000C5E64">
              <w:t>0570</w:t>
            </w:r>
          </w:p>
        </w:tc>
        <w:tc>
          <w:tcPr>
            <w:tcW w:w="7049" w:type="dxa"/>
          </w:tcPr>
          <w:p w14:paraId="21582B89" w14:textId="7CCBA9AB" w:rsidR="00CC7D2C" w:rsidRPr="000C5E64" w:rsidRDefault="00CC7D2C" w:rsidP="00320EFD">
            <w:pPr>
              <w:pStyle w:val="InstructionsText"/>
            </w:pPr>
            <w:r w:rsidRPr="000C5E64">
              <w:rPr>
                <w:rStyle w:val="InstructionsTabelleberschrift"/>
                <w:rFonts w:ascii="Times New Roman" w:hAnsi="Times New Roman"/>
                <w:sz w:val="24"/>
              </w:rPr>
              <w:t>16.2.2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pośrednich udziałów kapitałowych brutto ujętych powyżej</w:t>
            </w:r>
          </w:p>
          <w:p w14:paraId="4E8AE615" w14:textId="6879B3E8"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114</w:t>
            </w:r>
            <w:r w:rsidR="000C5E64" w:rsidRPr="000C5E64">
              <w:t xml:space="preserve"> i</w:t>
            </w:r>
            <w:r w:rsidR="000C5E64">
              <w:t> </w:t>
            </w:r>
            <w:r w:rsidR="000C5E64" w:rsidRPr="000C5E64">
              <w:t>art</w:t>
            </w:r>
            <w:r w:rsidRPr="000C5E64">
              <w:t>.</w:t>
            </w:r>
            <w:r w:rsidR="000C5E64" w:rsidRPr="000C5E64">
              <w:t> </w:t>
            </w:r>
            <w:r w:rsidRPr="000C5E64">
              <w:t>59 rozporządzenia (UE) nr</w:t>
            </w:r>
            <w:r w:rsidR="000C5E64" w:rsidRPr="000C5E64">
              <w:t> </w:t>
            </w:r>
            <w:r w:rsidRPr="000C5E64">
              <w:t>575/2013</w:t>
            </w:r>
          </w:p>
          <w:p w14:paraId="41A9A020" w14:textId="4A85C007" w:rsidR="00CC7D2C" w:rsidRPr="000C5E64" w:rsidRDefault="00CC7D2C" w:rsidP="00320EFD">
            <w:pPr>
              <w:pStyle w:val="InstructionsText"/>
            </w:pPr>
            <w:r w:rsidRPr="000C5E64">
              <w:t>W art. 59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363F20CE" w14:textId="77777777" w:rsidTr="00822842">
        <w:tc>
          <w:tcPr>
            <w:tcW w:w="1474" w:type="dxa"/>
          </w:tcPr>
          <w:p w14:paraId="386B36DE" w14:textId="77777777" w:rsidR="00CC7D2C" w:rsidRPr="000C5E64" w:rsidRDefault="00CC7D2C" w:rsidP="00320EFD">
            <w:pPr>
              <w:pStyle w:val="InstructionsText"/>
            </w:pPr>
            <w:r w:rsidRPr="000C5E64">
              <w:t>0571</w:t>
            </w:r>
          </w:p>
        </w:tc>
        <w:tc>
          <w:tcPr>
            <w:tcW w:w="7049" w:type="dxa"/>
          </w:tcPr>
          <w:p w14:paraId="0424C170" w14:textId="622EB3BE" w:rsidR="00CC7D2C" w:rsidRPr="000C5E64" w:rsidRDefault="00CC7D2C" w:rsidP="00320EFD">
            <w:pPr>
              <w:pStyle w:val="InstructionsText"/>
            </w:pPr>
            <w:r w:rsidRPr="000C5E64">
              <w:rPr>
                <w:rStyle w:val="InstructionsTabelleberschrift"/>
                <w:rFonts w:ascii="Times New Roman" w:hAnsi="Times New Roman"/>
                <w:sz w:val="24"/>
              </w:rPr>
              <w:t>16.3</w:t>
            </w:r>
            <w:r w:rsidRPr="000C5E64">
              <w:tab/>
            </w:r>
            <w:r w:rsidRPr="000C5E64">
              <w:rPr>
                <w:rStyle w:val="InstructionsTabelleberschrift"/>
                <w:rFonts w:ascii="Times New Roman" w:hAnsi="Times New Roman"/>
                <w:sz w:val="24"/>
              </w:rPr>
              <w:t>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w:t>
            </w:r>
          </w:p>
          <w:p w14:paraId="111D908D" w14:textId="4D09017C" w:rsidR="00CC7D2C" w:rsidRPr="000C5E64" w:rsidRDefault="00CC7D2C" w:rsidP="00320EFD">
            <w:pPr>
              <w:pStyle w:val="InstructionsText"/>
              <w:rPr>
                <w:rStyle w:val="InstructionsTabelleberschrift"/>
                <w:rFonts w:ascii="Times New Roman" w:hAnsi="Times New Roman"/>
                <w:b w:val="0"/>
                <w:bCs w:val="0"/>
                <w:sz w:val="24"/>
                <w:u w:val="none"/>
              </w:rPr>
            </w:pPr>
            <w:r w:rsidRPr="000C5E64">
              <w:t>Art. 4 ust.</w:t>
            </w:r>
            <w:r w:rsidR="000C5E64" w:rsidRPr="000C5E64">
              <w:t> </w:t>
            </w:r>
            <w:r w:rsidRPr="000C5E64">
              <w:t>1 pkt</w:t>
            </w:r>
            <w:r w:rsidR="000C5E64" w:rsidRPr="000C5E64">
              <w:t> </w:t>
            </w:r>
            <w:r w:rsidRPr="000C5E64">
              <w:t>126 oraz art.</w:t>
            </w:r>
            <w:r w:rsidR="000C5E64" w:rsidRPr="000C5E64">
              <w:t> </w:t>
            </w:r>
            <w:r w:rsidRPr="000C5E64">
              <w:t>58</w:t>
            </w:r>
            <w:r w:rsidR="000C5E64" w:rsidRPr="000C5E64">
              <w:t xml:space="preserve"> i</w:t>
            </w:r>
            <w:r w:rsidR="000C5E64">
              <w:t> </w:t>
            </w:r>
            <w:r w:rsidR="000C5E64" w:rsidRPr="000C5E64">
              <w:t>5</w:t>
            </w:r>
            <w:r w:rsidRPr="000C5E64">
              <w:t>9 rozporządzenia (UE) nr</w:t>
            </w:r>
            <w:r w:rsidR="000C5E64" w:rsidRPr="000C5E64">
              <w:t> </w:t>
            </w:r>
            <w:r w:rsidRPr="000C5E64">
              <w:t>575/2013</w:t>
            </w:r>
          </w:p>
        </w:tc>
      </w:tr>
      <w:tr w:rsidR="00CC7D2C" w:rsidRPr="000C5E64" w14:paraId="30D98AA6" w14:textId="77777777" w:rsidTr="00822842">
        <w:tc>
          <w:tcPr>
            <w:tcW w:w="1474" w:type="dxa"/>
          </w:tcPr>
          <w:p w14:paraId="2EDA3F6D" w14:textId="77777777" w:rsidR="00CC7D2C" w:rsidRPr="000C5E64" w:rsidRDefault="00CC7D2C" w:rsidP="00320EFD">
            <w:pPr>
              <w:pStyle w:val="InstructionsText"/>
            </w:pPr>
            <w:r w:rsidRPr="000C5E64">
              <w:lastRenderedPageBreak/>
              <w:t>0572</w:t>
            </w:r>
          </w:p>
        </w:tc>
        <w:tc>
          <w:tcPr>
            <w:tcW w:w="7049" w:type="dxa"/>
          </w:tcPr>
          <w:p w14:paraId="05C0021B" w14:textId="6B85EEF0" w:rsidR="00CC7D2C" w:rsidRPr="000C5E64" w:rsidRDefault="00CC7D2C" w:rsidP="00320EFD">
            <w:pPr>
              <w:pStyle w:val="InstructionsText"/>
            </w:pPr>
            <w:r w:rsidRPr="000C5E64">
              <w:rPr>
                <w:rStyle w:val="InstructionsTabelleberschrift"/>
                <w:rFonts w:ascii="Times New Roman" w:hAnsi="Times New Roman"/>
                <w:sz w:val="24"/>
              </w:rPr>
              <w:t>16.3.1</w:t>
            </w:r>
            <w:r w:rsidRPr="000C5E64">
              <w:tab/>
            </w:r>
            <w:r w:rsidRPr="000C5E64">
              <w:rPr>
                <w:rStyle w:val="InstructionsTabelleberschrift"/>
                <w:rFonts w:ascii="Times New Roman" w:hAnsi="Times New Roman"/>
                <w:sz w:val="24"/>
              </w:rPr>
              <w:t>Syntetyczne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w:t>
            </w:r>
          </w:p>
          <w:p w14:paraId="321D808E" w14:textId="5998F350" w:rsidR="00CC7D2C" w:rsidRPr="000C5E64" w:rsidRDefault="00CC7D2C" w:rsidP="00320EFD">
            <w:pPr>
              <w:pStyle w:val="InstructionsText"/>
              <w:rPr>
                <w:rStyle w:val="InstructionsTabelleberschrift"/>
                <w:rFonts w:ascii="Times New Roman" w:hAnsi="Times New Roman"/>
                <w:b w:val="0"/>
                <w:bCs w:val="0"/>
                <w:sz w:val="24"/>
                <w:u w:val="none"/>
              </w:rPr>
            </w:pPr>
            <w:r w:rsidRPr="000C5E64">
              <w:t>Art. 4 ust.</w:t>
            </w:r>
            <w:r w:rsidR="000C5E64" w:rsidRPr="000C5E64">
              <w:t> </w:t>
            </w:r>
            <w:r w:rsidRPr="000C5E64">
              <w:t>1 pkt</w:t>
            </w:r>
            <w:r w:rsidR="000C5E64" w:rsidRPr="000C5E64">
              <w:t> </w:t>
            </w:r>
            <w:r w:rsidRPr="000C5E64">
              <w:t>126 oraz art.</w:t>
            </w:r>
            <w:r w:rsidR="000C5E64" w:rsidRPr="000C5E64">
              <w:t> </w:t>
            </w:r>
            <w:r w:rsidRPr="000C5E64">
              <w:t>58</w:t>
            </w:r>
            <w:r w:rsidR="000C5E64" w:rsidRPr="000C5E64">
              <w:t xml:space="preserve"> i</w:t>
            </w:r>
            <w:r w:rsidR="000C5E64">
              <w:t> </w:t>
            </w:r>
            <w:r w:rsidR="000C5E64" w:rsidRPr="000C5E64">
              <w:t>5</w:t>
            </w:r>
            <w:r w:rsidRPr="000C5E64">
              <w:t>9 rozporządzenia (UE) nr</w:t>
            </w:r>
            <w:r w:rsidR="000C5E64" w:rsidRPr="000C5E64">
              <w:t> </w:t>
            </w:r>
            <w:r w:rsidRPr="000C5E64">
              <w:t>575/2013</w:t>
            </w:r>
          </w:p>
        </w:tc>
      </w:tr>
      <w:tr w:rsidR="00CC7D2C" w:rsidRPr="000C5E64" w14:paraId="5508FF5B" w14:textId="77777777" w:rsidTr="00822842">
        <w:tc>
          <w:tcPr>
            <w:tcW w:w="1474" w:type="dxa"/>
          </w:tcPr>
          <w:p w14:paraId="24A8CB96" w14:textId="77777777" w:rsidR="00CC7D2C" w:rsidRPr="000C5E64" w:rsidRDefault="00CC7D2C" w:rsidP="00320EFD">
            <w:pPr>
              <w:pStyle w:val="InstructionsText"/>
            </w:pPr>
            <w:r w:rsidRPr="000C5E64">
              <w:t>0573</w:t>
            </w:r>
          </w:p>
        </w:tc>
        <w:tc>
          <w:tcPr>
            <w:tcW w:w="7049" w:type="dxa"/>
          </w:tcPr>
          <w:p w14:paraId="7A9705B1" w14:textId="2DE5DD74" w:rsidR="00CC7D2C" w:rsidRPr="000C5E64" w:rsidRDefault="00CC7D2C" w:rsidP="00320EFD">
            <w:pPr>
              <w:pStyle w:val="InstructionsText"/>
            </w:pPr>
            <w:r w:rsidRPr="000C5E64">
              <w:rPr>
                <w:rStyle w:val="InstructionsTabelleberschrift"/>
                <w:rFonts w:ascii="Times New Roman" w:hAnsi="Times New Roman"/>
                <w:sz w:val="24"/>
              </w:rPr>
              <w:t>16.3.2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syntetycznych udziałów kapitałowych brutto ujętych powyżej</w:t>
            </w:r>
          </w:p>
          <w:p w14:paraId="0EC24D17" w14:textId="4221B16D" w:rsidR="00CC7D2C" w:rsidRPr="000C5E64" w:rsidRDefault="00CC7D2C" w:rsidP="00320EFD">
            <w:pPr>
              <w:pStyle w:val="InstructionsText"/>
            </w:pPr>
            <w:r w:rsidRPr="000C5E64">
              <w:t>Art. 4 ust.</w:t>
            </w:r>
            <w:r w:rsidR="000C5E64" w:rsidRPr="000C5E64">
              <w:t> </w:t>
            </w:r>
            <w:r w:rsidRPr="000C5E64">
              <w:t>1 pkt</w:t>
            </w:r>
            <w:r w:rsidR="000C5E64" w:rsidRPr="000C5E64">
              <w:t> </w:t>
            </w:r>
            <w:r w:rsidRPr="000C5E64">
              <w:t>126</w:t>
            </w:r>
            <w:r w:rsidR="000C5E64" w:rsidRPr="000C5E64">
              <w:t xml:space="preserve"> i</w:t>
            </w:r>
            <w:r w:rsidR="000C5E64">
              <w:t> </w:t>
            </w:r>
            <w:r w:rsidR="000C5E64" w:rsidRPr="000C5E64">
              <w:t>art</w:t>
            </w:r>
            <w:r w:rsidRPr="000C5E64">
              <w:t>.</w:t>
            </w:r>
            <w:r w:rsidR="000C5E64" w:rsidRPr="000C5E64">
              <w:t> </w:t>
            </w:r>
            <w:r w:rsidRPr="000C5E64">
              <w:t>59 rozporządzenia (UE) nr</w:t>
            </w:r>
            <w:r w:rsidR="000C5E64" w:rsidRPr="000C5E64">
              <w:t> </w:t>
            </w:r>
            <w:r w:rsidRPr="000C5E64">
              <w:t>575/2013</w:t>
            </w:r>
          </w:p>
          <w:p w14:paraId="4F143383" w14:textId="53126118" w:rsidR="00CC7D2C" w:rsidRPr="000C5E64" w:rsidRDefault="00CC7D2C" w:rsidP="00320EFD">
            <w:pPr>
              <w:pStyle w:val="InstructionsText"/>
              <w:rPr>
                <w:rStyle w:val="InstructionsTabelleberschrift"/>
                <w:rFonts w:ascii="Times New Roman" w:hAnsi="Times New Roman"/>
                <w:b w:val="0"/>
                <w:bCs w:val="0"/>
                <w:sz w:val="24"/>
                <w:u w:val="none"/>
              </w:rPr>
            </w:pPr>
            <w:r w:rsidRPr="000C5E64">
              <w:t>W art. 59 lit. a) rozporządzenia (UE) nr</w:t>
            </w:r>
            <w:r w:rsidR="000C5E64" w:rsidRPr="000C5E64">
              <w:t> </w:t>
            </w:r>
            <w:r w:rsidRPr="000C5E64">
              <w:t>575/2013</w:t>
            </w:r>
            <w:r w:rsidRPr="000C5E64">
              <w:rPr>
                <w:rStyle w:val="InstructionsTabelleberschrift"/>
                <w:rFonts w:ascii="Times New Roman" w:hAnsi="Times New Roman"/>
                <w:b w:val="0"/>
                <w:sz w:val="24"/>
                <w:u w:val="none"/>
              </w:rPr>
              <w:t xml:space="preserve">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71A70E5F" w14:textId="77777777" w:rsidTr="00822842">
        <w:tc>
          <w:tcPr>
            <w:tcW w:w="1474" w:type="dxa"/>
          </w:tcPr>
          <w:p w14:paraId="55392CEF" w14:textId="77777777" w:rsidR="00CC7D2C" w:rsidRPr="000C5E64" w:rsidRDefault="00CC7D2C" w:rsidP="00320EFD">
            <w:pPr>
              <w:pStyle w:val="InstructionsText"/>
            </w:pPr>
            <w:r w:rsidRPr="000C5E64">
              <w:t>0580</w:t>
            </w:r>
          </w:p>
        </w:tc>
        <w:tc>
          <w:tcPr>
            <w:tcW w:w="7049" w:type="dxa"/>
          </w:tcPr>
          <w:p w14:paraId="0D7DB5BA" w14:textId="7C064B82" w:rsidR="00CC7D2C" w:rsidRPr="000C5E64" w:rsidRDefault="00CC7D2C" w:rsidP="00320EFD">
            <w:pPr>
              <w:pStyle w:val="InstructionsText"/>
            </w:pPr>
            <w:r w:rsidRPr="000C5E64">
              <w:rPr>
                <w:rStyle w:val="InstructionsTabelleberschrift"/>
                <w:rFonts w:ascii="Times New Roman" w:hAnsi="Times New Roman"/>
                <w:sz w:val="24"/>
              </w:rPr>
              <w:t>17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 po odliczeniu pozycji krótkich</w:t>
            </w:r>
          </w:p>
          <w:p w14:paraId="2AB15F70" w14:textId="7CCCE4FE" w:rsidR="00CC7D2C" w:rsidRPr="000C5E64" w:rsidRDefault="00CC7D2C" w:rsidP="00320EFD">
            <w:pPr>
              <w:pStyle w:val="InstructionsText"/>
            </w:pPr>
            <w:r w:rsidRPr="000C5E64">
              <w:t>Art. 68</w:t>
            </w:r>
            <w:r w:rsidR="000C5E64" w:rsidRPr="000C5E64">
              <w:t xml:space="preserve"> i</w:t>
            </w:r>
            <w:r w:rsidR="000C5E64">
              <w:t> </w:t>
            </w:r>
            <w:r w:rsidR="000C5E64" w:rsidRPr="000C5E64">
              <w:t>6</w:t>
            </w:r>
            <w:r w:rsidRPr="000C5E64">
              <w:t>9 rozporządzenia (UE) nr</w:t>
            </w:r>
            <w:r w:rsidR="000C5E64" w:rsidRPr="000C5E64">
              <w:t> </w:t>
            </w:r>
            <w:r w:rsidRPr="000C5E64">
              <w:t>575/2013</w:t>
            </w:r>
          </w:p>
        </w:tc>
      </w:tr>
      <w:tr w:rsidR="00CC7D2C" w:rsidRPr="000C5E64" w14:paraId="3465B7C9" w14:textId="77777777" w:rsidTr="00822842">
        <w:tc>
          <w:tcPr>
            <w:tcW w:w="1474" w:type="dxa"/>
          </w:tcPr>
          <w:p w14:paraId="30DF45AE" w14:textId="77777777" w:rsidR="00CC7D2C" w:rsidRPr="000C5E64" w:rsidRDefault="00CC7D2C" w:rsidP="00320EFD">
            <w:pPr>
              <w:pStyle w:val="InstructionsText"/>
            </w:pPr>
            <w:r w:rsidRPr="000C5E64">
              <w:t>0590</w:t>
            </w:r>
          </w:p>
        </w:tc>
        <w:tc>
          <w:tcPr>
            <w:tcW w:w="7049" w:type="dxa"/>
          </w:tcPr>
          <w:p w14:paraId="0080DEBC" w14:textId="3F1043B2" w:rsidR="00CC7D2C" w:rsidRPr="000C5E64" w:rsidRDefault="00CC7D2C" w:rsidP="00320EFD">
            <w:pPr>
              <w:pStyle w:val="InstructionsText"/>
            </w:pPr>
            <w:r w:rsidRPr="000C5E64">
              <w:rPr>
                <w:rStyle w:val="InstructionsTabelleberschrift"/>
                <w:rFonts w:ascii="Times New Roman" w:hAnsi="Times New Roman"/>
                <w:sz w:val="24"/>
              </w:rPr>
              <w:t>17.1</w:t>
            </w:r>
            <w:r w:rsidRPr="000C5E64">
              <w:tab/>
            </w:r>
            <w:r w:rsidRPr="000C5E64">
              <w:rPr>
                <w:rStyle w:val="InstructionsTabelleberschrift"/>
                <w:rFonts w:ascii="Times New Roman" w:hAnsi="Times New Roman"/>
                <w:sz w:val="24"/>
              </w:rPr>
              <w:t>Bezpośrednie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w:t>
            </w:r>
          </w:p>
          <w:p w14:paraId="6AED8073" w14:textId="7478FA22" w:rsidR="00CC7D2C" w:rsidRPr="000C5E64" w:rsidRDefault="00CC7D2C" w:rsidP="00320EFD">
            <w:pPr>
              <w:pStyle w:val="InstructionsText"/>
            </w:pPr>
            <w:r w:rsidRPr="000C5E64">
              <w:t>Art. 68</w:t>
            </w:r>
            <w:r w:rsidR="000C5E64" w:rsidRPr="000C5E64">
              <w:t xml:space="preserve"> i</w:t>
            </w:r>
            <w:r w:rsidR="000C5E64">
              <w:t> </w:t>
            </w:r>
            <w:r w:rsidR="000C5E64" w:rsidRPr="000C5E64">
              <w:t>6</w:t>
            </w:r>
            <w:r w:rsidRPr="000C5E64">
              <w:t>9 rozporządzenia (UE) nr</w:t>
            </w:r>
            <w:r w:rsidR="000C5E64" w:rsidRPr="000C5E64">
              <w:t> </w:t>
            </w:r>
            <w:r w:rsidRPr="000C5E64">
              <w:t>575/2013</w:t>
            </w:r>
          </w:p>
        </w:tc>
      </w:tr>
      <w:tr w:rsidR="00CC7D2C" w:rsidRPr="000C5E64" w14:paraId="55ED923E" w14:textId="77777777" w:rsidTr="00822842">
        <w:tc>
          <w:tcPr>
            <w:tcW w:w="1474" w:type="dxa"/>
          </w:tcPr>
          <w:p w14:paraId="3D4870B6" w14:textId="77777777" w:rsidR="00CC7D2C" w:rsidRPr="000C5E64" w:rsidRDefault="00CC7D2C" w:rsidP="00320EFD">
            <w:pPr>
              <w:pStyle w:val="InstructionsText"/>
            </w:pPr>
            <w:r w:rsidRPr="000C5E64">
              <w:t>0600</w:t>
            </w:r>
          </w:p>
        </w:tc>
        <w:tc>
          <w:tcPr>
            <w:tcW w:w="7049" w:type="dxa"/>
          </w:tcPr>
          <w:p w14:paraId="1F18D607" w14:textId="489A4F14" w:rsidR="00CC7D2C" w:rsidRPr="000C5E64" w:rsidRDefault="00CC7D2C" w:rsidP="00320EFD">
            <w:pPr>
              <w:pStyle w:val="InstructionsText"/>
            </w:pPr>
            <w:r w:rsidRPr="000C5E64">
              <w:rPr>
                <w:rStyle w:val="InstructionsTabelleberschrift"/>
                <w:rFonts w:ascii="Times New Roman" w:hAnsi="Times New Roman"/>
                <w:sz w:val="24"/>
              </w:rPr>
              <w:t>17.1.1</w:t>
            </w:r>
            <w:r w:rsidRPr="000C5E64">
              <w:tab/>
            </w:r>
            <w:r w:rsidRPr="000C5E64">
              <w:rPr>
                <w:rStyle w:val="InstructionsTabelleberschrift"/>
                <w:rFonts w:ascii="Times New Roman" w:hAnsi="Times New Roman"/>
                <w:sz w:val="24"/>
              </w:rPr>
              <w:t>Bezpośrednie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w:t>
            </w:r>
          </w:p>
          <w:p w14:paraId="16D79134" w14:textId="193B2ABF" w:rsidR="00CC7D2C" w:rsidRPr="000C5E64" w:rsidRDefault="00CC7D2C" w:rsidP="00320EFD">
            <w:pPr>
              <w:pStyle w:val="InstructionsText"/>
            </w:pPr>
            <w:r w:rsidRPr="000C5E64">
              <w:t>Art. 68 rozporządzenia (UE) nr</w:t>
            </w:r>
            <w:r w:rsidR="000C5E64" w:rsidRPr="000C5E64">
              <w:t> </w:t>
            </w:r>
            <w:r w:rsidRPr="000C5E64">
              <w:t>575/2013</w:t>
            </w:r>
          </w:p>
          <w:p w14:paraId="66EA3661" w14:textId="44E674E5" w:rsidR="00CC7D2C" w:rsidRPr="000C5E64" w:rsidRDefault="00CC7D2C" w:rsidP="00320EFD">
            <w:pPr>
              <w:pStyle w:val="InstructionsText"/>
            </w:pPr>
            <w:r w:rsidRPr="000C5E64">
              <w:t>Bezpośrednie udziały kapitałowe</w:t>
            </w:r>
            <w:r w:rsidR="000C5E64" w:rsidRPr="000C5E64">
              <w:t xml:space="preserve"> w</w:t>
            </w:r>
            <w:r w:rsidR="000C5E64">
              <w:t> </w:t>
            </w:r>
            <w:r w:rsidR="000C5E64" w:rsidRPr="000C5E64">
              <w:t>kap</w:t>
            </w:r>
            <w:r w:rsidRPr="000C5E64">
              <w:t>itale Tier II podmiotów sektora finansowego, jeżeli instytucja dokonała znacznej inwestycji w te podmioty,</w:t>
            </w:r>
            <w:r w:rsidR="000C5E64" w:rsidRPr="000C5E64">
              <w:t xml:space="preserve"> z</w:t>
            </w:r>
            <w:r w:rsidR="000C5E64">
              <w:t> </w:t>
            </w:r>
            <w:r w:rsidR="000C5E64" w:rsidRPr="000C5E64">
              <w:t>wył</w:t>
            </w:r>
            <w:r w:rsidRPr="000C5E64">
              <w:t>ączeniem:</w:t>
            </w:r>
          </w:p>
          <w:p w14:paraId="423513CF" w14:textId="5EEF4AA1" w:rsidR="00CC7D2C" w:rsidRPr="000C5E64" w:rsidRDefault="00CC7D2C" w:rsidP="00320EFD">
            <w:pPr>
              <w:pStyle w:val="InstructionsText"/>
            </w:pPr>
            <w:r w:rsidRPr="000C5E64">
              <w:t>a)</w:t>
            </w:r>
            <w:r w:rsidRPr="000C5E64">
              <w:tab/>
              <w:t>pozycji</w:t>
            </w:r>
            <w:r w:rsidR="000C5E64" w:rsidRPr="000C5E64">
              <w:t xml:space="preserve"> z</w:t>
            </w:r>
            <w:r w:rsidR="000C5E64">
              <w:t> </w:t>
            </w:r>
            <w:r w:rsidR="000C5E64" w:rsidRPr="000C5E64">
              <w:t>tyt</w:t>
            </w:r>
            <w:r w:rsidRPr="000C5E64">
              <w:t>ułu gwarantowania emisji utrzymywanych nie dłużej niż przez 5 dni roboczych (art. 66 lit. d) rozporządzenia (UE) nr</w:t>
            </w:r>
            <w:r w:rsidR="000C5E64" w:rsidRPr="000C5E64">
              <w:t> </w:t>
            </w:r>
            <w:r w:rsidRPr="000C5E64">
              <w:t xml:space="preserve">575/2013); oraz </w:t>
            </w:r>
          </w:p>
          <w:p w14:paraId="0945CD9C" w14:textId="0E3E07A4" w:rsidR="00CC7D2C" w:rsidRPr="000C5E64" w:rsidRDefault="00CC7D2C" w:rsidP="00320EFD">
            <w:pPr>
              <w:pStyle w:val="InstructionsText"/>
            </w:pPr>
            <w:r w:rsidRPr="000C5E64">
              <w:t>b)</w:t>
            </w:r>
            <w:r w:rsidRPr="000C5E64">
              <w:tab/>
              <w:t>udziałów kapitałowych, które traktuje się jako krzyżowe powiązania kapitałowe zgodnie</w:t>
            </w:r>
            <w:r w:rsidR="000C5E64" w:rsidRPr="000C5E64">
              <w:t xml:space="preserve"> z</w:t>
            </w:r>
            <w:r w:rsidR="000C5E64">
              <w:t> </w:t>
            </w:r>
            <w:r w:rsidR="000C5E64" w:rsidRPr="000C5E64">
              <w:t>art</w:t>
            </w:r>
            <w:r w:rsidRPr="000C5E64">
              <w:t>. 66 lit. b) rozporządzenia (UE) nr</w:t>
            </w:r>
            <w:r w:rsidR="000C5E64" w:rsidRPr="000C5E64">
              <w:t> </w:t>
            </w:r>
            <w:r w:rsidRPr="000C5E64">
              <w:t>575/2013.</w:t>
            </w:r>
          </w:p>
        </w:tc>
      </w:tr>
      <w:tr w:rsidR="00CC7D2C" w:rsidRPr="000C5E64" w14:paraId="2EED4ED3" w14:textId="77777777" w:rsidTr="00822842">
        <w:tc>
          <w:tcPr>
            <w:tcW w:w="1474" w:type="dxa"/>
          </w:tcPr>
          <w:p w14:paraId="161033AF" w14:textId="77777777" w:rsidR="00CC7D2C" w:rsidRPr="000C5E64" w:rsidRDefault="00CC7D2C" w:rsidP="00320EFD">
            <w:pPr>
              <w:pStyle w:val="InstructionsText"/>
            </w:pPr>
            <w:r w:rsidRPr="000C5E64">
              <w:t>0610</w:t>
            </w:r>
          </w:p>
        </w:tc>
        <w:tc>
          <w:tcPr>
            <w:tcW w:w="7049" w:type="dxa"/>
          </w:tcPr>
          <w:p w14:paraId="069B8E47" w14:textId="2C9C22FF" w:rsidR="00CC7D2C" w:rsidRPr="000C5E64" w:rsidRDefault="00CC7D2C" w:rsidP="00320EFD">
            <w:pPr>
              <w:pStyle w:val="InstructionsText"/>
            </w:pPr>
            <w:r w:rsidRPr="000C5E64">
              <w:rPr>
                <w:rStyle w:val="InstructionsTabelleberschrift"/>
                <w:rFonts w:ascii="Times New Roman" w:hAnsi="Times New Roman"/>
                <w:sz w:val="24"/>
              </w:rPr>
              <w:t>17.1.2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bezpośrednich udziałów kapitałowych brutto ujętych powyżej</w:t>
            </w:r>
          </w:p>
          <w:p w14:paraId="18ADFB22" w14:textId="1A563E9D" w:rsidR="00CC7D2C" w:rsidRPr="000C5E64" w:rsidRDefault="00CC7D2C" w:rsidP="00320EFD">
            <w:pPr>
              <w:pStyle w:val="InstructionsText"/>
            </w:pPr>
            <w:r w:rsidRPr="000C5E64">
              <w:t>Art. 69 rozporządzenia (UE) nr</w:t>
            </w:r>
            <w:r w:rsidR="000C5E64" w:rsidRPr="000C5E64">
              <w:t> </w:t>
            </w:r>
            <w:r w:rsidRPr="000C5E64">
              <w:t>575/2013</w:t>
            </w:r>
          </w:p>
          <w:p w14:paraId="658809D0" w14:textId="72681E83" w:rsidR="00CC7D2C" w:rsidRPr="000C5E64" w:rsidRDefault="00CC7D2C" w:rsidP="00320EFD">
            <w:pPr>
              <w:pStyle w:val="InstructionsText"/>
            </w:pPr>
            <w:r w:rsidRPr="000C5E64">
              <w:t>W art. 69 lit. a) rozporządzenia (UE) nr</w:t>
            </w:r>
            <w:r w:rsidR="000C5E64" w:rsidRPr="000C5E64">
              <w:t> </w:t>
            </w:r>
            <w:r w:rsidRPr="000C5E64">
              <w:t xml:space="preserve">575/2013 dopuszcza się kompensowanie pozycji krótkich dotyczących tej samej ekspozycji bazowej, pod warunkiem że termin zapadalności pozycji krótkiej </w:t>
            </w:r>
            <w:r w:rsidRPr="000C5E64">
              <w:lastRenderedPageBreak/>
              <w:t>jest taki sam jak termin zapadalności pozycji długiej lub jest późniejszy albo rezydualny termin zapadalności pozycji krótkiej wynosi co najmniej rok.</w:t>
            </w:r>
          </w:p>
        </w:tc>
      </w:tr>
      <w:tr w:rsidR="00CC7D2C" w:rsidRPr="000C5E64" w14:paraId="186F2090" w14:textId="77777777" w:rsidTr="00822842">
        <w:tc>
          <w:tcPr>
            <w:tcW w:w="1474" w:type="dxa"/>
          </w:tcPr>
          <w:p w14:paraId="60F5BB75" w14:textId="77777777" w:rsidR="00CC7D2C" w:rsidRPr="000C5E64" w:rsidRDefault="00CC7D2C" w:rsidP="00320EFD">
            <w:pPr>
              <w:pStyle w:val="InstructionsText"/>
            </w:pPr>
            <w:r w:rsidRPr="000C5E64">
              <w:lastRenderedPageBreak/>
              <w:t>0620</w:t>
            </w:r>
          </w:p>
        </w:tc>
        <w:tc>
          <w:tcPr>
            <w:tcW w:w="7049" w:type="dxa"/>
          </w:tcPr>
          <w:p w14:paraId="4E256A4B" w14:textId="5051AA09" w:rsidR="00CC7D2C" w:rsidRPr="000C5E64" w:rsidRDefault="00CC7D2C" w:rsidP="00320EFD">
            <w:pPr>
              <w:pStyle w:val="InstructionsText"/>
            </w:pPr>
            <w:r w:rsidRPr="000C5E64">
              <w:rPr>
                <w:rStyle w:val="InstructionsTabelleberschrift"/>
                <w:rFonts w:ascii="Times New Roman" w:hAnsi="Times New Roman"/>
                <w:sz w:val="24"/>
              </w:rPr>
              <w:t>17.2</w:t>
            </w:r>
            <w:r w:rsidRPr="000C5E64">
              <w:tab/>
            </w:r>
            <w:r w:rsidRPr="000C5E64">
              <w:rPr>
                <w:rStyle w:val="InstructionsTabelleberschrift"/>
                <w:rFonts w:ascii="Times New Roman" w:hAnsi="Times New Roman"/>
                <w:sz w:val="24"/>
              </w:rPr>
              <w:t>Pośrednie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w:t>
            </w:r>
          </w:p>
          <w:p w14:paraId="0C6BA394" w14:textId="5E588ED2"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68</w:t>
            </w:r>
            <w:r w:rsidR="000C5E64" w:rsidRPr="000C5E64">
              <w:t xml:space="preserve"> i</w:t>
            </w:r>
            <w:r w:rsidR="000C5E64">
              <w:t> </w:t>
            </w:r>
            <w:r w:rsidR="000C5E64" w:rsidRPr="000C5E64">
              <w:t>6</w:t>
            </w:r>
            <w:r w:rsidRPr="000C5E64">
              <w:t>9 rozporządzenia (UE) nr 575/2013</w:t>
            </w:r>
          </w:p>
        </w:tc>
      </w:tr>
      <w:tr w:rsidR="00CC7D2C" w:rsidRPr="000C5E64" w14:paraId="3099D730" w14:textId="77777777" w:rsidTr="00822842">
        <w:tc>
          <w:tcPr>
            <w:tcW w:w="1474" w:type="dxa"/>
          </w:tcPr>
          <w:p w14:paraId="7A40E5D6" w14:textId="77777777" w:rsidR="00CC7D2C" w:rsidRPr="000C5E64" w:rsidRDefault="00CC7D2C" w:rsidP="00320EFD">
            <w:pPr>
              <w:pStyle w:val="InstructionsText"/>
            </w:pPr>
            <w:r w:rsidRPr="000C5E64">
              <w:t>0630</w:t>
            </w:r>
          </w:p>
        </w:tc>
        <w:tc>
          <w:tcPr>
            <w:tcW w:w="7049" w:type="dxa"/>
          </w:tcPr>
          <w:p w14:paraId="26BE456B" w14:textId="65F8B6BD" w:rsidR="00CC7D2C" w:rsidRPr="000C5E64" w:rsidRDefault="00CC7D2C" w:rsidP="00320EFD">
            <w:pPr>
              <w:pStyle w:val="InstructionsText"/>
            </w:pPr>
            <w:r w:rsidRPr="000C5E64">
              <w:rPr>
                <w:rStyle w:val="InstructionsTabelleberschrift"/>
                <w:rFonts w:ascii="Times New Roman" w:hAnsi="Times New Roman"/>
                <w:sz w:val="24"/>
              </w:rPr>
              <w:t>17.2.1</w:t>
            </w:r>
            <w:r w:rsidRPr="000C5E64">
              <w:tab/>
            </w:r>
            <w:r w:rsidRPr="000C5E64">
              <w:rPr>
                <w:rStyle w:val="InstructionsTabelleberschrift"/>
                <w:rFonts w:ascii="Times New Roman" w:hAnsi="Times New Roman"/>
                <w:sz w:val="24"/>
              </w:rPr>
              <w:t>Pośrednie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w:t>
            </w:r>
          </w:p>
          <w:p w14:paraId="6C79EB51" w14:textId="232B8EE5" w:rsidR="00CC7D2C" w:rsidRPr="000C5E64" w:rsidRDefault="00CC7D2C" w:rsidP="00320EFD">
            <w:pPr>
              <w:pStyle w:val="InstructionsText"/>
            </w:pPr>
            <w:r w:rsidRPr="000C5E64">
              <w:t>Art. 4 ust. 1 pkt 114</w:t>
            </w:r>
            <w:r w:rsidR="000C5E64" w:rsidRPr="000C5E64">
              <w:t xml:space="preserve"> i</w:t>
            </w:r>
            <w:r w:rsidR="000C5E64">
              <w:t> </w:t>
            </w:r>
            <w:r w:rsidR="000C5E64" w:rsidRPr="000C5E64">
              <w:t>art</w:t>
            </w:r>
            <w:r w:rsidRPr="000C5E64">
              <w:t>. 68</w:t>
            </w:r>
            <w:r w:rsidR="000C5E64" w:rsidRPr="000C5E64">
              <w:t xml:space="preserve"> i</w:t>
            </w:r>
            <w:r w:rsidR="000C5E64">
              <w:t> </w:t>
            </w:r>
            <w:r w:rsidR="000C5E64" w:rsidRPr="000C5E64">
              <w:t>6</w:t>
            </w:r>
            <w:r w:rsidRPr="000C5E64">
              <w:t>9 rozporządzenia (UE) nr 575/2013</w:t>
            </w:r>
          </w:p>
          <w:p w14:paraId="1C456D47" w14:textId="4D47CC24" w:rsidR="00CC7D2C" w:rsidRPr="000C5E64" w:rsidRDefault="00CC7D2C" w:rsidP="00320EFD">
            <w:pPr>
              <w:pStyle w:val="InstructionsText"/>
            </w:pPr>
            <w:r w:rsidRPr="000C5E64">
              <w:t>Kwotą, którą należy zgłosić, są pośrednie udziały kapitałowe</w:t>
            </w:r>
            <w:r w:rsidR="000C5E64" w:rsidRPr="000C5E64">
              <w:t xml:space="preserve"> w</w:t>
            </w:r>
            <w:r w:rsidR="000C5E64">
              <w:t> </w:t>
            </w:r>
            <w:r w:rsidR="000C5E64" w:rsidRPr="000C5E64">
              <w:t>por</w:t>
            </w:r>
            <w:r w:rsidRPr="000C5E64">
              <w:t>tfelu handlowym instrumentów kapitałowych podmiotów sektora finansowego, które to udziały przyjmują postać indeksowych papierów wartościowych. Uzyskuje się ją poprzez obliczenie ekspozycji bazowej</w:t>
            </w:r>
            <w:r w:rsidR="000C5E64" w:rsidRPr="000C5E64">
              <w:t xml:space="preserve"> z</w:t>
            </w:r>
            <w:r w:rsidR="000C5E64">
              <w:t> </w:t>
            </w:r>
            <w:r w:rsidR="000C5E64" w:rsidRPr="000C5E64">
              <w:t>tyt</w:t>
            </w:r>
            <w:r w:rsidRPr="000C5E64">
              <w:t>ułu instrumentów kapitałowych podmiotów sektora finansowego objętych tymi indeksami.</w:t>
            </w:r>
          </w:p>
          <w:p w14:paraId="2E7DF12B" w14:textId="7308111A" w:rsidR="00CC7D2C" w:rsidRPr="000C5E64" w:rsidRDefault="00CC7D2C" w:rsidP="00320EFD">
            <w:pPr>
              <w:pStyle w:val="InstructionsText"/>
            </w:pPr>
            <w:r w:rsidRPr="000C5E64">
              <w:t>Udziały kapitałowe, które traktuje się jako krzyżowe powiązania kapitałowe zgodnie</w:t>
            </w:r>
            <w:r w:rsidR="000C5E64" w:rsidRPr="000C5E64">
              <w:t xml:space="preserve"> z</w:t>
            </w:r>
            <w:r w:rsidR="000C5E64">
              <w:t> </w:t>
            </w:r>
            <w:r w:rsidR="000C5E64" w:rsidRPr="000C5E64">
              <w:t>art</w:t>
            </w:r>
            <w:r w:rsidRPr="000C5E64">
              <w:t>. 66 lit. b) rozporządzenia (UE) nr</w:t>
            </w:r>
            <w:r w:rsidR="000C5E64" w:rsidRPr="000C5E64">
              <w:t> </w:t>
            </w:r>
            <w:r w:rsidRPr="000C5E64">
              <w:t>575/2013, nie są uwzględniane.</w:t>
            </w:r>
          </w:p>
        </w:tc>
      </w:tr>
      <w:tr w:rsidR="00CC7D2C" w:rsidRPr="000C5E64" w14:paraId="1E2990D7" w14:textId="77777777" w:rsidTr="00822842">
        <w:tc>
          <w:tcPr>
            <w:tcW w:w="1474" w:type="dxa"/>
          </w:tcPr>
          <w:p w14:paraId="18E11ABE" w14:textId="77777777" w:rsidR="00CC7D2C" w:rsidRPr="000C5E64" w:rsidRDefault="00CC7D2C" w:rsidP="00320EFD">
            <w:pPr>
              <w:pStyle w:val="InstructionsText"/>
            </w:pPr>
            <w:r w:rsidRPr="000C5E64">
              <w:t>0640</w:t>
            </w:r>
          </w:p>
        </w:tc>
        <w:tc>
          <w:tcPr>
            <w:tcW w:w="7049" w:type="dxa"/>
          </w:tcPr>
          <w:p w14:paraId="0ECB9762" w14:textId="1FB0A1D4" w:rsidR="00CC7D2C" w:rsidRPr="000C5E64" w:rsidRDefault="00CC7D2C" w:rsidP="00320EFD">
            <w:pPr>
              <w:pStyle w:val="InstructionsText"/>
            </w:pPr>
            <w:r w:rsidRPr="000C5E64">
              <w:rPr>
                <w:rStyle w:val="InstructionsTabelleberschrift"/>
                <w:rFonts w:ascii="Times New Roman" w:hAnsi="Times New Roman"/>
                <w:sz w:val="24"/>
              </w:rPr>
              <w:t>17.2.2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pośrednich udziałów kapitałowych brutto ujętych powyżej</w:t>
            </w:r>
          </w:p>
          <w:p w14:paraId="337B5275" w14:textId="77777777" w:rsidR="00CC7D2C" w:rsidRPr="000C5E64" w:rsidRDefault="00CC7D2C" w:rsidP="00320EFD">
            <w:pPr>
              <w:pStyle w:val="InstructionsText"/>
            </w:pPr>
            <w:r w:rsidRPr="000C5E64">
              <w:t>Art. 4 ust. 1 pkt 114 oraz art. 69 rozporządzenia (UE) nr 575/2013</w:t>
            </w:r>
          </w:p>
          <w:p w14:paraId="1D1733C3" w14:textId="52865F84" w:rsidR="00CC7D2C" w:rsidRPr="000C5E64" w:rsidRDefault="00CC7D2C" w:rsidP="00320EFD">
            <w:pPr>
              <w:pStyle w:val="InstructionsText"/>
            </w:pPr>
            <w:r w:rsidRPr="000C5E64">
              <w:t>W art. 69 lit. a) rozporządzenia (UE) nr</w:t>
            </w:r>
            <w:r w:rsidR="000C5E64" w:rsidRPr="000C5E64">
              <w:t> </w:t>
            </w:r>
            <w:r w:rsidRPr="000C5E64">
              <w:t>575/2013 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4BBC825C" w14:textId="77777777" w:rsidTr="00822842">
        <w:tc>
          <w:tcPr>
            <w:tcW w:w="1474" w:type="dxa"/>
          </w:tcPr>
          <w:p w14:paraId="3BA64925" w14:textId="77777777" w:rsidR="00CC7D2C" w:rsidRPr="000C5E64" w:rsidRDefault="00CC7D2C" w:rsidP="00320EFD">
            <w:pPr>
              <w:pStyle w:val="InstructionsText"/>
            </w:pPr>
            <w:r w:rsidRPr="000C5E64">
              <w:t>0641</w:t>
            </w:r>
          </w:p>
        </w:tc>
        <w:tc>
          <w:tcPr>
            <w:tcW w:w="7049" w:type="dxa"/>
            <w:vAlign w:val="center"/>
          </w:tcPr>
          <w:p w14:paraId="7550DD64" w14:textId="112D736D" w:rsidR="00CC7D2C" w:rsidRPr="000C5E64" w:rsidRDefault="00CC7D2C" w:rsidP="00320EFD">
            <w:pPr>
              <w:pStyle w:val="InstructionsText"/>
            </w:pPr>
            <w:r w:rsidRPr="000C5E64">
              <w:rPr>
                <w:rStyle w:val="InstructionsTabelleberschrift"/>
                <w:rFonts w:ascii="Times New Roman" w:hAnsi="Times New Roman"/>
                <w:sz w:val="24"/>
              </w:rPr>
              <w:t>17.3</w:t>
            </w:r>
            <w:r w:rsidRPr="000C5E64">
              <w:tab/>
            </w:r>
            <w:r w:rsidRPr="000C5E64">
              <w:rPr>
                <w:rStyle w:val="InstructionsTabelleberschrift"/>
                <w:rFonts w:ascii="Times New Roman" w:hAnsi="Times New Roman"/>
                <w:sz w:val="24"/>
              </w:rPr>
              <w:t>Syntetyczne udziały kapitałowe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w:t>
            </w:r>
          </w:p>
          <w:p w14:paraId="3A4A3413" w14:textId="2C1A9231" w:rsidR="00CC7D2C" w:rsidRPr="000C5E64" w:rsidRDefault="00CC7D2C" w:rsidP="00320EFD">
            <w:pPr>
              <w:pStyle w:val="InstructionsText"/>
              <w:rPr>
                <w:rStyle w:val="InstructionsTabelleberschrift"/>
                <w:rFonts w:ascii="Times New Roman" w:hAnsi="Times New Roman"/>
                <w:b w:val="0"/>
                <w:bCs w:val="0"/>
                <w:sz w:val="24"/>
                <w:u w:val="none"/>
              </w:rPr>
            </w:pPr>
            <w:r w:rsidRPr="000C5E64">
              <w:t>Art. 4 ust.</w:t>
            </w:r>
            <w:r w:rsidR="000C5E64" w:rsidRPr="000C5E64">
              <w:t> </w:t>
            </w:r>
            <w:r w:rsidRPr="000C5E64">
              <w:t>1 pkt</w:t>
            </w:r>
            <w:r w:rsidR="000C5E64" w:rsidRPr="000C5E64">
              <w:t> </w:t>
            </w:r>
            <w:r w:rsidRPr="000C5E64">
              <w:t>126 oraz art.</w:t>
            </w:r>
            <w:r w:rsidR="000C5E64" w:rsidRPr="000C5E64">
              <w:t> </w:t>
            </w:r>
            <w:r w:rsidRPr="000C5E64">
              <w:t>68</w:t>
            </w:r>
            <w:r w:rsidR="000C5E64" w:rsidRPr="000C5E64">
              <w:t xml:space="preserve"> i</w:t>
            </w:r>
            <w:r w:rsidR="000C5E64">
              <w:t> </w:t>
            </w:r>
            <w:r w:rsidR="000C5E64" w:rsidRPr="000C5E64">
              <w:t>6</w:t>
            </w:r>
            <w:r w:rsidRPr="000C5E64">
              <w:t>9 rozporządzenia (UE) nr</w:t>
            </w:r>
            <w:r w:rsidR="000C5E64" w:rsidRPr="000C5E64">
              <w:t> </w:t>
            </w:r>
            <w:r w:rsidRPr="000C5E64">
              <w:t>575/2013</w:t>
            </w:r>
          </w:p>
        </w:tc>
      </w:tr>
      <w:tr w:rsidR="00CC7D2C" w:rsidRPr="000C5E64" w14:paraId="51CCFD73" w14:textId="77777777" w:rsidTr="00822842">
        <w:tc>
          <w:tcPr>
            <w:tcW w:w="1474" w:type="dxa"/>
          </w:tcPr>
          <w:p w14:paraId="19E1EBE0" w14:textId="77777777" w:rsidR="00CC7D2C" w:rsidRPr="000C5E64" w:rsidRDefault="00CC7D2C" w:rsidP="00320EFD">
            <w:pPr>
              <w:pStyle w:val="InstructionsText"/>
            </w:pPr>
            <w:r w:rsidRPr="000C5E64">
              <w:t>0642</w:t>
            </w:r>
          </w:p>
        </w:tc>
        <w:tc>
          <w:tcPr>
            <w:tcW w:w="7049" w:type="dxa"/>
            <w:vAlign w:val="center"/>
          </w:tcPr>
          <w:p w14:paraId="0B22ABCC" w14:textId="79D31403" w:rsidR="00CC7D2C" w:rsidRPr="000C5E64" w:rsidRDefault="00CC7D2C" w:rsidP="00320EFD">
            <w:pPr>
              <w:pStyle w:val="InstructionsText"/>
            </w:pPr>
            <w:r w:rsidRPr="000C5E64">
              <w:rPr>
                <w:rStyle w:val="InstructionsTabelleberschrift"/>
                <w:rFonts w:ascii="Times New Roman" w:hAnsi="Times New Roman"/>
                <w:sz w:val="24"/>
              </w:rPr>
              <w:t>17.3.1</w:t>
            </w:r>
            <w:r w:rsidRPr="000C5E64">
              <w:tab/>
            </w:r>
            <w:r w:rsidRPr="000C5E64">
              <w:rPr>
                <w:rStyle w:val="InstructionsTabelleberschrift"/>
                <w:rFonts w:ascii="Times New Roman" w:hAnsi="Times New Roman"/>
                <w:sz w:val="24"/>
              </w:rPr>
              <w:t>Syntetyczne udziały kapitałowe brutto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w:t>
            </w:r>
          </w:p>
          <w:p w14:paraId="4C256628" w14:textId="16E34EC3" w:rsidR="00CC7D2C" w:rsidRPr="000C5E64" w:rsidRDefault="00CC7D2C" w:rsidP="00320EFD">
            <w:pPr>
              <w:pStyle w:val="InstructionsText"/>
              <w:rPr>
                <w:rStyle w:val="InstructionsTabelleberschrift"/>
                <w:rFonts w:ascii="Times New Roman" w:hAnsi="Times New Roman"/>
                <w:b w:val="0"/>
                <w:bCs w:val="0"/>
                <w:sz w:val="24"/>
                <w:u w:val="none"/>
              </w:rPr>
            </w:pPr>
            <w:r w:rsidRPr="000C5E64">
              <w:t>Art. 4 ust.</w:t>
            </w:r>
            <w:r w:rsidR="000C5E64" w:rsidRPr="000C5E64">
              <w:t> </w:t>
            </w:r>
            <w:r w:rsidRPr="000C5E64">
              <w:t>1 pkt</w:t>
            </w:r>
            <w:r w:rsidR="000C5E64" w:rsidRPr="000C5E64">
              <w:t> </w:t>
            </w:r>
            <w:r w:rsidRPr="000C5E64">
              <w:t>126 oraz art.</w:t>
            </w:r>
            <w:r w:rsidR="000C5E64" w:rsidRPr="000C5E64">
              <w:t> </w:t>
            </w:r>
            <w:r w:rsidRPr="000C5E64">
              <w:t>68</w:t>
            </w:r>
            <w:r w:rsidR="000C5E64" w:rsidRPr="000C5E64">
              <w:t xml:space="preserve"> i</w:t>
            </w:r>
            <w:r w:rsidR="000C5E64">
              <w:t> </w:t>
            </w:r>
            <w:r w:rsidR="000C5E64" w:rsidRPr="000C5E64">
              <w:t>6</w:t>
            </w:r>
            <w:r w:rsidRPr="000C5E64">
              <w:t>9 rozporządzenia (UE) nr</w:t>
            </w:r>
            <w:r w:rsidR="000C5E64" w:rsidRPr="000C5E64">
              <w:t> </w:t>
            </w:r>
            <w:r w:rsidRPr="000C5E64">
              <w:t>575/2013</w:t>
            </w:r>
          </w:p>
        </w:tc>
      </w:tr>
      <w:tr w:rsidR="00CC7D2C" w:rsidRPr="000C5E64" w14:paraId="5FD57E23" w14:textId="77777777" w:rsidTr="00822842">
        <w:tc>
          <w:tcPr>
            <w:tcW w:w="1474" w:type="dxa"/>
          </w:tcPr>
          <w:p w14:paraId="4023F45A" w14:textId="77777777" w:rsidR="00CC7D2C" w:rsidRPr="000C5E64" w:rsidRDefault="00CC7D2C" w:rsidP="00320EFD">
            <w:pPr>
              <w:pStyle w:val="InstructionsText"/>
            </w:pPr>
            <w:r w:rsidRPr="000C5E64">
              <w:t>0643</w:t>
            </w:r>
          </w:p>
        </w:tc>
        <w:tc>
          <w:tcPr>
            <w:tcW w:w="7049" w:type="dxa"/>
            <w:vAlign w:val="center"/>
          </w:tcPr>
          <w:p w14:paraId="3E61F6CA" w14:textId="3ABC50C0" w:rsidR="00CC7D2C" w:rsidRPr="000C5E64" w:rsidRDefault="00CC7D2C" w:rsidP="00320EFD">
            <w:pPr>
              <w:pStyle w:val="InstructionsText"/>
            </w:pPr>
            <w:r w:rsidRPr="000C5E64">
              <w:rPr>
                <w:rStyle w:val="InstructionsTabelleberschrift"/>
                <w:rFonts w:ascii="Times New Roman" w:hAnsi="Times New Roman"/>
                <w:sz w:val="24"/>
              </w:rPr>
              <w:t>17.3.2</w:t>
            </w:r>
            <w:r w:rsidRPr="000C5E64">
              <w:tab/>
            </w:r>
            <w:r w:rsidRPr="000C5E64">
              <w:rPr>
                <w:rStyle w:val="InstructionsTabelleberschrift"/>
                <w:rFonts w:ascii="Times New Roman" w:hAnsi="Times New Roman"/>
                <w:sz w:val="24"/>
              </w:rPr>
              <w:t>(-) Dozwolone kompensowanie pozycji krótkich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odn</w:t>
            </w:r>
            <w:r w:rsidRPr="000C5E64">
              <w:rPr>
                <w:rStyle w:val="InstructionsTabelleberschrift"/>
                <w:rFonts w:ascii="Times New Roman" w:hAnsi="Times New Roman"/>
                <w:sz w:val="24"/>
              </w:rPr>
              <w:t>iesieniu do syntetycznych udziałów kapitałowych brutto ujętych powyżej</w:t>
            </w:r>
          </w:p>
          <w:p w14:paraId="4F4571E8" w14:textId="1C8ADBF6" w:rsidR="00CC7D2C" w:rsidRPr="000C5E64" w:rsidRDefault="00CC7D2C" w:rsidP="00320EFD">
            <w:pPr>
              <w:pStyle w:val="InstructionsText"/>
            </w:pPr>
            <w:r w:rsidRPr="000C5E64">
              <w:lastRenderedPageBreak/>
              <w:t>Art. 4 ust.</w:t>
            </w:r>
            <w:r w:rsidR="000C5E64" w:rsidRPr="000C5E64">
              <w:t> </w:t>
            </w:r>
            <w:r w:rsidRPr="000C5E64">
              <w:t>1 pkt</w:t>
            </w:r>
            <w:r w:rsidR="000C5E64" w:rsidRPr="000C5E64">
              <w:t> </w:t>
            </w:r>
            <w:r w:rsidRPr="000C5E64">
              <w:t>126</w:t>
            </w:r>
            <w:r w:rsidR="000C5E64" w:rsidRPr="000C5E64">
              <w:t xml:space="preserve"> i</w:t>
            </w:r>
            <w:r w:rsidR="000C5E64">
              <w:t> </w:t>
            </w:r>
            <w:r w:rsidR="000C5E64" w:rsidRPr="000C5E64">
              <w:t>art</w:t>
            </w:r>
            <w:r w:rsidRPr="000C5E64">
              <w:t>.</w:t>
            </w:r>
            <w:r w:rsidR="000C5E64" w:rsidRPr="000C5E64">
              <w:t> </w:t>
            </w:r>
            <w:r w:rsidRPr="000C5E64">
              <w:t>69 rozporządzenia (UE) nr</w:t>
            </w:r>
            <w:r w:rsidR="000C5E64" w:rsidRPr="000C5E64">
              <w:t> </w:t>
            </w:r>
            <w:r w:rsidRPr="000C5E64">
              <w:t>575/2013</w:t>
            </w:r>
          </w:p>
          <w:p w14:paraId="362FB8E8" w14:textId="73526F45" w:rsidR="00CC7D2C" w:rsidRPr="000C5E64" w:rsidRDefault="00CC7D2C" w:rsidP="00320EFD">
            <w:pPr>
              <w:pStyle w:val="InstructionsText"/>
              <w:rPr>
                <w:rStyle w:val="InstructionsTabelleberschrift"/>
                <w:rFonts w:ascii="Times New Roman" w:hAnsi="Times New Roman"/>
                <w:b w:val="0"/>
                <w:bCs w:val="0"/>
                <w:sz w:val="24"/>
                <w:u w:val="none"/>
              </w:rPr>
            </w:pPr>
            <w:r w:rsidRPr="000C5E64">
              <w:t>W art. 69 lit. a) rozporządzenia (UE) nr</w:t>
            </w:r>
            <w:r w:rsidR="000C5E64" w:rsidRPr="000C5E64">
              <w:t> </w:t>
            </w:r>
            <w:r w:rsidRPr="000C5E64">
              <w:t xml:space="preserve">575/2013 </w:t>
            </w:r>
            <w:r w:rsidRPr="000C5E64">
              <w:rPr>
                <w:rStyle w:val="InstructionsTabelleberschrift"/>
                <w:rFonts w:ascii="Times New Roman" w:hAnsi="Times New Roman"/>
                <w:b w:val="0"/>
                <w:sz w:val="24"/>
                <w:u w:val="none"/>
              </w:rPr>
              <w:t>dopuszcza się kompensowanie pozycji krótkich dotyczących tej samej ekspozycji bazowej, pod warunkiem że termin zapadalności pozycji krótkiej jest taki sam jak termin zapadalności pozycji długiej lub jest późniejszy albo rezydualny termin zapadalności pozycji krótkiej wynosi co najmniej rok.</w:t>
            </w:r>
          </w:p>
        </w:tc>
      </w:tr>
      <w:tr w:rsidR="00CC7D2C" w:rsidRPr="000C5E64" w14:paraId="40BA3B7E" w14:textId="77777777" w:rsidTr="00822842">
        <w:tc>
          <w:tcPr>
            <w:tcW w:w="1474" w:type="dxa"/>
          </w:tcPr>
          <w:p w14:paraId="1C54E719" w14:textId="77777777" w:rsidR="00CC7D2C" w:rsidRPr="000C5E64" w:rsidRDefault="00CC7D2C" w:rsidP="00320EFD">
            <w:pPr>
              <w:pStyle w:val="InstructionsText"/>
            </w:pPr>
            <w:r w:rsidRPr="000C5E64">
              <w:lastRenderedPageBreak/>
              <w:t>0650</w:t>
            </w:r>
          </w:p>
        </w:tc>
        <w:tc>
          <w:tcPr>
            <w:tcW w:w="7049" w:type="dxa"/>
          </w:tcPr>
          <w:p w14:paraId="00327085" w14:textId="57816A9F" w:rsidR="00CC7D2C" w:rsidRPr="000C5E64" w:rsidRDefault="00CC7D2C" w:rsidP="00320EFD">
            <w:pPr>
              <w:pStyle w:val="InstructionsText"/>
            </w:pPr>
            <w:r w:rsidRPr="000C5E64">
              <w:rPr>
                <w:rStyle w:val="InstructionsTabelleberschrift"/>
                <w:rFonts w:ascii="Times New Roman" w:hAnsi="Times New Roman"/>
                <w:sz w:val="24"/>
              </w:rPr>
              <w:t>18 Ekspozycje ważone ryzykiem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udziałów kapitałowych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nieodliczone od kapitału podstawowego Tier I instytucji</w:t>
            </w:r>
          </w:p>
          <w:p w14:paraId="2A1347E7" w14:textId="3949FA91" w:rsidR="00CC7D2C" w:rsidRPr="000C5E64" w:rsidRDefault="00CC7D2C" w:rsidP="00320EFD">
            <w:pPr>
              <w:pStyle w:val="InstructionsText"/>
            </w:pPr>
            <w:r w:rsidRPr="000C5E64">
              <w:t>Art. 46 ust. 4, art. 48 ust. 4</w:t>
            </w:r>
            <w:r w:rsidR="000C5E64" w:rsidRPr="000C5E64">
              <w:t xml:space="preserve"> i</w:t>
            </w:r>
            <w:r w:rsidR="000C5E64">
              <w:t> </w:t>
            </w:r>
            <w:r w:rsidR="000C5E64" w:rsidRPr="000C5E64">
              <w:t>art</w:t>
            </w:r>
            <w:r w:rsidRPr="000C5E64">
              <w:t>. 49 ust. 4 rozporządzenia (UE) nr</w:t>
            </w:r>
            <w:r w:rsidR="000C5E64" w:rsidRPr="000C5E64">
              <w:t> </w:t>
            </w:r>
            <w:r w:rsidRPr="000C5E64">
              <w:t>575/2013</w:t>
            </w:r>
          </w:p>
        </w:tc>
      </w:tr>
      <w:tr w:rsidR="00CC7D2C" w:rsidRPr="000C5E64" w14:paraId="48CB694B" w14:textId="77777777" w:rsidTr="00822842">
        <w:tc>
          <w:tcPr>
            <w:tcW w:w="1474" w:type="dxa"/>
          </w:tcPr>
          <w:p w14:paraId="43891914" w14:textId="77777777" w:rsidR="00CC7D2C" w:rsidRPr="000C5E64" w:rsidRDefault="00CC7D2C" w:rsidP="00320EFD">
            <w:pPr>
              <w:pStyle w:val="InstructionsText"/>
            </w:pPr>
            <w:r w:rsidRPr="000C5E64">
              <w:t>0660</w:t>
            </w:r>
          </w:p>
        </w:tc>
        <w:tc>
          <w:tcPr>
            <w:tcW w:w="7049" w:type="dxa"/>
          </w:tcPr>
          <w:p w14:paraId="7D93F8F7" w14:textId="2FAA9701" w:rsidR="00CC7D2C" w:rsidRPr="000C5E64" w:rsidRDefault="00CC7D2C" w:rsidP="00320EFD">
            <w:pPr>
              <w:pStyle w:val="InstructionsText"/>
            </w:pPr>
            <w:r w:rsidRPr="000C5E64">
              <w:rPr>
                <w:rStyle w:val="InstructionsTabelleberschrift"/>
                <w:rFonts w:ascii="Times New Roman" w:hAnsi="Times New Roman"/>
                <w:sz w:val="24"/>
              </w:rPr>
              <w:t>19 Ekspozycje ważone ryzykiem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udziałów kapitałowych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nieodliczone od kapitału dodatkowego Tier I instytucji</w:t>
            </w:r>
          </w:p>
          <w:p w14:paraId="30C320BB" w14:textId="5606F567" w:rsidR="00CC7D2C" w:rsidRPr="000C5E64" w:rsidRDefault="00CC7D2C" w:rsidP="00320EFD">
            <w:pPr>
              <w:pStyle w:val="InstructionsText"/>
            </w:pPr>
            <w:r w:rsidRPr="000C5E64">
              <w:t>Art. 60 ust.</w:t>
            </w:r>
            <w:r w:rsidR="000C5E64" w:rsidRPr="000C5E64">
              <w:t> </w:t>
            </w:r>
            <w:r w:rsidRPr="000C5E64">
              <w:t>4 rozporządzenia (UE) nr</w:t>
            </w:r>
            <w:r w:rsidR="000C5E64" w:rsidRPr="000C5E64">
              <w:t> </w:t>
            </w:r>
            <w:r w:rsidRPr="000C5E64">
              <w:t>575/2013</w:t>
            </w:r>
          </w:p>
        </w:tc>
      </w:tr>
      <w:tr w:rsidR="00CC7D2C" w:rsidRPr="000C5E64" w14:paraId="1623E6A7" w14:textId="77777777" w:rsidTr="00822842">
        <w:tc>
          <w:tcPr>
            <w:tcW w:w="1474" w:type="dxa"/>
          </w:tcPr>
          <w:p w14:paraId="3E934766" w14:textId="77777777" w:rsidR="00CC7D2C" w:rsidRPr="000C5E64" w:rsidRDefault="00CC7D2C" w:rsidP="00320EFD">
            <w:pPr>
              <w:pStyle w:val="InstructionsText"/>
            </w:pPr>
            <w:r w:rsidRPr="000C5E64">
              <w:t>0670</w:t>
            </w:r>
          </w:p>
        </w:tc>
        <w:tc>
          <w:tcPr>
            <w:tcW w:w="7049" w:type="dxa"/>
          </w:tcPr>
          <w:p w14:paraId="3326F623" w14:textId="58B4E30E" w:rsidR="00CC7D2C" w:rsidRPr="000C5E64" w:rsidRDefault="00CC7D2C" w:rsidP="00320EFD">
            <w:pPr>
              <w:pStyle w:val="InstructionsText"/>
            </w:pPr>
            <w:r w:rsidRPr="000C5E64">
              <w:rPr>
                <w:rStyle w:val="InstructionsTabelleberschrift"/>
                <w:rFonts w:ascii="Times New Roman" w:hAnsi="Times New Roman"/>
                <w:sz w:val="24"/>
              </w:rPr>
              <w:t>20 Ekspozycje ważone ryzykiem</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udziałów kapitałowych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nieodliczone od kapitału Tier II instytucji</w:t>
            </w:r>
          </w:p>
          <w:p w14:paraId="78BD6DA2" w14:textId="6478738D" w:rsidR="00CC7D2C" w:rsidRPr="000C5E64" w:rsidRDefault="00CC7D2C" w:rsidP="00320EFD">
            <w:pPr>
              <w:pStyle w:val="InstructionsText"/>
            </w:pPr>
            <w:r w:rsidRPr="000C5E64">
              <w:t>Art. 70 ust.</w:t>
            </w:r>
            <w:r w:rsidR="000C5E64" w:rsidRPr="000C5E64">
              <w:t> </w:t>
            </w:r>
            <w:r w:rsidRPr="000C5E64">
              <w:t>4 rozporządzenia (UE) nr</w:t>
            </w:r>
            <w:r w:rsidR="000C5E64" w:rsidRPr="000C5E64">
              <w:t> </w:t>
            </w:r>
            <w:r w:rsidRPr="000C5E64">
              <w:t>575/2013</w:t>
            </w:r>
          </w:p>
        </w:tc>
      </w:tr>
      <w:tr w:rsidR="00CC7D2C" w:rsidRPr="000C5E64" w14:paraId="28C63A85" w14:textId="77777777" w:rsidTr="00822842">
        <w:tc>
          <w:tcPr>
            <w:tcW w:w="1474" w:type="dxa"/>
          </w:tcPr>
          <w:p w14:paraId="7A543F73" w14:textId="77777777" w:rsidR="00CC7D2C" w:rsidRPr="000C5E64" w:rsidRDefault="00CC7D2C" w:rsidP="00320EFD">
            <w:pPr>
              <w:pStyle w:val="InstructionsText"/>
            </w:pPr>
            <w:r w:rsidRPr="000C5E64">
              <w:t>0680</w:t>
            </w:r>
          </w:p>
        </w:tc>
        <w:tc>
          <w:tcPr>
            <w:tcW w:w="7049" w:type="dxa"/>
          </w:tcPr>
          <w:p w14:paraId="0D13141E" w14:textId="77D6EEC5" w:rsidR="00CC7D2C" w:rsidRPr="000C5E64" w:rsidRDefault="00CC7D2C" w:rsidP="00320EFD">
            <w:pPr>
              <w:pStyle w:val="InstructionsText"/>
            </w:pPr>
            <w:r w:rsidRPr="000C5E64">
              <w:rPr>
                <w:rStyle w:val="InstructionsTabelleberschrift"/>
                <w:rFonts w:ascii="Times New Roman" w:hAnsi="Times New Roman"/>
                <w:sz w:val="24"/>
              </w:rPr>
              <w:t>21</w:t>
            </w:r>
            <w:r w:rsidRPr="000C5E64">
              <w:tab/>
            </w:r>
            <w:r w:rsidRPr="000C5E64">
              <w:rPr>
                <w:rStyle w:val="InstructionsTabelleberschrift"/>
                <w:rFonts w:ascii="Times New Roman" w:hAnsi="Times New Roman"/>
                <w:sz w:val="24"/>
              </w:rPr>
              <w:t>Posiadane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nie dokonała znacznej inwestycji w te podmioty, podlegające tymczasowemu odstępstwu</w:t>
            </w:r>
          </w:p>
          <w:p w14:paraId="2FF787C2" w14:textId="21222EF5" w:rsidR="00CC7D2C" w:rsidRPr="000C5E64" w:rsidRDefault="00CC7D2C" w:rsidP="00320EFD">
            <w:pPr>
              <w:pStyle w:val="InstructionsText"/>
            </w:pPr>
            <w:r w:rsidRPr="000C5E64">
              <w:t>Art. 79 rozporządzenia (UE) nr</w:t>
            </w:r>
            <w:r w:rsidR="000C5E64" w:rsidRPr="000C5E64">
              <w:t> </w:t>
            </w:r>
            <w:r w:rsidRPr="000C5E64">
              <w:t>575/2013</w:t>
            </w:r>
          </w:p>
          <w:p w14:paraId="461FF48B" w14:textId="693FF821" w:rsidR="00CC7D2C" w:rsidRPr="000C5E64" w:rsidRDefault="00CC7D2C" w:rsidP="00320EFD">
            <w:pPr>
              <w:pStyle w:val="InstructionsText"/>
            </w:pPr>
            <w:r w:rsidRPr="000C5E64">
              <w:t>Właściwy organ może tymczasowo odstąpić od stosowania przepisów dotyczących odliczania od kapitału podstawowego Tier I</w:t>
            </w:r>
            <w:r w:rsidR="000C5E64" w:rsidRPr="000C5E64">
              <w:t xml:space="preserve"> z</w:t>
            </w:r>
            <w:r w:rsidR="000C5E64">
              <w:t> </w:t>
            </w:r>
            <w:r w:rsidR="000C5E64" w:rsidRPr="000C5E64">
              <w:t>pow</w:t>
            </w:r>
            <w:r w:rsidRPr="000C5E64">
              <w:t>odu posiadanych przez instytucję instrumentów określonego podmiotu sektora finansowego, jeżeli uzna, że celem tych posiadanych udziałów jest pomoc finansowa przeznaczona na reorganizację</w:t>
            </w:r>
            <w:r w:rsidR="000C5E64" w:rsidRPr="000C5E64">
              <w:t xml:space="preserve"> i</w:t>
            </w:r>
            <w:r w:rsidR="000C5E64">
              <w:t> </w:t>
            </w:r>
            <w:r w:rsidR="000C5E64" w:rsidRPr="000C5E64">
              <w:t>ura</w:t>
            </w:r>
            <w:r w:rsidRPr="000C5E64">
              <w:t>towanie tej jednostki.</w:t>
            </w:r>
          </w:p>
          <w:p w14:paraId="52F554E2" w14:textId="5D126DB8" w:rsidR="00CC7D2C" w:rsidRPr="000C5E64" w:rsidRDefault="00CC7D2C" w:rsidP="00320EFD">
            <w:pPr>
              <w:pStyle w:val="InstructionsText"/>
            </w:pPr>
            <w:r w:rsidRPr="000C5E64">
              <w:t>Należy zauważyć, że instrumenty te zgłasza się również</w:t>
            </w:r>
            <w:r w:rsidR="000C5E64" w:rsidRPr="000C5E64">
              <w:t xml:space="preserve"> w</w:t>
            </w:r>
            <w:r w:rsidR="000C5E64">
              <w:t> </w:t>
            </w:r>
            <w:r w:rsidR="000C5E64" w:rsidRPr="000C5E64">
              <w:t>poz</w:t>
            </w:r>
            <w:r w:rsidRPr="000C5E64">
              <w:t>ycji 12.1.</w:t>
            </w:r>
          </w:p>
        </w:tc>
      </w:tr>
      <w:tr w:rsidR="00CC7D2C" w:rsidRPr="000C5E64" w14:paraId="33D6B99C" w14:textId="77777777" w:rsidTr="00822842">
        <w:tc>
          <w:tcPr>
            <w:tcW w:w="1474" w:type="dxa"/>
          </w:tcPr>
          <w:p w14:paraId="57BFC0AE" w14:textId="77777777" w:rsidR="00CC7D2C" w:rsidRPr="000C5E64" w:rsidRDefault="00CC7D2C" w:rsidP="00320EFD">
            <w:pPr>
              <w:pStyle w:val="InstructionsText"/>
            </w:pPr>
            <w:r w:rsidRPr="000C5E64">
              <w:t>0690</w:t>
            </w:r>
          </w:p>
        </w:tc>
        <w:tc>
          <w:tcPr>
            <w:tcW w:w="7049" w:type="dxa"/>
          </w:tcPr>
          <w:p w14:paraId="724FAE2C" w14:textId="73E5D495" w:rsidR="00CC7D2C" w:rsidRPr="000C5E64" w:rsidRDefault="00CC7D2C" w:rsidP="00320EFD">
            <w:pPr>
              <w:pStyle w:val="InstructionsText"/>
            </w:pPr>
            <w:r w:rsidRPr="000C5E64">
              <w:rPr>
                <w:rStyle w:val="InstructionsTabelleberschrift"/>
                <w:rFonts w:ascii="Times New Roman" w:hAnsi="Times New Roman"/>
                <w:sz w:val="24"/>
              </w:rPr>
              <w:t>22</w:t>
            </w:r>
            <w:r w:rsidRPr="000C5E64">
              <w:tab/>
            </w:r>
            <w:r w:rsidRPr="000C5E64">
              <w:rPr>
                <w:rStyle w:val="InstructionsTabelleberschrift"/>
                <w:rFonts w:ascii="Times New Roman" w:hAnsi="Times New Roman"/>
                <w:sz w:val="24"/>
              </w:rPr>
              <w:t>Posiadane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 podlegające tymczasowemu odstępstwu</w:t>
            </w:r>
          </w:p>
          <w:p w14:paraId="75D9BB74" w14:textId="65610BEC" w:rsidR="00CC7D2C" w:rsidRPr="000C5E64" w:rsidRDefault="00CC7D2C" w:rsidP="00320EFD">
            <w:pPr>
              <w:pStyle w:val="InstructionsText"/>
            </w:pPr>
            <w:r w:rsidRPr="000C5E64">
              <w:t>Art. 79 rozporządzenia (UE) nr</w:t>
            </w:r>
            <w:r w:rsidR="000C5E64" w:rsidRPr="000C5E64">
              <w:t> </w:t>
            </w:r>
            <w:r w:rsidRPr="000C5E64">
              <w:t>575/2013</w:t>
            </w:r>
          </w:p>
          <w:p w14:paraId="3CF93984" w14:textId="6094D272" w:rsidR="00CC7D2C" w:rsidRPr="000C5E64" w:rsidRDefault="00CC7D2C" w:rsidP="00320EFD">
            <w:pPr>
              <w:pStyle w:val="InstructionsText"/>
            </w:pPr>
            <w:r w:rsidRPr="000C5E64">
              <w:t>Właściwy organ może odstąpić od stosowania przepisów dotyczących odliczania od kapitału podstawowego Tier I</w:t>
            </w:r>
            <w:r w:rsidR="000C5E64" w:rsidRPr="000C5E64">
              <w:t xml:space="preserve"> z</w:t>
            </w:r>
            <w:r w:rsidR="000C5E64">
              <w:t> </w:t>
            </w:r>
            <w:r w:rsidR="000C5E64" w:rsidRPr="000C5E64">
              <w:t>pow</w:t>
            </w:r>
            <w:r w:rsidRPr="000C5E64">
              <w:t xml:space="preserve">odu posiadanych przez instytucję instrumentów określonego podmiotu sektora finansowego, jeżeli uzna, że celem tych posiadanych </w:t>
            </w:r>
            <w:r w:rsidRPr="000C5E64">
              <w:lastRenderedPageBreak/>
              <w:t>udziałów jest pomoc finansowa przeznaczona na reorganizację</w:t>
            </w:r>
            <w:r w:rsidR="000C5E64" w:rsidRPr="000C5E64">
              <w:t xml:space="preserve"> i</w:t>
            </w:r>
            <w:r w:rsidR="000C5E64">
              <w:t> </w:t>
            </w:r>
            <w:r w:rsidR="000C5E64" w:rsidRPr="000C5E64">
              <w:t>ura</w:t>
            </w:r>
            <w:r w:rsidRPr="000C5E64">
              <w:t>towanie tej jednostki.</w:t>
            </w:r>
          </w:p>
          <w:p w14:paraId="402057D7" w14:textId="77F7F462" w:rsidR="00CC7D2C" w:rsidRPr="000C5E64" w:rsidRDefault="00CC7D2C" w:rsidP="00320EFD">
            <w:pPr>
              <w:pStyle w:val="InstructionsText"/>
            </w:pPr>
            <w:r w:rsidRPr="000C5E64">
              <w:t>Należy zauważyć, że instrumenty te zgłasza się również</w:t>
            </w:r>
            <w:r w:rsidR="000C5E64" w:rsidRPr="000C5E64">
              <w:t xml:space="preserve"> w</w:t>
            </w:r>
            <w:r w:rsidR="000C5E64">
              <w:t> </w:t>
            </w:r>
            <w:r w:rsidR="000C5E64" w:rsidRPr="000C5E64">
              <w:t>poz</w:t>
            </w:r>
            <w:r w:rsidRPr="000C5E64">
              <w:t>ycji 15.1.</w:t>
            </w:r>
          </w:p>
        </w:tc>
      </w:tr>
      <w:tr w:rsidR="00CC7D2C" w:rsidRPr="000C5E64" w14:paraId="1ABB660F" w14:textId="77777777" w:rsidTr="00822842">
        <w:tc>
          <w:tcPr>
            <w:tcW w:w="1474" w:type="dxa"/>
          </w:tcPr>
          <w:p w14:paraId="4F9B5BBB" w14:textId="77777777" w:rsidR="00CC7D2C" w:rsidRPr="000C5E64" w:rsidRDefault="00CC7D2C" w:rsidP="00320EFD">
            <w:pPr>
              <w:pStyle w:val="InstructionsText"/>
            </w:pPr>
            <w:r w:rsidRPr="000C5E64">
              <w:lastRenderedPageBreak/>
              <w:t>0700</w:t>
            </w:r>
          </w:p>
        </w:tc>
        <w:tc>
          <w:tcPr>
            <w:tcW w:w="7049" w:type="dxa"/>
          </w:tcPr>
          <w:p w14:paraId="161AE868" w14:textId="6A4C48D6" w:rsidR="00CC7D2C" w:rsidRPr="000C5E64" w:rsidRDefault="00CC7D2C" w:rsidP="00320EFD">
            <w:pPr>
              <w:pStyle w:val="InstructionsText"/>
            </w:pPr>
            <w:r w:rsidRPr="000C5E64">
              <w:rPr>
                <w:rStyle w:val="InstructionsTabelleberschrift"/>
                <w:rFonts w:ascii="Times New Roman" w:hAnsi="Times New Roman"/>
                <w:sz w:val="24"/>
              </w:rPr>
              <w:t>23</w:t>
            </w:r>
            <w:r w:rsidRPr="000C5E64">
              <w:tab/>
            </w:r>
            <w:r w:rsidRPr="000C5E64">
              <w:rPr>
                <w:rStyle w:val="InstructionsTabelleberschrift"/>
                <w:rFonts w:ascii="Times New Roman" w:hAnsi="Times New Roman"/>
                <w:sz w:val="24"/>
              </w:rPr>
              <w:t>Posiadane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nie dokonała znacznej inwestycji w te podmioty, podlegające tymczasowemu odstępstwu</w:t>
            </w:r>
          </w:p>
          <w:p w14:paraId="21529E99" w14:textId="1738760B" w:rsidR="00CC7D2C" w:rsidRPr="000C5E64" w:rsidRDefault="00CC7D2C" w:rsidP="00320EFD">
            <w:pPr>
              <w:pStyle w:val="InstructionsText"/>
            </w:pPr>
            <w:r w:rsidRPr="000C5E64">
              <w:t>Art. 79 rozporządzenia (UE) nr</w:t>
            </w:r>
            <w:r w:rsidR="000C5E64" w:rsidRPr="000C5E64">
              <w:t> </w:t>
            </w:r>
            <w:r w:rsidRPr="000C5E64">
              <w:t>575/2013</w:t>
            </w:r>
          </w:p>
          <w:p w14:paraId="799B0BA0" w14:textId="09E6C0D4" w:rsidR="00CC7D2C" w:rsidRPr="000C5E64" w:rsidRDefault="00CC7D2C" w:rsidP="00320EFD">
            <w:pPr>
              <w:pStyle w:val="InstructionsText"/>
            </w:pPr>
            <w:r w:rsidRPr="000C5E64">
              <w:t>Właściwy organ może tymczasowo odstąpić od stosowania przepisów dotyczących odliczania od kapitału dodatkowego Tier I</w:t>
            </w:r>
            <w:r w:rsidR="000C5E64" w:rsidRPr="000C5E64">
              <w:t xml:space="preserve"> z</w:t>
            </w:r>
            <w:r w:rsidR="000C5E64">
              <w:t> </w:t>
            </w:r>
            <w:r w:rsidR="000C5E64" w:rsidRPr="000C5E64">
              <w:t>pow</w:t>
            </w:r>
            <w:r w:rsidRPr="000C5E64">
              <w:t>odu posiadanych przez instytucję instrumentów określonego podmiotu sektora finansowego, jeżeli uzna, że celem tych posiadanych udziałów jest pomoc finansowa przeznaczona na reorganizację</w:t>
            </w:r>
            <w:r w:rsidR="000C5E64" w:rsidRPr="000C5E64">
              <w:t xml:space="preserve"> i</w:t>
            </w:r>
            <w:r w:rsidR="000C5E64">
              <w:t> </w:t>
            </w:r>
            <w:r w:rsidR="000C5E64" w:rsidRPr="000C5E64">
              <w:t>ura</w:t>
            </w:r>
            <w:r w:rsidRPr="000C5E64">
              <w:t>towanie tej jednostki.</w:t>
            </w:r>
          </w:p>
          <w:p w14:paraId="4C19F43B" w14:textId="5AB88B3C" w:rsidR="00CC7D2C" w:rsidRPr="000C5E64" w:rsidRDefault="00CC7D2C" w:rsidP="00320EFD">
            <w:pPr>
              <w:pStyle w:val="InstructionsText"/>
            </w:pPr>
            <w:r w:rsidRPr="000C5E64">
              <w:t>Należy zauważyć, że instrumenty te zgłasza się również</w:t>
            </w:r>
            <w:r w:rsidR="000C5E64" w:rsidRPr="000C5E64">
              <w:t xml:space="preserve"> w</w:t>
            </w:r>
            <w:r w:rsidR="000C5E64">
              <w:t> </w:t>
            </w:r>
            <w:r w:rsidR="000C5E64" w:rsidRPr="000C5E64">
              <w:t>poz</w:t>
            </w:r>
            <w:r w:rsidRPr="000C5E64">
              <w:t>ycji 13.1.</w:t>
            </w:r>
          </w:p>
        </w:tc>
      </w:tr>
      <w:tr w:rsidR="00CC7D2C" w:rsidRPr="000C5E64" w14:paraId="44ED5ED4" w14:textId="77777777" w:rsidTr="00822842">
        <w:tc>
          <w:tcPr>
            <w:tcW w:w="1474" w:type="dxa"/>
          </w:tcPr>
          <w:p w14:paraId="22471322" w14:textId="77777777" w:rsidR="00CC7D2C" w:rsidRPr="000C5E64" w:rsidRDefault="00CC7D2C" w:rsidP="00320EFD">
            <w:pPr>
              <w:pStyle w:val="InstructionsText"/>
            </w:pPr>
            <w:r w:rsidRPr="000C5E64">
              <w:t>0710</w:t>
            </w:r>
          </w:p>
        </w:tc>
        <w:tc>
          <w:tcPr>
            <w:tcW w:w="7049" w:type="dxa"/>
          </w:tcPr>
          <w:p w14:paraId="1BB5D659" w14:textId="63D34782" w:rsidR="00CC7D2C" w:rsidRPr="000C5E64" w:rsidRDefault="00CC7D2C" w:rsidP="00320EFD">
            <w:pPr>
              <w:pStyle w:val="InstructionsText"/>
            </w:pPr>
            <w:r w:rsidRPr="000C5E64">
              <w:rPr>
                <w:rStyle w:val="InstructionsTabelleberschrift"/>
                <w:rFonts w:ascii="Times New Roman" w:hAnsi="Times New Roman"/>
                <w:sz w:val="24"/>
              </w:rPr>
              <w:t>24</w:t>
            </w:r>
            <w:r w:rsidRPr="000C5E64">
              <w:tab/>
            </w:r>
            <w:r w:rsidRPr="000C5E64">
              <w:rPr>
                <w:rStyle w:val="InstructionsTabelleberschrift"/>
                <w:rFonts w:ascii="Times New Roman" w:hAnsi="Times New Roman"/>
                <w:sz w:val="24"/>
              </w:rPr>
              <w:t>Posiadane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podmiotów sektora finansowego, jeżeli instytucja dokonała znacznej inwestycji w te podmioty, podlegające tymczasowemu odstępstwu</w:t>
            </w:r>
          </w:p>
          <w:p w14:paraId="29ECC364" w14:textId="05BBA619" w:rsidR="00CC7D2C" w:rsidRPr="000C5E64" w:rsidRDefault="00CC7D2C" w:rsidP="00320EFD">
            <w:pPr>
              <w:pStyle w:val="InstructionsText"/>
            </w:pPr>
            <w:r w:rsidRPr="000C5E64">
              <w:t>Art. 79 rozporządzenia (UE) nr</w:t>
            </w:r>
            <w:r w:rsidR="000C5E64" w:rsidRPr="000C5E64">
              <w:t> </w:t>
            </w:r>
            <w:r w:rsidRPr="000C5E64">
              <w:t>575/2013</w:t>
            </w:r>
          </w:p>
          <w:p w14:paraId="7B10897F" w14:textId="139FAEC4" w:rsidR="00CC7D2C" w:rsidRPr="000C5E64" w:rsidRDefault="00CC7D2C" w:rsidP="00320EFD">
            <w:pPr>
              <w:pStyle w:val="InstructionsText"/>
            </w:pPr>
            <w:r w:rsidRPr="000C5E64">
              <w:t>Właściwy organ może tymczasowo odstąpić od stosowania przepisów dotyczących odliczania od kapitału dodatkowego Tier I</w:t>
            </w:r>
            <w:r w:rsidR="000C5E64" w:rsidRPr="000C5E64">
              <w:t xml:space="preserve"> z</w:t>
            </w:r>
            <w:r w:rsidR="000C5E64">
              <w:t> </w:t>
            </w:r>
            <w:r w:rsidR="000C5E64" w:rsidRPr="000C5E64">
              <w:t>pow</w:t>
            </w:r>
            <w:r w:rsidRPr="000C5E64">
              <w:t>odu posiadanych przez instytucję instrumentów określonego podmiotu sektora finansowego, jeżeli uzna, że celem tych posiadanych udziałów jest pomoc finansowa przeznaczona na reorganizację</w:t>
            </w:r>
            <w:r w:rsidR="000C5E64" w:rsidRPr="000C5E64">
              <w:t xml:space="preserve"> i</w:t>
            </w:r>
            <w:r w:rsidR="000C5E64">
              <w:t> </w:t>
            </w:r>
            <w:r w:rsidR="000C5E64" w:rsidRPr="000C5E64">
              <w:t>ura</w:t>
            </w:r>
            <w:r w:rsidRPr="000C5E64">
              <w:t>towanie tej jednostki.</w:t>
            </w:r>
          </w:p>
          <w:p w14:paraId="4477D9DA" w14:textId="0EE0CD2B" w:rsidR="00CC7D2C" w:rsidRPr="000C5E64" w:rsidRDefault="00CC7D2C" w:rsidP="00320EFD">
            <w:pPr>
              <w:pStyle w:val="InstructionsText"/>
            </w:pPr>
            <w:r w:rsidRPr="000C5E64">
              <w:t>Należy zauważyć, że instrumenty te zgłasza się również</w:t>
            </w:r>
            <w:r w:rsidR="000C5E64" w:rsidRPr="000C5E64">
              <w:t xml:space="preserve"> w</w:t>
            </w:r>
            <w:r w:rsidR="000C5E64">
              <w:t> </w:t>
            </w:r>
            <w:r w:rsidR="000C5E64" w:rsidRPr="000C5E64">
              <w:t>poz</w:t>
            </w:r>
            <w:r w:rsidRPr="000C5E64">
              <w:t>ycji 16.1.</w:t>
            </w:r>
          </w:p>
        </w:tc>
      </w:tr>
      <w:tr w:rsidR="00CC7D2C" w:rsidRPr="000C5E64" w14:paraId="78052D02" w14:textId="77777777" w:rsidTr="00822842">
        <w:tc>
          <w:tcPr>
            <w:tcW w:w="1474" w:type="dxa"/>
          </w:tcPr>
          <w:p w14:paraId="615BD4AA" w14:textId="77777777" w:rsidR="00CC7D2C" w:rsidRPr="000C5E64" w:rsidRDefault="00CC7D2C" w:rsidP="00320EFD">
            <w:pPr>
              <w:pStyle w:val="InstructionsText"/>
            </w:pPr>
            <w:r w:rsidRPr="000C5E64">
              <w:t>0720</w:t>
            </w:r>
          </w:p>
        </w:tc>
        <w:tc>
          <w:tcPr>
            <w:tcW w:w="7049" w:type="dxa"/>
          </w:tcPr>
          <w:p w14:paraId="1AFA5BF2" w14:textId="77E7E1E1" w:rsidR="00CC7D2C" w:rsidRPr="000C5E64" w:rsidRDefault="00CC7D2C" w:rsidP="00320EFD">
            <w:pPr>
              <w:pStyle w:val="InstructionsText"/>
            </w:pPr>
            <w:r w:rsidRPr="000C5E64">
              <w:rPr>
                <w:rStyle w:val="InstructionsTabelleberschrift"/>
                <w:rFonts w:ascii="Times New Roman" w:hAnsi="Times New Roman"/>
                <w:sz w:val="24"/>
              </w:rPr>
              <w:t>25</w:t>
            </w:r>
            <w:r w:rsidRPr="000C5E64">
              <w:tab/>
            </w:r>
            <w:r w:rsidRPr="000C5E64">
              <w:rPr>
                <w:rStyle w:val="InstructionsTabelleberschrift"/>
                <w:rFonts w:ascii="Times New Roman" w:hAnsi="Times New Roman"/>
                <w:sz w:val="24"/>
              </w:rPr>
              <w:t>Posiadane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nie dokonała znacznej inwestycji w te podmioty, podlegające tymczasowemu odstępstwu</w:t>
            </w:r>
          </w:p>
          <w:p w14:paraId="11A612C2" w14:textId="44558659" w:rsidR="00CC7D2C" w:rsidRPr="000C5E64" w:rsidRDefault="00CC7D2C" w:rsidP="00320EFD">
            <w:pPr>
              <w:pStyle w:val="InstructionsText"/>
            </w:pPr>
            <w:r w:rsidRPr="000C5E64">
              <w:t>Art. 79 rozporządzenia (UE) nr</w:t>
            </w:r>
            <w:r w:rsidR="000C5E64" w:rsidRPr="000C5E64">
              <w:t> </w:t>
            </w:r>
            <w:r w:rsidRPr="000C5E64">
              <w:t>575/2013</w:t>
            </w:r>
          </w:p>
          <w:p w14:paraId="2B2A46AA" w14:textId="23006FDE" w:rsidR="00CC7D2C" w:rsidRPr="000C5E64" w:rsidRDefault="00CC7D2C" w:rsidP="00320EFD">
            <w:pPr>
              <w:pStyle w:val="InstructionsText"/>
            </w:pPr>
            <w:r w:rsidRPr="000C5E64">
              <w:t>Właściwy organ może odstąpić od stosowania przepisów dotyczących odliczania od kapitału Tier II</w:t>
            </w:r>
            <w:r w:rsidR="000C5E64" w:rsidRPr="000C5E64">
              <w:t xml:space="preserve"> z</w:t>
            </w:r>
            <w:r w:rsidR="000C5E64">
              <w:t> </w:t>
            </w:r>
            <w:r w:rsidR="000C5E64" w:rsidRPr="000C5E64">
              <w:t>pow</w:t>
            </w:r>
            <w:r w:rsidRPr="000C5E64">
              <w:t>odu posiadanych przez instytucję instrumentów określonego podmiotu sektora finansowego, jeżeli uzna, że celem tych posiadanych udziałów jest pomoc finansowa przeznaczona na reorganizację</w:t>
            </w:r>
            <w:r w:rsidR="000C5E64" w:rsidRPr="000C5E64">
              <w:t xml:space="preserve"> i</w:t>
            </w:r>
            <w:r w:rsidR="000C5E64">
              <w:t> </w:t>
            </w:r>
            <w:r w:rsidR="000C5E64" w:rsidRPr="000C5E64">
              <w:t>ura</w:t>
            </w:r>
            <w:r w:rsidRPr="000C5E64">
              <w:t>towanie tej jednostki.</w:t>
            </w:r>
          </w:p>
          <w:p w14:paraId="0FE5A55A" w14:textId="00825CA5" w:rsidR="00CC7D2C" w:rsidRPr="000C5E64" w:rsidRDefault="00CC7D2C" w:rsidP="00320EFD">
            <w:pPr>
              <w:pStyle w:val="InstructionsText"/>
            </w:pPr>
            <w:r w:rsidRPr="000C5E64">
              <w:t>Należy zauważyć, że instrumenty te zgłasza się również</w:t>
            </w:r>
            <w:r w:rsidR="000C5E64" w:rsidRPr="000C5E64">
              <w:t xml:space="preserve"> w</w:t>
            </w:r>
            <w:r w:rsidR="000C5E64">
              <w:t> </w:t>
            </w:r>
            <w:r w:rsidR="000C5E64" w:rsidRPr="000C5E64">
              <w:t>poz</w:t>
            </w:r>
            <w:r w:rsidRPr="000C5E64">
              <w:t>ycji 14.1.</w:t>
            </w:r>
          </w:p>
        </w:tc>
      </w:tr>
      <w:tr w:rsidR="00CC7D2C" w:rsidRPr="000C5E64" w14:paraId="553DEE26" w14:textId="77777777" w:rsidTr="00822842">
        <w:tc>
          <w:tcPr>
            <w:tcW w:w="1474" w:type="dxa"/>
          </w:tcPr>
          <w:p w14:paraId="799C9238" w14:textId="77777777" w:rsidR="00CC7D2C" w:rsidRPr="000C5E64" w:rsidRDefault="00CC7D2C" w:rsidP="00320EFD">
            <w:pPr>
              <w:pStyle w:val="InstructionsText"/>
            </w:pPr>
            <w:r w:rsidRPr="000C5E64">
              <w:lastRenderedPageBreak/>
              <w:t>0730</w:t>
            </w:r>
          </w:p>
        </w:tc>
        <w:tc>
          <w:tcPr>
            <w:tcW w:w="7049" w:type="dxa"/>
          </w:tcPr>
          <w:p w14:paraId="06A26F26" w14:textId="034A7057" w:rsidR="00CC7D2C" w:rsidRPr="000C5E64" w:rsidRDefault="00CC7D2C" w:rsidP="00320EFD">
            <w:pPr>
              <w:pStyle w:val="InstructionsText"/>
            </w:pPr>
            <w:r w:rsidRPr="000C5E64">
              <w:rPr>
                <w:rStyle w:val="InstructionsTabelleberschrift"/>
                <w:rFonts w:ascii="Times New Roman" w:hAnsi="Times New Roman"/>
                <w:sz w:val="24"/>
              </w:rPr>
              <w:t>26</w:t>
            </w:r>
            <w:r w:rsidRPr="000C5E64">
              <w:tab/>
            </w:r>
            <w:r w:rsidRPr="000C5E64">
              <w:rPr>
                <w:rStyle w:val="InstructionsTabelleberschrift"/>
                <w:rFonts w:ascii="Times New Roman" w:hAnsi="Times New Roman"/>
                <w:sz w:val="24"/>
              </w:rPr>
              <w:t>Posiadane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 podmiotów sektora finansowego, jeżeli instytucja dokonała znacznej inwestycji w te podmioty, podlegające tymczasowemu odstępstwu</w:t>
            </w:r>
          </w:p>
          <w:p w14:paraId="208EC193" w14:textId="19586BDA" w:rsidR="00CC7D2C" w:rsidRPr="000C5E64" w:rsidRDefault="00CC7D2C" w:rsidP="00320EFD">
            <w:pPr>
              <w:pStyle w:val="InstructionsText"/>
            </w:pPr>
            <w:r w:rsidRPr="000C5E64">
              <w:t>Art. 79 rozporządzenia (UE) nr</w:t>
            </w:r>
            <w:r w:rsidR="000C5E64" w:rsidRPr="000C5E64">
              <w:t> </w:t>
            </w:r>
            <w:r w:rsidRPr="000C5E64">
              <w:t>575/2013</w:t>
            </w:r>
          </w:p>
          <w:p w14:paraId="1FA4E3CB" w14:textId="150119D9" w:rsidR="00CC7D2C" w:rsidRPr="000C5E64" w:rsidRDefault="00CC7D2C" w:rsidP="00320EFD">
            <w:pPr>
              <w:pStyle w:val="InstructionsText"/>
            </w:pPr>
            <w:r w:rsidRPr="000C5E64">
              <w:t>Właściwy organ może odstąpić od stosowania przepisów dotyczących odliczania od kapitału Tier II</w:t>
            </w:r>
            <w:r w:rsidR="000C5E64" w:rsidRPr="000C5E64">
              <w:t xml:space="preserve"> z</w:t>
            </w:r>
            <w:r w:rsidR="000C5E64">
              <w:t> </w:t>
            </w:r>
            <w:r w:rsidR="000C5E64" w:rsidRPr="000C5E64">
              <w:t>pow</w:t>
            </w:r>
            <w:r w:rsidRPr="000C5E64">
              <w:t>odu posiadanych przez instytucję instrumentów określonego podmiotu sektora finansowego, jeżeli uzna, że celem tych posiadanych udziałów jest pomoc finansowa przeznaczona na reorganizację</w:t>
            </w:r>
            <w:r w:rsidR="000C5E64" w:rsidRPr="000C5E64">
              <w:t xml:space="preserve"> i</w:t>
            </w:r>
            <w:r w:rsidR="000C5E64">
              <w:t> </w:t>
            </w:r>
            <w:r w:rsidR="000C5E64" w:rsidRPr="000C5E64">
              <w:t>ura</w:t>
            </w:r>
            <w:r w:rsidRPr="000C5E64">
              <w:t>towanie tej jednostki.</w:t>
            </w:r>
          </w:p>
          <w:p w14:paraId="13C3AFDA" w14:textId="4572AAF0" w:rsidR="00CC7D2C" w:rsidRPr="000C5E64" w:rsidRDefault="00CC7D2C" w:rsidP="00320EFD">
            <w:pPr>
              <w:pStyle w:val="InstructionsText"/>
            </w:pPr>
            <w:r w:rsidRPr="000C5E64">
              <w:t>Należy zauważyć, że instrumenty te zgłasza się również</w:t>
            </w:r>
            <w:r w:rsidR="000C5E64" w:rsidRPr="000C5E64">
              <w:t xml:space="preserve"> w</w:t>
            </w:r>
            <w:r w:rsidR="000C5E64">
              <w:t> </w:t>
            </w:r>
            <w:r w:rsidR="000C5E64" w:rsidRPr="000C5E64">
              <w:t>poz</w:t>
            </w:r>
            <w:r w:rsidRPr="000C5E64">
              <w:t>ycji 17.1.</w:t>
            </w:r>
          </w:p>
        </w:tc>
      </w:tr>
      <w:tr w:rsidR="00CC7D2C" w:rsidRPr="000C5E64"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0C5E64" w:rsidRDefault="00CC7D2C" w:rsidP="00320EFD">
            <w:pPr>
              <w:pStyle w:val="InstructionsText"/>
            </w:pPr>
            <w:r w:rsidRPr="000C5E64">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0C5E64" w:rsidRDefault="00CC7D2C" w:rsidP="00320EFD">
            <w:pPr>
              <w:pStyle w:val="InstructionsText"/>
            </w:pPr>
            <w:r w:rsidRPr="000C5E64">
              <w:rPr>
                <w:rStyle w:val="InstructionsTabelleberschrift"/>
                <w:rFonts w:ascii="Times New Roman" w:hAnsi="Times New Roman"/>
                <w:sz w:val="24"/>
              </w:rPr>
              <w:t>27</w:t>
            </w:r>
            <w:r w:rsidRPr="000C5E64">
              <w:tab/>
            </w:r>
            <w:r w:rsidRPr="000C5E64">
              <w:rPr>
                <w:rStyle w:val="InstructionsTabelleberschrift"/>
                <w:rFonts w:ascii="Times New Roman" w:hAnsi="Times New Roman"/>
                <w:sz w:val="24"/>
              </w:rPr>
              <w:t>Wymóg połączonego bufora</w:t>
            </w:r>
          </w:p>
          <w:p w14:paraId="0AF29A6F" w14:textId="3B56A642" w:rsidR="00CC7D2C" w:rsidRPr="000C5E64" w:rsidRDefault="00CC7D2C" w:rsidP="00320EFD">
            <w:pPr>
              <w:pStyle w:val="InstructionsText"/>
            </w:pPr>
            <w:r w:rsidRPr="000C5E64">
              <w:t>Art. 128 pkt</w:t>
            </w:r>
            <w:r w:rsidR="000C5E64" w:rsidRPr="000C5E64">
              <w:t> </w:t>
            </w:r>
            <w:r w:rsidRPr="000C5E64">
              <w:t>6 dyrektywy 2013/36/UE</w:t>
            </w:r>
          </w:p>
        </w:tc>
      </w:tr>
      <w:tr w:rsidR="00CC7D2C" w:rsidRPr="000C5E64"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0C5E64" w:rsidRDefault="00CC7D2C" w:rsidP="00320EFD">
            <w:pPr>
              <w:pStyle w:val="InstructionsText"/>
            </w:pPr>
            <w:r w:rsidRPr="000C5E64">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0C5E64" w:rsidRDefault="00CC7D2C" w:rsidP="00320EFD">
            <w:pPr>
              <w:pStyle w:val="InstructionsText"/>
            </w:pPr>
            <w:r w:rsidRPr="000C5E64">
              <w:rPr>
                <w:rStyle w:val="InstructionsTabelleberschrift"/>
                <w:rFonts w:ascii="Times New Roman" w:hAnsi="Times New Roman"/>
                <w:sz w:val="24"/>
              </w:rPr>
              <w:t>Bufor zabezpieczający</w:t>
            </w:r>
          </w:p>
          <w:p w14:paraId="1304A556" w14:textId="4D8DA233" w:rsidR="00CC7D2C" w:rsidRPr="000C5E64" w:rsidRDefault="00CC7D2C" w:rsidP="00320EFD">
            <w:pPr>
              <w:pStyle w:val="InstructionsText"/>
            </w:pPr>
            <w:r w:rsidRPr="000C5E64">
              <w:t>Art. 128 pkt</w:t>
            </w:r>
            <w:r w:rsidR="000C5E64" w:rsidRPr="000C5E64">
              <w:t> </w:t>
            </w:r>
            <w:r w:rsidRPr="000C5E64">
              <w:t>1</w:t>
            </w:r>
            <w:r w:rsidR="000C5E64" w:rsidRPr="000C5E64">
              <w:t xml:space="preserve"> i</w:t>
            </w:r>
            <w:r w:rsidR="000C5E64">
              <w:t> </w:t>
            </w:r>
            <w:r w:rsidR="000C5E64" w:rsidRPr="000C5E64">
              <w:t>art</w:t>
            </w:r>
            <w:r w:rsidRPr="000C5E64">
              <w:t>.</w:t>
            </w:r>
            <w:r w:rsidR="000C5E64" w:rsidRPr="000C5E64">
              <w:t> </w:t>
            </w:r>
            <w:r w:rsidRPr="000C5E64">
              <w:t xml:space="preserve">129 dyrektywy 2013/36/UE </w:t>
            </w:r>
          </w:p>
          <w:p w14:paraId="34478878" w14:textId="2D522655" w:rsidR="00CC7D2C" w:rsidRPr="000C5E64" w:rsidRDefault="00CC7D2C" w:rsidP="00320EFD">
            <w:pPr>
              <w:pStyle w:val="InstructionsText"/>
            </w:pPr>
            <w:r w:rsidRPr="000C5E64">
              <w:t>Zgodnie</w:t>
            </w:r>
            <w:r w:rsidR="000C5E64" w:rsidRPr="000C5E64">
              <w:t xml:space="preserve"> z</w:t>
            </w:r>
            <w:r w:rsidR="000C5E64">
              <w:t> </w:t>
            </w:r>
            <w:r w:rsidR="000C5E64" w:rsidRPr="000C5E64">
              <w:t>art</w:t>
            </w:r>
            <w:r w:rsidRPr="000C5E64">
              <w:t>. 129 ust. 1 dyrektywy 2013/36/UE bufor zabezpieczający jest dodatkową kwotą kapitału podstawowego Tier I. Ze względu na fakt, że wynosząca 2,5</w:t>
            </w:r>
            <w:r w:rsidR="000C5E64" w:rsidRPr="000C5E64">
              <w:t> </w:t>
            </w:r>
            <w:r w:rsidRPr="000C5E64">
              <w:t>% wartość bufora zabezpieczającego jest stała, kwotę zgłasza się</w:t>
            </w:r>
            <w:r w:rsidR="000C5E64" w:rsidRPr="000C5E64">
              <w:t xml:space="preserve"> w</w:t>
            </w:r>
            <w:r w:rsidR="000C5E64">
              <w:t> </w:t>
            </w:r>
            <w:r w:rsidR="000C5E64" w:rsidRPr="000C5E64">
              <w:t>tym</w:t>
            </w:r>
            <w:r w:rsidRPr="000C5E64">
              <w:t xml:space="preserve"> wierszu.</w:t>
            </w:r>
          </w:p>
        </w:tc>
      </w:tr>
      <w:tr w:rsidR="00CC7D2C" w:rsidRPr="000C5E64"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0C5E64" w:rsidRDefault="00CC7D2C" w:rsidP="00320EFD">
            <w:pPr>
              <w:pStyle w:val="InstructionsText"/>
            </w:pPr>
            <w:r w:rsidRPr="000C5E64">
              <w:t>0760</w:t>
            </w:r>
          </w:p>
        </w:tc>
        <w:tc>
          <w:tcPr>
            <w:tcW w:w="7049" w:type="dxa"/>
            <w:tcBorders>
              <w:top w:val="single" w:sz="4" w:space="0" w:color="auto"/>
              <w:left w:val="single" w:sz="4" w:space="0" w:color="auto"/>
              <w:bottom w:val="single" w:sz="4" w:space="0" w:color="auto"/>
              <w:right w:val="single" w:sz="4" w:space="0" w:color="auto"/>
            </w:tcBorders>
          </w:tcPr>
          <w:p w14:paraId="5B3DC438" w14:textId="38209956" w:rsidR="00CC7D2C" w:rsidRPr="000C5E64" w:rsidRDefault="00CC7D2C" w:rsidP="00320EFD">
            <w:pPr>
              <w:pStyle w:val="InstructionsText"/>
            </w:pPr>
            <w:r w:rsidRPr="000C5E64">
              <w:rPr>
                <w:rStyle w:val="InstructionsTabelleberschrift"/>
                <w:rFonts w:ascii="Times New Roman" w:hAnsi="Times New Roman"/>
                <w:sz w:val="24"/>
              </w:rPr>
              <w:t>Bufor zabezpieczający wynikający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ryz</w:t>
            </w:r>
            <w:r w:rsidRPr="000C5E64">
              <w:rPr>
                <w:rStyle w:val="InstructionsTabelleberschrift"/>
                <w:rFonts w:ascii="Times New Roman" w:hAnsi="Times New Roman"/>
                <w:sz w:val="24"/>
              </w:rPr>
              <w:t xml:space="preserve">yka makroostrożnościowego lub ryzyka systemowego zidentyfikowanego na poziomie państwa członkowskiego </w:t>
            </w:r>
          </w:p>
          <w:p w14:paraId="6B9D8D9B" w14:textId="35D0CE73" w:rsidR="00CC7D2C" w:rsidRPr="000C5E64" w:rsidRDefault="00CC7D2C" w:rsidP="00320EFD">
            <w:pPr>
              <w:pStyle w:val="InstructionsText"/>
            </w:pPr>
            <w:r w:rsidRPr="000C5E64">
              <w:t>Art. 458 ust.</w:t>
            </w:r>
            <w:r w:rsidR="000C5E64" w:rsidRPr="000C5E64">
              <w:t> </w:t>
            </w:r>
            <w:r w:rsidRPr="000C5E64">
              <w:t>2 lit.</w:t>
            </w:r>
            <w:r w:rsidR="000C5E64" w:rsidRPr="000C5E64">
              <w:t> </w:t>
            </w:r>
            <w:r w:rsidRPr="000C5E64">
              <w:t>d) pkt (iv) rozporządzenia (UE) nr</w:t>
            </w:r>
            <w:r w:rsidR="000C5E64" w:rsidRPr="000C5E64">
              <w:t> </w:t>
            </w:r>
            <w:r w:rsidRPr="000C5E64">
              <w:t>575/2013</w:t>
            </w:r>
          </w:p>
          <w:p w14:paraId="164E576A" w14:textId="73B89F59" w:rsidR="00CC7D2C" w:rsidRPr="000C5E64" w:rsidRDefault="00CC7D2C" w:rsidP="00320EFD">
            <w:pPr>
              <w:pStyle w:val="InstructionsText"/>
            </w:pPr>
            <w:r w:rsidRPr="000C5E64">
              <w:t>W tym wierszu zgłasza się kwotę bufora zabezpieczającego wynikającego</w:t>
            </w:r>
            <w:r w:rsidR="000C5E64" w:rsidRPr="000C5E64">
              <w:t xml:space="preserve"> z</w:t>
            </w:r>
            <w:r w:rsidR="000C5E64">
              <w:t> </w:t>
            </w:r>
            <w:r w:rsidR="000C5E64" w:rsidRPr="000C5E64">
              <w:t>ryz</w:t>
            </w:r>
            <w:r w:rsidRPr="000C5E64">
              <w:t>yka makroostrożnościowego lub ryzyka systemowego zidentyfikowanego na poziomie państwa członkowskiego, która może być wymagana zgodnie</w:t>
            </w:r>
            <w:r w:rsidR="000C5E64" w:rsidRPr="000C5E64">
              <w:t xml:space="preserve"> z</w:t>
            </w:r>
            <w:r w:rsidR="000C5E64">
              <w:t> </w:t>
            </w:r>
            <w:r w:rsidR="000C5E64" w:rsidRPr="000C5E64">
              <w:t>art</w:t>
            </w:r>
            <w:r w:rsidRPr="000C5E64">
              <w:t>. 458 rozporządzenia (UE) nr</w:t>
            </w:r>
            <w:r w:rsidR="000C5E64" w:rsidRPr="000C5E64">
              <w:t> </w:t>
            </w:r>
            <w:r w:rsidRPr="000C5E64">
              <w:t>575/2013 poza buforem zabezpieczającym.</w:t>
            </w:r>
          </w:p>
          <w:p w14:paraId="567C4AC2" w14:textId="38AC2963" w:rsidR="00CC7D2C" w:rsidRPr="000C5E64" w:rsidRDefault="00CC7D2C" w:rsidP="00320EFD">
            <w:pPr>
              <w:pStyle w:val="InstructionsText"/>
            </w:pPr>
            <w:r w:rsidRPr="000C5E64">
              <w:t>Zgłoszona kwota odpowiada kwocie funduszy własnych niezbędnych do spełnienia odpowiednich wymogów</w:t>
            </w:r>
            <w:r w:rsidR="000C5E64" w:rsidRPr="000C5E64">
              <w:t xml:space="preserve"> w</w:t>
            </w:r>
            <w:r w:rsidR="000C5E64">
              <w:t> </w:t>
            </w:r>
            <w:r w:rsidR="000C5E64" w:rsidRPr="000C5E64">
              <w:t>zak</w:t>
            </w:r>
            <w:r w:rsidRPr="000C5E64">
              <w:t>resie buforów kapitałowych na dzień sprawozdawczy.</w:t>
            </w:r>
          </w:p>
        </w:tc>
      </w:tr>
      <w:tr w:rsidR="00CC7D2C" w:rsidRPr="000C5E64"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0C5E64" w:rsidRDefault="00CC7D2C" w:rsidP="00320EFD">
            <w:pPr>
              <w:pStyle w:val="InstructionsText"/>
            </w:pPr>
            <w:r w:rsidRPr="000C5E64">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0C5E64" w:rsidRDefault="00CC7D2C" w:rsidP="00320EFD">
            <w:pPr>
              <w:pStyle w:val="InstructionsText"/>
            </w:pPr>
            <w:r w:rsidRPr="000C5E64">
              <w:rPr>
                <w:rStyle w:val="InstructionsTabelleberschrift"/>
                <w:rFonts w:ascii="Times New Roman" w:hAnsi="Times New Roman"/>
                <w:sz w:val="24"/>
              </w:rPr>
              <w:t xml:space="preserve">Specyficzny dla instytucji bufor antycykliczny </w:t>
            </w:r>
          </w:p>
          <w:p w14:paraId="5911F73C" w14:textId="26B33944" w:rsidR="00CC7D2C" w:rsidRPr="000C5E64" w:rsidRDefault="00CC7D2C" w:rsidP="00320EFD">
            <w:pPr>
              <w:pStyle w:val="InstructionsText"/>
            </w:pPr>
            <w:r w:rsidRPr="000C5E64">
              <w:t>Art. 128 pkt</w:t>
            </w:r>
            <w:r w:rsidR="000C5E64" w:rsidRPr="000C5E64">
              <w:t> </w:t>
            </w:r>
            <w:r w:rsidRPr="000C5E64">
              <w:t>2, art.</w:t>
            </w:r>
            <w:r w:rsidR="000C5E64" w:rsidRPr="000C5E64">
              <w:t> </w:t>
            </w:r>
            <w:r w:rsidRPr="000C5E64">
              <w:t>130 oraz art.</w:t>
            </w:r>
            <w:r w:rsidR="000C5E64" w:rsidRPr="000C5E64">
              <w:t> </w:t>
            </w:r>
            <w:r w:rsidRPr="000C5E64">
              <w:t xml:space="preserve">135–140 dyrektywy 2013/36/UE </w:t>
            </w:r>
          </w:p>
          <w:p w14:paraId="2146B003" w14:textId="53712B5F" w:rsidR="00CC7D2C" w:rsidRPr="000C5E64" w:rsidRDefault="00CC7D2C" w:rsidP="00320EFD">
            <w:pPr>
              <w:pStyle w:val="InstructionsText"/>
            </w:pPr>
            <w:r w:rsidRPr="000C5E64">
              <w:t>Zgłoszona kwota odpowiada kwocie funduszy własnych niezbędnych do spełnienia odpowiednich wymogów</w:t>
            </w:r>
            <w:r w:rsidR="000C5E64" w:rsidRPr="000C5E64">
              <w:t xml:space="preserve"> w</w:t>
            </w:r>
            <w:r w:rsidR="000C5E64">
              <w:t> </w:t>
            </w:r>
            <w:r w:rsidR="000C5E64" w:rsidRPr="000C5E64">
              <w:t>zak</w:t>
            </w:r>
            <w:r w:rsidRPr="000C5E64">
              <w:t>resie buforów kapitałowych na dzień sprawozdawczy.</w:t>
            </w:r>
          </w:p>
        </w:tc>
      </w:tr>
      <w:tr w:rsidR="00CC7D2C" w:rsidRPr="000C5E64"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0C5E64" w:rsidRDefault="00CC7D2C" w:rsidP="00320EFD">
            <w:pPr>
              <w:pStyle w:val="InstructionsText"/>
            </w:pPr>
            <w:r w:rsidRPr="000C5E64">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0C5E64" w:rsidRDefault="00CC7D2C" w:rsidP="00320EFD">
            <w:pPr>
              <w:pStyle w:val="InstructionsText"/>
            </w:pPr>
            <w:r w:rsidRPr="000C5E64">
              <w:rPr>
                <w:rStyle w:val="InstructionsTabelleberschrift"/>
                <w:rFonts w:ascii="Times New Roman" w:hAnsi="Times New Roman"/>
                <w:sz w:val="24"/>
              </w:rPr>
              <w:t xml:space="preserve">Bufor ryzyka systemowego </w:t>
            </w:r>
          </w:p>
          <w:p w14:paraId="441B636C" w14:textId="7AF3D50F" w:rsidR="00CC7D2C" w:rsidRPr="000C5E64" w:rsidRDefault="00CC7D2C" w:rsidP="00320EFD">
            <w:pPr>
              <w:pStyle w:val="InstructionsText"/>
            </w:pPr>
            <w:r w:rsidRPr="000C5E64">
              <w:t>Art. 128 pkt</w:t>
            </w:r>
            <w:r w:rsidR="000C5E64" w:rsidRPr="000C5E64">
              <w:t> </w:t>
            </w:r>
            <w:r w:rsidRPr="000C5E64">
              <w:t>5, art.</w:t>
            </w:r>
            <w:r w:rsidR="000C5E64" w:rsidRPr="000C5E64">
              <w:t> </w:t>
            </w:r>
            <w:r w:rsidRPr="000C5E64">
              <w:t>133</w:t>
            </w:r>
            <w:r w:rsidR="000C5E64" w:rsidRPr="000C5E64">
              <w:t xml:space="preserve"> i</w:t>
            </w:r>
            <w:r w:rsidR="000C5E64">
              <w:t> </w:t>
            </w:r>
            <w:r w:rsidR="000C5E64" w:rsidRPr="000C5E64">
              <w:t>1</w:t>
            </w:r>
            <w:r w:rsidRPr="000C5E64">
              <w:t xml:space="preserve">34 dyrektywy 2013/36/UE </w:t>
            </w:r>
          </w:p>
          <w:p w14:paraId="69C1F43C" w14:textId="6CA7C5E7" w:rsidR="00CC7D2C" w:rsidRPr="000C5E64" w:rsidRDefault="00CC7D2C" w:rsidP="00320EFD">
            <w:pPr>
              <w:pStyle w:val="InstructionsText"/>
            </w:pPr>
            <w:r w:rsidRPr="000C5E64">
              <w:lastRenderedPageBreak/>
              <w:t>Zgłoszona kwota odpowiada kwocie funduszy własnych niezbędnych do spełnienia odpowiednich wymogów</w:t>
            </w:r>
            <w:r w:rsidR="000C5E64" w:rsidRPr="000C5E64">
              <w:t xml:space="preserve"> w</w:t>
            </w:r>
            <w:r w:rsidR="000C5E64">
              <w:t> </w:t>
            </w:r>
            <w:r w:rsidR="000C5E64" w:rsidRPr="000C5E64">
              <w:t>zak</w:t>
            </w:r>
            <w:r w:rsidRPr="000C5E64">
              <w:t>resie buforów kapitałowych na dzień sprawozdawczy.</w:t>
            </w:r>
          </w:p>
        </w:tc>
      </w:tr>
      <w:tr w:rsidR="00CC7D2C" w:rsidRPr="000C5E64"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0C5E64" w:rsidRDefault="00CC7D2C" w:rsidP="00320EFD">
            <w:pPr>
              <w:pStyle w:val="InstructionsText"/>
            </w:pPr>
            <w:r w:rsidRPr="000C5E64">
              <w:lastRenderedPageBreak/>
              <w:t>0800</w:t>
            </w:r>
          </w:p>
        </w:tc>
        <w:tc>
          <w:tcPr>
            <w:tcW w:w="7049" w:type="dxa"/>
            <w:tcBorders>
              <w:top w:val="single" w:sz="4" w:space="0" w:color="auto"/>
              <w:left w:val="single" w:sz="4" w:space="0" w:color="auto"/>
              <w:bottom w:val="single" w:sz="4" w:space="0" w:color="auto"/>
              <w:right w:val="single" w:sz="4" w:space="0" w:color="auto"/>
            </w:tcBorders>
          </w:tcPr>
          <w:p w14:paraId="619593EF" w14:textId="6B976CD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Bufor globalnych instytucji</w:t>
            </w:r>
            <w:r w:rsidR="000C5E64" w:rsidRPr="000C5E64">
              <w:rPr>
                <w:rStyle w:val="InstructionsTabelleberschrift"/>
                <w:rFonts w:ascii="Times New Roman" w:hAnsi="Times New Roman"/>
                <w:sz w:val="24"/>
              </w:rPr>
              <w:t xml:space="preserve"> o</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zna</w:t>
            </w:r>
            <w:r w:rsidRPr="000C5E64">
              <w:rPr>
                <w:rStyle w:val="InstructionsTabelleberschrift"/>
                <w:rFonts w:ascii="Times New Roman" w:hAnsi="Times New Roman"/>
                <w:sz w:val="24"/>
              </w:rPr>
              <w:t>czeniu systemowym</w:t>
            </w:r>
          </w:p>
          <w:p w14:paraId="4259170F" w14:textId="731A6B5A"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128 pkt 3</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131</w:t>
            </w:r>
            <w:r w:rsidRPr="000C5E64">
              <w:t xml:space="preserve"> dyrektywy 2013/36/UE</w:t>
            </w:r>
          </w:p>
          <w:p w14:paraId="6ED66F1E" w14:textId="535EFFFE" w:rsidR="00CC7D2C" w:rsidRPr="000C5E64" w:rsidRDefault="00CC7D2C" w:rsidP="00320EFD">
            <w:pPr>
              <w:pStyle w:val="InstructionsText"/>
              <w:rPr>
                <w:rStyle w:val="InstructionsTabelleberschrift"/>
                <w:rFonts w:ascii="Times New Roman" w:hAnsi="Times New Roman"/>
                <w:b w:val="0"/>
                <w:bCs w:val="0"/>
                <w:sz w:val="24"/>
                <w:u w:val="none"/>
              </w:rPr>
            </w:pPr>
            <w:r w:rsidRPr="000C5E64">
              <w:t>Zgłoszona kwota odpowiada kwocie funduszy własnych niezbędnych do spełnienia odpowiednich wymogów</w:t>
            </w:r>
            <w:r w:rsidR="000C5E64" w:rsidRPr="000C5E64">
              <w:t xml:space="preserve"> w</w:t>
            </w:r>
            <w:r w:rsidR="000C5E64">
              <w:t> </w:t>
            </w:r>
            <w:r w:rsidR="000C5E64" w:rsidRPr="000C5E64">
              <w:t>zak</w:t>
            </w:r>
            <w:r w:rsidRPr="000C5E64">
              <w:t>resie buforów kapitałowych na dzień sprawozdawczy.</w:t>
            </w:r>
          </w:p>
        </w:tc>
      </w:tr>
      <w:tr w:rsidR="00CC7D2C" w:rsidRPr="000C5E64"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0C5E64" w:rsidRDefault="00CC7D2C" w:rsidP="00320EFD">
            <w:pPr>
              <w:pStyle w:val="InstructionsText"/>
            </w:pPr>
            <w:r w:rsidRPr="000C5E64">
              <w:t>0810</w:t>
            </w:r>
          </w:p>
        </w:tc>
        <w:tc>
          <w:tcPr>
            <w:tcW w:w="7049" w:type="dxa"/>
            <w:tcBorders>
              <w:top w:val="single" w:sz="4" w:space="0" w:color="auto"/>
              <w:left w:val="single" w:sz="4" w:space="0" w:color="auto"/>
              <w:bottom w:val="single" w:sz="4" w:space="0" w:color="auto"/>
              <w:right w:val="single" w:sz="4" w:space="0" w:color="auto"/>
            </w:tcBorders>
          </w:tcPr>
          <w:p w14:paraId="78A692EC" w14:textId="5F0A207E"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Bufor innych instytucji</w:t>
            </w:r>
            <w:r w:rsidR="000C5E64" w:rsidRPr="000C5E64">
              <w:rPr>
                <w:rStyle w:val="InstructionsTabelleberschrift"/>
                <w:rFonts w:ascii="Times New Roman" w:hAnsi="Times New Roman"/>
                <w:sz w:val="24"/>
              </w:rPr>
              <w:t xml:space="preserve"> o</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zna</w:t>
            </w:r>
            <w:r w:rsidRPr="000C5E64">
              <w:rPr>
                <w:rStyle w:val="InstructionsTabelleberschrift"/>
                <w:rFonts w:ascii="Times New Roman" w:hAnsi="Times New Roman"/>
                <w:sz w:val="24"/>
              </w:rPr>
              <w:t xml:space="preserve">czeniu systemowym </w:t>
            </w:r>
          </w:p>
          <w:p w14:paraId="295F628B" w14:textId="2121AADB"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128 pkt 4</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131</w:t>
            </w:r>
            <w:r w:rsidRPr="000C5E64">
              <w:t xml:space="preserve"> dyrektywy 2013/36/UE</w:t>
            </w:r>
          </w:p>
          <w:p w14:paraId="4B543D3F" w14:textId="29789D66" w:rsidR="00CC7D2C" w:rsidRPr="000C5E64" w:rsidRDefault="00CC7D2C" w:rsidP="00320EFD">
            <w:pPr>
              <w:pStyle w:val="InstructionsText"/>
              <w:rPr>
                <w:rStyle w:val="InstructionsTabelleberschrift"/>
                <w:rFonts w:ascii="Times New Roman" w:hAnsi="Times New Roman"/>
                <w:b w:val="0"/>
                <w:bCs w:val="0"/>
                <w:sz w:val="24"/>
                <w:u w:val="none"/>
              </w:rPr>
            </w:pPr>
            <w:r w:rsidRPr="000C5E64">
              <w:t>Zgłoszona kwota odpowiada kwocie funduszy własnych niezbędnych do spełnienia odpowiednich wymogów</w:t>
            </w:r>
            <w:r w:rsidR="000C5E64" w:rsidRPr="000C5E64">
              <w:t xml:space="preserve"> w</w:t>
            </w:r>
            <w:r w:rsidR="000C5E64">
              <w:t> </w:t>
            </w:r>
            <w:r w:rsidR="000C5E64" w:rsidRPr="000C5E64">
              <w:t>zak</w:t>
            </w:r>
            <w:r w:rsidRPr="000C5E64">
              <w:t>resie buforów kapitałowych na dzień sprawozdawczy.</w:t>
            </w:r>
          </w:p>
        </w:tc>
      </w:tr>
      <w:tr w:rsidR="00CC7D2C" w:rsidRPr="000C5E64"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0C5E64" w:rsidRDefault="00CC7D2C" w:rsidP="00320EFD">
            <w:pPr>
              <w:pStyle w:val="InstructionsText"/>
            </w:pPr>
            <w:r w:rsidRPr="000C5E64">
              <w:t>0820</w:t>
            </w:r>
          </w:p>
        </w:tc>
        <w:tc>
          <w:tcPr>
            <w:tcW w:w="7049" w:type="dxa"/>
            <w:tcBorders>
              <w:top w:val="single" w:sz="4" w:space="0" w:color="auto"/>
              <w:left w:val="single" w:sz="4" w:space="0" w:color="auto"/>
              <w:bottom w:val="single" w:sz="4" w:space="0" w:color="auto"/>
              <w:right w:val="single" w:sz="4" w:space="0" w:color="auto"/>
            </w:tcBorders>
          </w:tcPr>
          <w:p w14:paraId="66197758" w14:textId="4B738913"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28</w:t>
            </w:r>
            <w:r w:rsidRPr="000C5E64">
              <w:tab/>
            </w:r>
            <w:r w:rsidRPr="000C5E64">
              <w:rPr>
                <w:rStyle w:val="InstructionsTabelleberschrift"/>
                <w:rFonts w:ascii="Times New Roman" w:hAnsi="Times New Roman"/>
                <w:sz w:val="24"/>
              </w:rPr>
              <w:t>Wymogi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zak</w:t>
            </w:r>
            <w:r w:rsidRPr="000C5E64">
              <w:rPr>
                <w:rStyle w:val="InstructionsTabelleberschrift"/>
                <w:rFonts w:ascii="Times New Roman" w:hAnsi="Times New Roman"/>
                <w:sz w:val="24"/>
              </w:rPr>
              <w:t>resie funduszy własnych związane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kor</w:t>
            </w:r>
            <w:r w:rsidRPr="000C5E64">
              <w:rPr>
                <w:rStyle w:val="InstructionsTabelleberschrift"/>
                <w:rFonts w:ascii="Times New Roman" w:hAnsi="Times New Roman"/>
                <w:sz w:val="24"/>
              </w:rPr>
              <w:t>ektami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ram</w:t>
            </w:r>
            <w:r w:rsidRPr="000C5E64">
              <w:rPr>
                <w:rStyle w:val="InstructionsTabelleberschrift"/>
                <w:rFonts w:ascii="Times New Roman" w:hAnsi="Times New Roman"/>
                <w:sz w:val="24"/>
              </w:rPr>
              <w:t>ach filaru II</w:t>
            </w:r>
          </w:p>
          <w:p w14:paraId="7A04542A" w14:textId="77777777"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104a ust. 1</w:t>
            </w:r>
            <w:r w:rsidRPr="000C5E64">
              <w:t xml:space="preserve"> dyrektywy 2013/36/UE</w:t>
            </w:r>
            <w:r w:rsidRPr="000C5E64">
              <w:rPr>
                <w:rStyle w:val="InstructionsTabelleberschrift"/>
                <w:rFonts w:ascii="Times New Roman" w:hAnsi="Times New Roman"/>
                <w:b w:val="0"/>
                <w:sz w:val="24"/>
                <w:u w:val="none"/>
              </w:rPr>
              <w:t xml:space="preserve">. </w:t>
            </w:r>
          </w:p>
          <w:p w14:paraId="131DD05D" w14:textId="7CBC044F"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Jeżeli właściwy organ uzna, że instytucja musi obliczyć dodatkowe wymogi</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zak</w:t>
            </w:r>
            <w:r w:rsidRPr="000C5E64">
              <w:rPr>
                <w:rStyle w:val="InstructionsTabelleberschrift"/>
                <w:rFonts w:ascii="Times New Roman" w:hAnsi="Times New Roman"/>
                <w:b w:val="0"/>
                <w:sz w:val="24"/>
                <w:u w:val="none"/>
              </w:rPr>
              <w:t>resie funduszy własnych</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pow</w:t>
            </w:r>
            <w:r w:rsidRPr="000C5E64">
              <w:rPr>
                <w:rStyle w:val="InstructionsTabelleberschrift"/>
                <w:rFonts w:ascii="Times New Roman" w:hAnsi="Times New Roman"/>
                <w:b w:val="0"/>
                <w:sz w:val="24"/>
                <w:u w:val="none"/>
              </w:rPr>
              <w:t>odów związanych</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fil</w:t>
            </w:r>
            <w:r w:rsidRPr="000C5E64">
              <w:rPr>
                <w:rStyle w:val="InstructionsTabelleberschrift"/>
                <w:rFonts w:ascii="Times New Roman" w:hAnsi="Times New Roman"/>
                <w:b w:val="0"/>
                <w:sz w:val="24"/>
                <w:u w:val="none"/>
              </w:rPr>
              <w:t>arem II, kwotę tych dodatkowych wymogów</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zak</w:t>
            </w:r>
            <w:r w:rsidRPr="000C5E64">
              <w:rPr>
                <w:rStyle w:val="InstructionsTabelleberschrift"/>
                <w:rFonts w:ascii="Times New Roman" w:hAnsi="Times New Roman"/>
                <w:b w:val="0"/>
                <w:sz w:val="24"/>
                <w:u w:val="none"/>
              </w:rPr>
              <w:t>resie funduszy własnych zgłasza się</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tym</w:t>
            </w:r>
            <w:r w:rsidRPr="000C5E64">
              <w:rPr>
                <w:rStyle w:val="InstructionsTabelleberschrift"/>
                <w:rFonts w:ascii="Times New Roman" w:hAnsi="Times New Roman"/>
                <w:b w:val="0"/>
                <w:sz w:val="24"/>
                <w:u w:val="none"/>
              </w:rPr>
              <w:t xml:space="preserve"> wierszu. </w:t>
            </w:r>
          </w:p>
        </w:tc>
      </w:tr>
      <w:tr w:rsidR="00CC7D2C" w:rsidRPr="000C5E64"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0C5E64" w:rsidRDefault="00CC7D2C" w:rsidP="00320EFD">
            <w:pPr>
              <w:pStyle w:val="InstructionsText"/>
            </w:pPr>
            <w:r w:rsidRPr="000C5E64">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29</w:t>
            </w:r>
            <w:r w:rsidRPr="000C5E64">
              <w:tab/>
            </w:r>
            <w:r w:rsidRPr="000C5E64">
              <w:rPr>
                <w:rStyle w:val="InstructionsTabelleberschrift"/>
                <w:rFonts w:ascii="Times New Roman" w:hAnsi="Times New Roman"/>
                <w:sz w:val="24"/>
              </w:rPr>
              <w:t>Kapitał założycielski</w:t>
            </w:r>
          </w:p>
          <w:p w14:paraId="46BF5068" w14:textId="110DD7AE"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12</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28–31</w:t>
            </w:r>
            <w:r w:rsidRPr="000C5E64">
              <w:t xml:space="preserve"> dyrektywy 2013/36/UE </w:t>
            </w:r>
            <w:r w:rsidRPr="000C5E64">
              <w:rPr>
                <w:rStyle w:val="InstructionsTabelleberschrift"/>
                <w:rFonts w:ascii="Times New Roman" w:hAnsi="Times New Roman"/>
                <w:b w:val="0"/>
                <w:sz w:val="24"/>
                <w:u w:val="none"/>
              </w:rPr>
              <w:t>oraz art.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93 </w:t>
            </w:r>
            <w:r w:rsidRPr="000C5E64">
              <w:t>rozporządzenia (UE) nr</w:t>
            </w:r>
            <w:r w:rsidR="000C5E64" w:rsidRPr="000C5E64">
              <w:t> </w:t>
            </w:r>
            <w:r w:rsidRPr="000C5E64">
              <w:t>575/2013</w:t>
            </w:r>
          </w:p>
        </w:tc>
      </w:tr>
      <w:tr w:rsidR="00CC7D2C" w:rsidRPr="000C5E64"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0C5E64" w:rsidRDefault="00CC7D2C" w:rsidP="00320EFD">
            <w:pPr>
              <w:pStyle w:val="InstructionsText"/>
            </w:pPr>
            <w:r w:rsidRPr="000C5E64">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30</w:t>
            </w:r>
            <w:r w:rsidRPr="000C5E64">
              <w:tab/>
            </w:r>
            <w:r w:rsidRPr="000C5E64">
              <w:rPr>
                <w:rStyle w:val="InstructionsTabelleberschrift"/>
                <w:rFonts w:ascii="Times New Roman" w:hAnsi="Times New Roman"/>
                <w:sz w:val="24"/>
              </w:rPr>
              <w:t>Fundusze własne oparte na stałych kosztach pośrednich</w:t>
            </w:r>
          </w:p>
          <w:p w14:paraId="0512C5F3" w14:textId="63D1AD9A" w:rsidR="00CC7D2C" w:rsidRPr="000C5E64" w:rsidRDefault="00CC7D2C" w:rsidP="00320EFD">
            <w:pPr>
              <w:pStyle w:val="InstructionsText"/>
            </w:pPr>
            <w:r w:rsidRPr="000C5E64">
              <w:rPr>
                <w:rStyle w:val="InstructionsTabelleberschrift"/>
                <w:rFonts w:ascii="Times New Roman" w:hAnsi="Times New Roman"/>
                <w:b w:val="0"/>
                <w:sz w:val="24"/>
                <w:u w:val="none"/>
              </w:rPr>
              <w:t>Art. 95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2 lit. b), art. 96 ust. 2 lit. b), art. 97</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98 ust. 1 lit. a) rozporządzenia (UE) nr 575/2013</w:t>
            </w:r>
          </w:p>
          <w:p w14:paraId="3C40AD1B" w14:textId="6904A380" w:rsidR="00CC7D2C" w:rsidRPr="000C5E64" w:rsidRDefault="00CC7D2C" w:rsidP="00320EFD">
            <w:pPr>
              <w:pStyle w:val="InstructionsText"/>
              <w:rPr>
                <w:rStyle w:val="InstructionsTabelleberschrift"/>
                <w:rFonts w:ascii="Times New Roman" w:hAnsi="Times New Roman"/>
                <w:b w:val="0"/>
                <w:sz w:val="24"/>
                <w:u w:val="none"/>
              </w:rPr>
            </w:pPr>
            <w:r w:rsidRPr="000C5E64">
              <w:t>Zgłaszana kwota odpowiada wymogowi</w:t>
            </w:r>
            <w:r w:rsidR="000C5E64" w:rsidRPr="000C5E64">
              <w:t xml:space="preserve"> w</w:t>
            </w:r>
            <w:r w:rsidR="000C5E64">
              <w:t> </w:t>
            </w:r>
            <w:r w:rsidR="000C5E64" w:rsidRPr="000C5E64">
              <w:t>zak</w:t>
            </w:r>
            <w:r w:rsidRPr="000C5E64">
              <w:t>resie funduszy własnych wynikającemu</w:t>
            </w:r>
            <w:r w:rsidR="000C5E64" w:rsidRPr="000C5E64">
              <w:t xml:space="preserve"> z</w:t>
            </w:r>
            <w:r w:rsidR="000C5E64">
              <w:t> </w:t>
            </w:r>
            <w:r w:rsidR="000C5E64" w:rsidRPr="000C5E64">
              <w:t>zas</w:t>
            </w:r>
            <w:r w:rsidRPr="000C5E64">
              <w:t>tosowania wyżej wymienionych artykułów.</w:t>
            </w:r>
          </w:p>
        </w:tc>
      </w:tr>
      <w:tr w:rsidR="00CC7D2C" w:rsidRPr="000C5E64"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0C5E64" w:rsidRDefault="00CC7D2C" w:rsidP="00320EFD">
            <w:pPr>
              <w:pStyle w:val="InstructionsText"/>
            </w:pPr>
            <w:r w:rsidRPr="000C5E64">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31</w:t>
            </w:r>
            <w:r w:rsidRPr="000C5E64">
              <w:tab/>
            </w:r>
            <w:r w:rsidRPr="000C5E64">
              <w:rPr>
                <w:rStyle w:val="InstructionsTabelleberschrift"/>
                <w:rFonts w:ascii="Times New Roman" w:hAnsi="Times New Roman"/>
                <w:sz w:val="24"/>
              </w:rPr>
              <w:t>Zagraniczne pierwotne ekspozycje</w:t>
            </w:r>
          </w:p>
          <w:p w14:paraId="16401F26" w14:textId="0EA5FD2C"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Informacje niezbędne do obliczenia progu dla zgłaszania wzoru CR GB zgodnie</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xml:space="preserve">. 5 ust. 5 niniejszego rozporządzenia wykonawczego. Próg oblicza się na podstawie pierwotnej ekspozycji przed uwzględnieniem współczynników konwersji. </w:t>
            </w:r>
          </w:p>
          <w:p w14:paraId="34F7B9BD" w14:textId="075E0369"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Ekspozycje uznaje się za krajowe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prz</w:t>
            </w:r>
            <w:r w:rsidRPr="000C5E64">
              <w:rPr>
                <w:rStyle w:val="InstructionsTabelleberschrift"/>
                <w:rFonts w:ascii="Times New Roman" w:hAnsi="Times New Roman"/>
                <w:b w:val="0"/>
                <w:sz w:val="24"/>
                <w:u w:val="none"/>
              </w:rPr>
              <w:t>ypadku, gdy są to ekspozycje wobec kontrahentów zlokalizowanych</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pań</w:t>
            </w:r>
            <w:r w:rsidRPr="000C5E64">
              <w:rPr>
                <w:rStyle w:val="InstructionsTabelleberschrift"/>
                <w:rFonts w:ascii="Times New Roman" w:hAnsi="Times New Roman"/>
                <w:b w:val="0"/>
                <w:sz w:val="24"/>
                <w:u w:val="none"/>
              </w:rPr>
              <w:t>stwie członkowskim,</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któ</w:t>
            </w:r>
            <w:r w:rsidRPr="000C5E64">
              <w:rPr>
                <w:rStyle w:val="InstructionsTabelleberschrift"/>
                <w:rFonts w:ascii="Times New Roman" w:hAnsi="Times New Roman"/>
                <w:b w:val="0"/>
                <w:sz w:val="24"/>
                <w:u w:val="none"/>
              </w:rPr>
              <w:t>rym dana instytucja ma swoją siedzibę.</w:t>
            </w:r>
          </w:p>
          <w:p w14:paraId="1E9D65B3" w14:textId="2B3C9C1C"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b w:val="0"/>
                <w:sz w:val="24"/>
                <w:u w:val="none"/>
              </w:rPr>
              <w:t>Na zasadzie odstępstwa od art.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21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a) niniejszego rozporządzenia wykonawczego wiersz ten należy zawsze wypełniać.</w:t>
            </w:r>
          </w:p>
        </w:tc>
      </w:tr>
      <w:tr w:rsidR="00CC7D2C" w:rsidRPr="000C5E64"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0C5E64" w:rsidRDefault="00CC7D2C" w:rsidP="00320EFD">
            <w:pPr>
              <w:pStyle w:val="InstructionsText"/>
            </w:pPr>
            <w:r w:rsidRPr="000C5E64">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32</w:t>
            </w:r>
            <w:r w:rsidRPr="000C5E64">
              <w:tab/>
            </w:r>
            <w:r w:rsidRPr="000C5E64">
              <w:rPr>
                <w:rStyle w:val="InstructionsTabelleberschrift"/>
                <w:rFonts w:ascii="Times New Roman" w:hAnsi="Times New Roman"/>
                <w:sz w:val="24"/>
              </w:rPr>
              <w:t>Całkowita wartość pierwotnych ekspozycji</w:t>
            </w:r>
          </w:p>
          <w:p w14:paraId="543A84DC" w14:textId="57B9115E"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lastRenderedPageBreak/>
              <w:t>Informacje niezbędne do obliczenia progu dla zgłaszania wzoru CR GB zgodnie</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 ust. 5 niniejszego rozporządzenia wykonawczego. Próg oblicza się na podstawie pierwotnej ekspozycji przed uwzględnieniem współczynników konwersji.</w:t>
            </w:r>
          </w:p>
          <w:p w14:paraId="6407DB57" w14:textId="7FFB321A"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Ekspozycje uznaje się za krajowe</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prz</w:t>
            </w:r>
            <w:r w:rsidRPr="000C5E64">
              <w:rPr>
                <w:rStyle w:val="InstructionsTabelleberschrift"/>
                <w:rFonts w:ascii="Times New Roman" w:hAnsi="Times New Roman"/>
                <w:b w:val="0"/>
                <w:sz w:val="24"/>
                <w:u w:val="none"/>
              </w:rPr>
              <w:t>ypadku, gdy są to ekspozycje wobec kontrahentów zlokalizowanych</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pań</w:t>
            </w:r>
            <w:r w:rsidRPr="000C5E64">
              <w:rPr>
                <w:rStyle w:val="InstructionsTabelleberschrift"/>
                <w:rFonts w:ascii="Times New Roman" w:hAnsi="Times New Roman"/>
                <w:b w:val="0"/>
                <w:sz w:val="24"/>
                <w:u w:val="none"/>
              </w:rPr>
              <w:t>stwie członkowskim,</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któ</w:t>
            </w:r>
            <w:r w:rsidRPr="000C5E64">
              <w:rPr>
                <w:rStyle w:val="InstructionsTabelleberschrift"/>
                <w:rFonts w:ascii="Times New Roman" w:hAnsi="Times New Roman"/>
                <w:b w:val="0"/>
                <w:sz w:val="24"/>
                <w:u w:val="none"/>
              </w:rPr>
              <w:t>rym dana instytucja ma swoją siedzibę.</w:t>
            </w:r>
          </w:p>
          <w:p w14:paraId="1C767645" w14:textId="36DA23B2"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b w:val="0"/>
                <w:sz w:val="24"/>
                <w:u w:val="none"/>
              </w:rPr>
              <w:t>Na zasadzie odstępstwa od art.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21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a) niniejszego rozporządzenia wykonawczego wiersz ten należy zawsze wypełniać.</w:t>
            </w:r>
          </w:p>
        </w:tc>
      </w:tr>
      <w:tr w:rsidR="00CC7D2C" w:rsidRPr="000C5E64"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0C5E64" w:rsidRDefault="00CC7D2C" w:rsidP="00320EFD">
            <w:pPr>
              <w:pStyle w:val="InstructionsText"/>
            </w:pPr>
            <w:r w:rsidRPr="000C5E64">
              <w:lastRenderedPageBreak/>
              <w:t>0870</w:t>
            </w:r>
          </w:p>
        </w:tc>
        <w:tc>
          <w:tcPr>
            <w:tcW w:w="7049" w:type="dxa"/>
            <w:tcBorders>
              <w:top w:val="single" w:sz="4" w:space="0" w:color="auto"/>
              <w:left w:val="single" w:sz="4" w:space="0" w:color="auto"/>
              <w:bottom w:val="single" w:sz="4" w:space="0" w:color="auto"/>
              <w:right w:val="single" w:sz="4" w:space="0" w:color="auto"/>
            </w:tcBorders>
          </w:tcPr>
          <w:p w14:paraId="4210822B" w14:textId="2E3E4BF9"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33</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KOREKTA Z TYTUŁU MINIMALNEGO PROGU KAPITAŁOWEGO PRZED ZASTOSOWANIEM PRZEJŚCIOWEGO GÓRNEGO PUŁAPU</w:t>
            </w:r>
          </w:p>
          <w:p w14:paraId="0E5E8397" w14:textId="5D289548" w:rsidR="00CC7D2C" w:rsidRPr="000C5E64" w:rsidRDefault="00CC7D2C" w:rsidP="00320EFD">
            <w:pPr>
              <w:pStyle w:val="InstructionsText"/>
              <w:rPr>
                <w:rStyle w:val="InstructionsTabelleberschrift"/>
                <w:rFonts w:ascii="Times New Roman" w:hAnsi="Times New Roman"/>
                <w:sz w:val="24"/>
              </w:rPr>
            </w:pPr>
            <w:r w:rsidRPr="000C5E64">
              <w:t>W przypadku instytucji podlegających minimalnemu progowi kapitałowemu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3 rozporządzenia (UE) nr</w:t>
            </w:r>
            <w:r w:rsidR="000C5E64" w:rsidRPr="000C5E64">
              <w:t> </w:t>
            </w:r>
            <w:r w:rsidRPr="000C5E64">
              <w:t>575/2013 – korekta</w:t>
            </w:r>
            <w:r w:rsidR="000C5E64" w:rsidRPr="000C5E64">
              <w:t xml:space="preserve"> z</w:t>
            </w:r>
            <w:r w:rsidR="000C5E64">
              <w:t> </w:t>
            </w:r>
            <w:r w:rsidR="000C5E64" w:rsidRPr="000C5E64">
              <w:t>tyt</w:t>
            </w:r>
            <w:r w:rsidRPr="000C5E64">
              <w:t>ułu minimalnego progu kapitałowego bez zastosowania przejściowego górnego pułapu określonego</w:t>
            </w:r>
            <w:r w:rsidR="000C5E64" w:rsidRPr="000C5E64">
              <w:t xml:space="preserve"> w</w:t>
            </w:r>
            <w:r w:rsidR="000C5E64">
              <w:t> </w:t>
            </w:r>
            <w:r w:rsidR="000C5E64" w:rsidRPr="000C5E64">
              <w:t>art</w:t>
            </w:r>
            <w:r w:rsidRPr="000C5E64">
              <w:t>.</w:t>
            </w:r>
            <w:r w:rsidR="000C5E64" w:rsidRPr="000C5E64">
              <w:t> </w:t>
            </w:r>
            <w:r w:rsidRPr="000C5E64">
              <w:t>465 ust.</w:t>
            </w:r>
            <w:r w:rsidR="000C5E64" w:rsidRPr="000C5E64">
              <w:t> </w:t>
            </w:r>
            <w:r w:rsidRPr="000C5E64">
              <w:t>2 rozporządzenia (UE) nr</w:t>
            </w:r>
            <w:r w:rsidR="000C5E64" w:rsidRPr="000C5E64">
              <w:t> </w:t>
            </w:r>
            <w:r w:rsidRPr="000C5E64">
              <w:t>575/2013.</w:t>
            </w:r>
          </w:p>
        </w:tc>
      </w:tr>
      <w:tr w:rsidR="00CC7D2C" w:rsidRPr="000C5E64"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Pr="000C5E64" w:rsidRDefault="00CC7D2C" w:rsidP="00320EFD">
            <w:pPr>
              <w:pStyle w:val="InstructionsText"/>
            </w:pPr>
            <w:r w:rsidRPr="000C5E64">
              <w:t>0880</w:t>
            </w:r>
          </w:p>
        </w:tc>
        <w:tc>
          <w:tcPr>
            <w:tcW w:w="7049" w:type="dxa"/>
            <w:tcBorders>
              <w:top w:val="single" w:sz="4" w:space="0" w:color="auto"/>
              <w:left w:val="single" w:sz="4" w:space="0" w:color="auto"/>
              <w:bottom w:val="single" w:sz="4" w:space="0" w:color="auto"/>
              <w:right w:val="single" w:sz="4" w:space="0" w:color="auto"/>
            </w:tcBorders>
          </w:tcPr>
          <w:p w14:paraId="2C1831D6" w14:textId="2F81FE08"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34</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KOREKTA Z TYTUŁU MINIMALNEGO PROGU KAPITAŁOWEGO PO ZASTOSOWANIU PRZEJŚCIOWEGO GÓRNEGO PUŁAPU</w:t>
            </w:r>
          </w:p>
          <w:p w14:paraId="373CB5D0" w14:textId="2ED038BC" w:rsidR="00CC7D2C" w:rsidRPr="000C5E64" w:rsidRDefault="00CC7D2C" w:rsidP="00320EFD">
            <w:pPr>
              <w:pStyle w:val="InstructionsText"/>
              <w:rPr>
                <w:rStyle w:val="InstructionsTabelleberschrift"/>
                <w:rFonts w:ascii="Times New Roman" w:hAnsi="Times New Roman"/>
                <w:sz w:val="24"/>
              </w:rPr>
            </w:pPr>
            <w:r w:rsidRPr="000C5E64">
              <w:t>W przypadku instytucji podlegających minimalnemu progowi kapitałowemu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3 rozporządzenia (UE) nr</w:t>
            </w:r>
            <w:r w:rsidR="000C5E64" w:rsidRPr="000C5E64">
              <w:t> </w:t>
            </w:r>
            <w:r w:rsidRPr="000C5E64">
              <w:t>575/2013 – korekta</w:t>
            </w:r>
            <w:r w:rsidR="000C5E64" w:rsidRPr="000C5E64">
              <w:t xml:space="preserve"> z</w:t>
            </w:r>
            <w:r w:rsidR="000C5E64">
              <w:t> </w:t>
            </w:r>
            <w:r w:rsidR="000C5E64" w:rsidRPr="000C5E64">
              <w:t>tyt</w:t>
            </w:r>
            <w:r w:rsidRPr="000C5E64">
              <w:t>ułu minimalnego progu kapitałowego po zastosowaniu przejściowego górnego pułapu określonego</w:t>
            </w:r>
            <w:r w:rsidR="000C5E64" w:rsidRPr="000C5E64">
              <w:t xml:space="preserve"> w</w:t>
            </w:r>
            <w:r w:rsidR="000C5E64">
              <w:t> </w:t>
            </w:r>
            <w:r w:rsidR="000C5E64" w:rsidRPr="000C5E64">
              <w:t>art</w:t>
            </w:r>
            <w:r w:rsidRPr="000C5E64">
              <w:t>.</w:t>
            </w:r>
            <w:r w:rsidR="000C5E64" w:rsidRPr="000C5E64">
              <w:t> </w:t>
            </w:r>
            <w:r w:rsidRPr="000C5E64">
              <w:t>465 ust.</w:t>
            </w:r>
            <w:r w:rsidR="000C5E64" w:rsidRPr="000C5E64">
              <w:t> </w:t>
            </w:r>
            <w:r w:rsidRPr="000C5E64">
              <w:t>2 rozporządzenia (UE) nr</w:t>
            </w:r>
            <w:r w:rsidR="000C5E64" w:rsidRPr="000C5E64">
              <w:t> </w:t>
            </w:r>
            <w:r w:rsidRPr="000C5E64">
              <w:t>575/2013.</w:t>
            </w:r>
          </w:p>
        </w:tc>
      </w:tr>
      <w:tr w:rsidR="00CC7D2C" w:rsidRPr="000C5E64"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0C5E64" w:rsidRDefault="00CC7D2C" w:rsidP="00320EFD">
            <w:pPr>
              <w:pStyle w:val="InstructionsText"/>
            </w:pPr>
            <w:r w:rsidRPr="000C5E64">
              <w:t>0890</w:t>
            </w:r>
          </w:p>
        </w:tc>
        <w:tc>
          <w:tcPr>
            <w:tcW w:w="7049" w:type="dxa"/>
            <w:tcBorders>
              <w:top w:val="single" w:sz="4" w:space="0" w:color="auto"/>
              <w:left w:val="single" w:sz="4" w:space="0" w:color="auto"/>
              <w:bottom w:val="single" w:sz="4" w:space="0" w:color="auto"/>
              <w:right w:val="single" w:sz="4" w:space="0" w:color="auto"/>
            </w:tcBorders>
          </w:tcPr>
          <w:p w14:paraId="3DC9A371" w14:textId="4D3A943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35</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 xml:space="preserve">KOREKTA Z TYTUŁU MINIMALNEGO PROGU KAPITAŁOWEGO BEZ ZASTOSOWANIA PRZEPISÓW PRZEJŚCIOWYCH </w:t>
            </w:r>
          </w:p>
          <w:p w14:paraId="7B9000EF" w14:textId="2DDB5235" w:rsidR="00CC7D2C" w:rsidRPr="000C5E64" w:rsidRDefault="00CC7D2C" w:rsidP="00320EFD">
            <w:pPr>
              <w:pStyle w:val="InstructionsText"/>
              <w:rPr>
                <w:rStyle w:val="InstructionsTabelleberschrift"/>
                <w:rFonts w:ascii="Times New Roman" w:hAnsi="Times New Roman"/>
                <w:sz w:val="24"/>
              </w:rPr>
            </w:pPr>
            <w:r w:rsidRPr="000C5E64">
              <w:t>W przypadku instytucji podlegających minimalnemu progowi kapitałowemu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3 rozporządzenia (UE) nr</w:t>
            </w:r>
            <w:r w:rsidR="000C5E64" w:rsidRPr="000C5E64">
              <w:t> </w:t>
            </w:r>
            <w:r w:rsidRPr="000C5E64">
              <w:t>575/2013 – korekta</w:t>
            </w:r>
            <w:r w:rsidR="000C5E64" w:rsidRPr="000C5E64">
              <w:t xml:space="preserve"> z</w:t>
            </w:r>
            <w:r w:rsidR="000C5E64">
              <w:t> </w:t>
            </w:r>
            <w:r w:rsidR="000C5E64" w:rsidRPr="000C5E64">
              <w:t>tyt</w:t>
            </w:r>
            <w:r w:rsidRPr="000C5E64">
              <w:t>ułu minimalnego progu kapitałowego bez zastosowania wszystkich rozwiązań przejściowych określonych</w:t>
            </w:r>
            <w:r w:rsidR="000C5E64" w:rsidRPr="000C5E64">
              <w:t xml:space="preserve"> w</w:t>
            </w:r>
            <w:r w:rsidR="000C5E64">
              <w:t> </w:t>
            </w:r>
            <w:r w:rsidR="000C5E64" w:rsidRPr="000C5E64">
              <w:t>art</w:t>
            </w:r>
            <w:r w:rsidRPr="000C5E64">
              <w:t>.</w:t>
            </w:r>
            <w:r w:rsidR="000C5E64" w:rsidRPr="000C5E64">
              <w:t> </w:t>
            </w:r>
            <w:r w:rsidRPr="000C5E64">
              <w:t>465 rozporządzenia (UE) nr</w:t>
            </w:r>
            <w:r w:rsidR="000C5E64" w:rsidRPr="000C5E64">
              <w:t> </w:t>
            </w:r>
            <w:r w:rsidRPr="000C5E64">
              <w:t>575/2013.</w:t>
            </w:r>
          </w:p>
        </w:tc>
      </w:tr>
      <w:tr w:rsidR="00CC7D2C" w:rsidRPr="000C5E64"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0C5E64" w:rsidRDefault="00CC7D2C" w:rsidP="00320EFD">
            <w:pPr>
              <w:pStyle w:val="InstructionsText"/>
            </w:pPr>
            <w:r w:rsidRPr="000C5E64">
              <w:t>0900</w:t>
            </w:r>
          </w:p>
        </w:tc>
        <w:tc>
          <w:tcPr>
            <w:tcW w:w="7049" w:type="dxa"/>
            <w:tcBorders>
              <w:top w:val="single" w:sz="4" w:space="0" w:color="auto"/>
              <w:left w:val="single" w:sz="4" w:space="0" w:color="auto"/>
              <w:bottom w:val="single" w:sz="4" w:space="0" w:color="auto"/>
              <w:right w:val="single" w:sz="4" w:space="0" w:color="auto"/>
            </w:tcBorders>
          </w:tcPr>
          <w:p w14:paraId="06FFBDE5" w14:textId="51F4AC1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36</w:t>
            </w:r>
            <w:r w:rsidR="000C5E64">
              <w:rPr>
                <w:rStyle w:val="InstructionsTabelleberschrift"/>
                <w:rFonts w:ascii="Times New Roman" w:hAnsi="Times New Roman"/>
                <w:sz w:val="24"/>
              </w:rPr>
              <w:t xml:space="preserve"> </w:t>
            </w:r>
            <w:r w:rsidRPr="000C5E64">
              <w:rPr>
                <w:rStyle w:val="InstructionsTabelleberschrift"/>
                <w:rFonts w:ascii="Times New Roman" w:hAnsi="Times New Roman"/>
                <w:sz w:val="24"/>
              </w:rPr>
              <w:t>Zastosowany minimalny próg kapitałowy (%)</w:t>
            </w:r>
          </w:p>
          <w:p w14:paraId="1C24BB02" w14:textId="77777777" w:rsidR="00CC7D2C" w:rsidRPr="000C5E64" w:rsidRDefault="00CC7D2C" w:rsidP="00822842">
            <w:pPr>
              <w:autoSpaceDE w:val="0"/>
              <w:autoSpaceDN w:val="0"/>
              <w:adjustRightInd w:val="0"/>
              <w:spacing w:before="0" w:after="0"/>
              <w:jc w:val="left"/>
              <w:rPr>
                <w:rFonts w:ascii="Times New Roman" w:eastAsia="Arial" w:hAnsi="Times New Roman"/>
                <w:sz w:val="24"/>
              </w:rPr>
            </w:pPr>
            <w:r w:rsidRPr="000C5E64">
              <w:rPr>
                <w:rFonts w:ascii="Times New Roman" w:hAnsi="Times New Roman"/>
                <w:sz w:val="24"/>
              </w:rPr>
              <w:t>Minimalny próg kapitałowy, wyrażony jako wartość procentowa, zastosowany przez bank przy</w:t>
            </w:r>
          </w:p>
          <w:p w14:paraId="4826F3C6" w14:textId="74103880" w:rsidR="00CC7D2C" w:rsidRPr="000C5E64" w:rsidRDefault="00CC7D2C" w:rsidP="00320EFD">
            <w:pPr>
              <w:pStyle w:val="InstructionsText"/>
              <w:rPr>
                <w:rStyle w:val="InstructionsTabelleberschrift"/>
                <w:rFonts w:ascii="Times New Roman" w:hAnsi="Times New Roman"/>
                <w:sz w:val="24"/>
              </w:rPr>
            </w:pPr>
            <w:r w:rsidRPr="000C5E64">
              <w:t>obliczaniu wartości korekty</w:t>
            </w:r>
            <w:r w:rsidR="000C5E64" w:rsidRPr="000C5E64">
              <w:t xml:space="preserve"> z</w:t>
            </w:r>
            <w:r w:rsidR="000C5E64">
              <w:t> </w:t>
            </w:r>
            <w:r w:rsidR="000C5E64" w:rsidRPr="000C5E64">
              <w:t>tyt</w:t>
            </w:r>
            <w:r w:rsidRPr="000C5E64">
              <w:t>ułu minimalnego progu kapitałowego: współczynnik „x” zgodnie</w:t>
            </w:r>
            <w:r w:rsidR="000C5E64" w:rsidRPr="000C5E64">
              <w:t xml:space="preserve"> z</w:t>
            </w:r>
            <w:r w:rsidR="000C5E64">
              <w:t> </w:t>
            </w:r>
            <w:r w:rsidR="000C5E64" w:rsidRPr="000C5E64">
              <w:t>art</w:t>
            </w:r>
            <w:r w:rsidRPr="000C5E64">
              <w:t>.</w:t>
            </w:r>
            <w:r w:rsidR="000C5E64" w:rsidRPr="000C5E64">
              <w:t> </w:t>
            </w:r>
            <w:r w:rsidRPr="000C5E64">
              <w:t>92 ust.</w:t>
            </w:r>
            <w:r w:rsidR="000C5E64" w:rsidRPr="000C5E64">
              <w:t> </w:t>
            </w:r>
            <w:r w:rsidRPr="000C5E64">
              <w:t>3</w:t>
            </w:r>
            <w:r w:rsidR="000C5E64" w:rsidRPr="000C5E64">
              <w:t xml:space="preserve"> i</w:t>
            </w:r>
            <w:r w:rsidR="000C5E64">
              <w:t> </w:t>
            </w:r>
            <w:r w:rsidR="000C5E64" w:rsidRPr="000C5E64">
              <w:t>art</w:t>
            </w:r>
            <w:r w:rsidRPr="000C5E64">
              <w:t>.</w:t>
            </w:r>
            <w:r w:rsidR="000C5E64" w:rsidRPr="000C5E64">
              <w:t> </w:t>
            </w:r>
            <w:r w:rsidRPr="000C5E64">
              <w:t>465 ust.</w:t>
            </w:r>
            <w:r w:rsidR="000C5E64" w:rsidRPr="000C5E64">
              <w:t> </w:t>
            </w:r>
            <w:r w:rsidRPr="000C5E64">
              <w:t>1 rozporządzenia (UE) nr</w:t>
            </w:r>
            <w:r w:rsidR="000C5E64" w:rsidRPr="000C5E64">
              <w:t> </w:t>
            </w:r>
            <w:r w:rsidRPr="000C5E64">
              <w:t>575/2013.</w:t>
            </w:r>
          </w:p>
        </w:tc>
      </w:tr>
    </w:tbl>
    <w:p w14:paraId="7D92FC07" w14:textId="77777777" w:rsidR="00CC7D2C" w:rsidRPr="000C5E64" w:rsidRDefault="00CC7D2C" w:rsidP="00320EFD">
      <w:pPr>
        <w:pStyle w:val="InstructionsText"/>
      </w:pPr>
    </w:p>
    <w:p w14:paraId="0ADBA3FD" w14:textId="77777777" w:rsidR="00CC7D2C" w:rsidRPr="000C5E64"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rsidRPr="000C5E64">
        <w:lastRenderedPageBreak/>
        <w:t>1.6</w:t>
      </w:r>
      <w:r w:rsidRPr="000C5E64">
        <w:tab/>
        <w:t>PRZEPISY PRZEJŚCIOWE oraz INSTRUMENTY PODLEGAJĄCE ZASADZIE PRAW NABYTYCH: INSTRUMENTY NIESTANOWIĄCE POMOCY PAŃSTWA (CA5)</w:t>
      </w:r>
      <w:bookmarkEnd w:id="46"/>
      <w:bookmarkEnd w:id="47"/>
      <w:bookmarkEnd w:id="48"/>
    </w:p>
    <w:p w14:paraId="272ED5BD" w14:textId="77777777" w:rsidR="00CC7D2C" w:rsidRPr="000C5E64"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rsidRPr="000C5E64">
        <w:t>1.6.1</w:t>
      </w:r>
      <w:r w:rsidRPr="000C5E64">
        <w:tab/>
        <w:t>Uwagi ogólne</w:t>
      </w:r>
      <w:bookmarkEnd w:id="50"/>
      <w:bookmarkEnd w:id="51"/>
      <w:bookmarkEnd w:id="52"/>
      <w:bookmarkEnd w:id="53"/>
    </w:p>
    <w:p w14:paraId="4ACA694F" w14:textId="08E75363"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16</w:t>
      </w:r>
      <w:r w:rsidRPr="000C5E64">
        <w:fldChar w:fldCharType="end"/>
      </w:r>
      <w:r w:rsidRPr="000C5E64">
        <w:t>.</w:t>
      </w:r>
      <w:r w:rsidRPr="000C5E64">
        <w:tab/>
        <w:t>Wzór CA5 zawiera podsumowanie obliczeń składników funduszy własnych</w:t>
      </w:r>
      <w:r w:rsidR="000C5E64" w:rsidRPr="000C5E64">
        <w:t xml:space="preserve"> i</w:t>
      </w:r>
      <w:r w:rsidR="000C5E64">
        <w:t> </w:t>
      </w:r>
      <w:r w:rsidR="000C5E64" w:rsidRPr="000C5E64">
        <w:t>odl</w:t>
      </w:r>
      <w:r w:rsidRPr="000C5E64">
        <w:t>iczeń podlegających przepisom przejściowym określonym</w:t>
      </w:r>
      <w:r w:rsidR="000C5E64" w:rsidRPr="000C5E64">
        <w:t xml:space="preserve"> w</w:t>
      </w:r>
      <w:r w:rsidR="000C5E64">
        <w:t> </w:t>
      </w:r>
      <w:r w:rsidR="000C5E64" w:rsidRPr="000C5E64">
        <w:t>art</w:t>
      </w:r>
      <w:r w:rsidRPr="000C5E64">
        <w:t>. 465–491, 494a</w:t>
      </w:r>
      <w:r w:rsidR="000C5E64" w:rsidRPr="000C5E64">
        <w:t xml:space="preserve"> i</w:t>
      </w:r>
      <w:r w:rsidR="000C5E64">
        <w:t> </w:t>
      </w:r>
      <w:r w:rsidR="000C5E64" w:rsidRPr="000C5E64">
        <w:t>4</w:t>
      </w:r>
      <w:r w:rsidRPr="000C5E64">
        <w:t xml:space="preserve">94b rozporządzenia (UE) nr 575/2013. </w:t>
      </w:r>
    </w:p>
    <w:p w14:paraId="5236D7A3" w14:textId="77777777"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17</w:t>
      </w:r>
      <w:r w:rsidRPr="000C5E64">
        <w:fldChar w:fldCharType="end"/>
      </w:r>
      <w:r w:rsidRPr="000C5E64">
        <w:t>.</w:t>
      </w:r>
      <w:r w:rsidRPr="000C5E64">
        <w:tab/>
        <w:t>Struktura CA5 jest następująca:</w:t>
      </w:r>
    </w:p>
    <w:p w14:paraId="1CFB5D30" w14:textId="225A0EF8" w:rsidR="00CC7D2C" w:rsidRPr="000C5E64" w:rsidRDefault="00CC7D2C" w:rsidP="00886567">
      <w:pPr>
        <w:pStyle w:val="InstructionsText2"/>
        <w:numPr>
          <w:ilvl w:val="0"/>
          <w:numId w:val="0"/>
        </w:numPr>
        <w:ind w:left="993"/>
      </w:pPr>
      <w:r w:rsidRPr="000C5E64">
        <w:t>a)</w:t>
      </w:r>
      <w:r w:rsidRPr="000C5E64">
        <w:tab/>
        <w:t>wzór CA5.1 zawiera podsumowanie całkowitych korekt, których należy dokonać</w:t>
      </w:r>
      <w:r w:rsidR="000C5E64" w:rsidRPr="000C5E64">
        <w:t xml:space="preserve"> w</w:t>
      </w:r>
      <w:r w:rsidR="000C5E64">
        <w:t> </w:t>
      </w:r>
      <w:r w:rsidR="000C5E64" w:rsidRPr="000C5E64">
        <w:t>odn</w:t>
      </w:r>
      <w:r w:rsidRPr="000C5E64">
        <w:t>iesieniu do różnych elementów funduszy własnych (zgłoszonych w CA1 zgodnie</w:t>
      </w:r>
      <w:r w:rsidR="000C5E64" w:rsidRPr="000C5E64">
        <w:t xml:space="preserve"> z</w:t>
      </w:r>
      <w:r w:rsidR="000C5E64">
        <w:t> </w:t>
      </w:r>
      <w:r w:rsidR="000C5E64" w:rsidRPr="000C5E64">
        <w:t>prz</w:t>
      </w:r>
      <w:r w:rsidRPr="000C5E64">
        <w:t>episami końcowymi) wskutek stosowania przepisów przejściowych. Elementy tego wzoru są przedstawiane jako „korekty” różnych składników kapitału w CA1, aby odzwierciedlić</w:t>
      </w:r>
      <w:r w:rsidR="000C5E64" w:rsidRPr="000C5E64">
        <w:t xml:space="preserve"> w</w:t>
      </w:r>
      <w:r w:rsidR="000C5E64">
        <w:t> </w:t>
      </w:r>
      <w:r w:rsidR="000C5E64" w:rsidRPr="000C5E64">
        <w:t>skł</w:t>
      </w:r>
      <w:r w:rsidRPr="000C5E64">
        <w:t>adnikach funduszy własnych skutki przepisów przejściowych;</w:t>
      </w:r>
    </w:p>
    <w:p w14:paraId="7232AD29" w14:textId="77777777" w:rsidR="00CC7D2C" w:rsidRPr="000C5E64" w:rsidRDefault="00CC7D2C" w:rsidP="00886567">
      <w:pPr>
        <w:pStyle w:val="InstructionsText2"/>
        <w:numPr>
          <w:ilvl w:val="0"/>
          <w:numId w:val="0"/>
        </w:numPr>
        <w:ind w:left="993"/>
      </w:pPr>
      <w:r w:rsidRPr="000C5E64">
        <w:t>b)</w:t>
      </w:r>
      <w:r w:rsidRPr="000C5E64">
        <w:tab/>
        <w:t xml:space="preserve">wzór 5.2 zawiera dalsze szczegóły dotyczące obliczania tych instrumentów podlegających zasadzie praw nabytych, które nie stanowią pomocy państwa. </w:t>
      </w:r>
    </w:p>
    <w:bookmarkStart w:id="54" w:name="_Toc307386943"/>
    <w:p w14:paraId="1D29FCFA" w14:textId="429F569A" w:rsidR="00CC7D2C" w:rsidRPr="000C5E64" w:rsidRDefault="00CC7D2C" w:rsidP="00886567">
      <w:pPr>
        <w:pStyle w:val="InstructionsText2"/>
        <w:numPr>
          <w:ilvl w:val="0"/>
          <w:numId w:val="0"/>
        </w:numPr>
      </w:pPr>
      <w:r w:rsidRPr="000C5E64">
        <w:fldChar w:fldCharType="begin"/>
      </w:r>
      <w:r w:rsidRPr="000C5E64">
        <w:instrText xml:space="preserve"> seq paragraphs </w:instrText>
      </w:r>
      <w:r w:rsidRPr="000C5E64">
        <w:fldChar w:fldCharType="separate"/>
      </w:r>
      <w:r w:rsidRPr="000C5E64">
        <w:t>18</w:t>
      </w:r>
      <w:r w:rsidRPr="000C5E64">
        <w:fldChar w:fldCharType="end"/>
      </w:r>
      <w:r w:rsidRPr="000C5E64">
        <w:t>.</w:t>
      </w:r>
      <w:r w:rsidRPr="000C5E64">
        <w:tab/>
        <w:t>Instytucje zgłaszają</w:t>
      </w:r>
      <w:r w:rsidR="000C5E64" w:rsidRPr="000C5E64">
        <w:t xml:space="preserve"> w</w:t>
      </w:r>
      <w:r w:rsidR="000C5E64">
        <w:t> </w:t>
      </w:r>
      <w:r w:rsidR="000C5E64" w:rsidRPr="000C5E64">
        <w:t>pie</w:t>
      </w:r>
      <w:r w:rsidRPr="000C5E64">
        <w:t>rwszych czterech kolumnach korekty kapitału podstawowego Tier I, kapitału dodatkowego Tier I</w:t>
      </w:r>
      <w:r w:rsidR="000C5E64" w:rsidRPr="000C5E64">
        <w:t xml:space="preserve"> i</w:t>
      </w:r>
      <w:r w:rsidR="000C5E64">
        <w:t> </w:t>
      </w:r>
      <w:r w:rsidR="000C5E64" w:rsidRPr="000C5E64">
        <w:t>kap</w:t>
      </w:r>
      <w:r w:rsidRPr="000C5E64">
        <w:t>itału Tier II,</w:t>
      </w:r>
      <w:r w:rsidR="000C5E64" w:rsidRPr="000C5E64">
        <w:t xml:space="preserve"> a</w:t>
      </w:r>
      <w:r w:rsidR="000C5E64">
        <w:t> </w:t>
      </w:r>
      <w:r w:rsidR="000C5E64" w:rsidRPr="000C5E64">
        <w:t>tak</w:t>
      </w:r>
      <w:r w:rsidRPr="000C5E64">
        <w:t>że kwotę, którą należy traktować jako aktywa ważone ryzykiem. Instytucje są również zobowiązane do zgłaszania</w:t>
      </w:r>
      <w:r w:rsidR="000C5E64" w:rsidRPr="000C5E64">
        <w:t xml:space="preserve"> w</w:t>
      </w:r>
      <w:r w:rsidR="000C5E64">
        <w:t> </w:t>
      </w:r>
      <w:r w:rsidR="000C5E64" w:rsidRPr="000C5E64">
        <w:t>kol</w:t>
      </w:r>
      <w:r w:rsidRPr="000C5E64">
        <w:t>umnie 0050 mającej zastosowanie wartości procentowej,</w:t>
      </w:r>
      <w:r w:rsidR="000C5E64" w:rsidRPr="000C5E64">
        <w:t xml:space="preserve"> a</w:t>
      </w:r>
      <w:r w:rsidR="000C5E64">
        <w:t> </w:t>
      </w:r>
      <w:r w:rsidR="000C5E64" w:rsidRPr="000C5E64">
        <w:t>w</w:t>
      </w:r>
      <w:r w:rsidR="000C5E64">
        <w:t> </w:t>
      </w:r>
      <w:r w:rsidR="000C5E64" w:rsidRPr="000C5E64">
        <w:t>kol</w:t>
      </w:r>
      <w:r w:rsidRPr="000C5E64">
        <w:t>umnie 0060 uznanej kwoty bez uwzględnienia przepisów przejściowych.</w:t>
      </w:r>
    </w:p>
    <w:p w14:paraId="6EDAB8B1" w14:textId="766E3807"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19</w:t>
      </w:r>
      <w:r w:rsidRPr="000C5E64">
        <w:fldChar w:fldCharType="end"/>
      </w:r>
      <w:r w:rsidRPr="000C5E64">
        <w:t>.</w:t>
      </w:r>
      <w:r w:rsidRPr="000C5E64">
        <w:tab/>
        <w:t>Instytucje zgłaszają elementy w CA5 wyłącznie</w:t>
      </w:r>
      <w:r w:rsidR="000C5E64" w:rsidRPr="000C5E64">
        <w:t xml:space="preserve"> w</w:t>
      </w:r>
      <w:r w:rsidR="000C5E64">
        <w:t> </w:t>
      </w:r>
      <w:r w:rsidR="000C5E64" w:rsidRPr="000C5E64">
        <w:t>okr</w:t>
      </w:r>
      <w:r w:rsidRPr="000C5E64">
        <w:t>esie,</w:t>
      </w:r>
      <w:r w:rsidR="000C5E64" w:rsidRPr="000C5E64">
        <w:t xml:space="preserve"> w</w:t>
      </w:r>
      <w:r w:rsidR="000C5E64">
        <w:t> </w:t>
      </w:r>
      <w:r w:rsidR="000C5E64" w:rsidRPr="000C5E64">
        <w:t>któ</w:t>
      </w:r>
      <w:r w:rsidRPr="000C5E64">
        <w:t>rym zastosowanie mają przepisy przejściowe określone</w:t>
      </w:r>
      <w:r w:rsidR="000C5E64" w:rsidRPr="000C5E64">
        <w:t xml:space="preserve"> w</w:t>
      </w:r>
      <w:r w:rsidR="000C5E64">
        <w:t> </w:t>
      </w:r>
      <w:r w:rsidR="000C5E64" w:rsidRPr="000C5E64">
        <w:t>czę</w:t>
      </w:r>
      <w:r w:rsidRPr="000C5E64">
        <w:t>ści dziesiątej rozporządzenia (UE) nr</w:t>
      </w:r>
      <w:r w:rsidR="000C5E64" w:rsidRPr="000C5E64">
        <w:t> </w:t>
      </w:r>
      <w:r w:rsidRPr="000C5E64">
        <w:t>575/2013.</w:t>
      </w:r>
    </w:p>
    <w:p w14:paraId="57EC4F24" w14:textId="6E12120D"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20</w:t>
      </w:r>
      <w:r w:rsidRPr="000C5E64">
        <w:fldChar w:fldCharType="end"/>
      </w:r>
      <w:r w:rsidRPr="000C5E64">
        <w:t>.</w:t>
      </w:r>
      <w:r w:rsidRPr="000C5E64">
        <w:tab/>
        <w:t>Niektóre przepisy przejściowe zobowiązują do odliczeń od kapitału Tier I</w:t>
      </w:r>
      <w:r w:rsidR="000C5E64" w:rsidRPr="000C5E64">
        <w:t>. W</w:t>
      </w:r>
      <w:r w:rsidR="000C5E64">
        <w:t> </w:t>
      </w:r>
      <w:r w:rsidR="000C5E64" w:rsidRPr="000C5E64">
        <w:t>tak</w:t>
      </w:r>
      <w:r w:rsidRPr="000C5E64">
        <w:t>im przypadku kwota rezydualna odliczenia lub odliczeń stosuje się do kapitału Tier I,</w:t>
      </w:r>
      <w:r w:rsidR="000C5E64" w:rsidRPr="000C5E64">
        <w:t xml:space="preserve"> a</w:t>
      </w:r>
      <w:r w:rsidR="000C5E64">
        <w:t> </w:t>
      </w:r>
      <w:r w:rsidR="000C5E64" w:rsidRPr="000C5E64">
        <w:t>jeż</w:t>
      </w:r>
      <w:r w:rsidRPr="000C5E64">
        <w:t>eli kapitał dodatkowy Tier I jest niewystarczający do absorpcji tej kwoty, wówczas nadwyżkę odlicza się od kapitału podstawowego Tier I.</w:t>
      </w:r>
    </w:p>
    <w:p w14:paraId="1FA50733" w14:textId="77777777" w:rsidR="00CC7D2C" w:rsidRPr="000C5E64"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rsidRPr="000C5E64">
        <w:t>1.6.2.</w:t>
      </w:r>
      <w:r w:rsidRPr="000C5E64">
        <w:tab/>
        <w:t>C 05.01 – PRZEPISY PRZEJŚCIOWE (CA5.1)</w:t>
      </w:r>
      <w:bookmarkEnd w:id="55"/>
      <w:bookmarkEnd w:id="56"/>
      <w:r w:rsidRPr="000C5E64">
        <w:t xml:space="preserve"> </w:t>
      </w:r>
      <w:bookmarkEnd w:id="57"/>
      <w:bookmarkEnd w:id="58"/>
    </w:p>
    <w:p w14:paraId="1911F151" w14:textId="366A1DF7"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21</w:t>
      </w:r>
      <w:r w:rsidRPr="000C5E64">
        <w:fldChar w:fldCharType="end"/>
      </w:r>
      <w:r w:rsidRPr="000C5E64">
        <w:t>.</w:t>
      </w:r>
      <w:r w:rsidRPr="000C5E64">
        <w:tab/>
        <w:t>Instytucje zgłaszają we wzorze CA5.1 przepisy przejściowe dotyczące składników funduszy własnych zgodnie</w:t>
      </w:r>
      <w:r w:rsidR="000C5E64" w:rsidRPr="000C5E64">
        <w:t xml:space="preserve"> z</w:t>
      </w:r>
      <w:r w:rsidR="000C5E64">
        <w:t> </w:t>
      </w:r>
      <w:r w:rsidR="000C5E64" w:rsidRPr="000C5E64">
        <w:t>art</w:t>
      </w:r>
      <w:r w:rsidRPr="000C5E64">
        <w:t>. 465–491, 494a</w:t>
      </w:r>
      <w:r w:rsidR="000C5E64" w:rsidRPr="000C5E64">
        <w:t xml:space="preserve"> i</w:t>
      </w:r>
      <w:r w:rsidR="000C5E64">
        <w:t> </w:t>
      </w:r>
      <w:r w:rsidR="000C5E64" w:rsidRPr="000C5E64">
        <w:t>4</w:t>
      </w:r>
      <w:r w:rsidRPr="000C5E64">
        <w:t>94b rozporządzenia (UE) nr</w:t>
      </w:r>
      <w:r w:rsidR="000C5E64" w:rsidRPr="000C5E64">
        <w:t> </w:t>
      </w:r>
      <w:r w:rsidRPr="000C5E64">
        <w:t>575/2013</w:t>
      </w:r>
      <w:r w:rsidR="000C5E64" w:rsidRPr="000C5E64">
        <w:t xml:space="preserve"> w</w:t>
      </w:r>
      <w:r w:rsidR="000C5E64">
        <w:t> </w:t>
      </w:r>
      <w:r w:rsidR="000C5E64" w:rsidRPr="000C5E64">
        <w:t>por</w:t>
      </w:r>
      <w:r w:rsidRPr="000C5E64">
        <w:t>ównaniu ze stosowaniem przepisów końcowych określonych</w:t>
      </w:r>
      <w:r w:rsidR="000C5E64" w:rsidRPr="000C5E64">
        <w:t xml:space="preserve"> w</w:t>
      </w:r>
      <w:r w:rsidR="000C5E64">
        <w:t> </w:t>
      </w:r>
      <w:r w:rsidR="000C5E64" w:rsidRPr="000C5E64">
        <w:t>czę</w:t>
      </w:r>
      <w:r w:rsidRPr="000C5E64">
        <w:t>ści drugiej tytuł II rozporządzenia (UE) nr</w:t>
      </w:r>
      <w:r w:rsidR="000C5E64" w:rsidRPr="000C5E64">
        <w:t> </w:t>
      </w:r>
      <w:r w:rsidRPr="000C5E64">
        <w:t xml:space="preserve">575/2013. </w:t>
      </w:r>
    </w:p>
    <w:p w14:paraId="60637655" w14:textId="34549FE8"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22</w:t>
      </w:r>
      <w:r w:rsidRPr="000C5E64">
        <w:fldChar w:fldCharType="end"/>
      </w:r>
      <w:r w:rsidRPr="000C5E64">
        <w:t>.</w:t>
      </w:r>
      <w:r w:rsidRPr="000C5E64">
        <w:tab/>
        <w:t>Instytucje zgłaszają</w:t>
      </w:r>
      <w:r w:rsidR="000C5E64" w:rsidRPr="000C5E64">
        <w:t xml:space="preserve"> w</w:t>
      </w:r>
      <w:r w:rsidR="000C5E64">
        <w:t> </w:t>
      </w:r>
      <w:r w:rsidR="000C5E64" w:rsidRPr="000C5E64">
        <w:t>wie</w:t>
      </w:r>
      <w:r w:rsidRPr="000C5E64">
        <w:t>rszach 0060–0065 informacje na temat przepisów przejściowych dotyczących instrumentów podlegających zasadzie praw nabytych. Dane liczbowe, które należy zgłosić</w:t>
      </w:r>
      <w:r w:rsidR="000C5E64" w:rsidRPr="000C5E64">
        <w:t xml:space="preserve"> w</w:t>
      </w:r>
      <w:r w:rsidR="000C5E64">
        <w:t> </w:t>
      </w:r>
      <w:r w:rsidR="000C5E64" w:rsidRPr="000C5E64">
        <w:t>wie</w:t>
      </w:r>
      <w:r w:rsidRPr="000C5E64">
        <w:t>rszu 0060 w CA5.1, odzwierciedlają przepisy przejściowe zawarte</w:t>
      </w:r>
      <w:r w:rsidR="000C5E64" w:rsidRPr="000C5E64">
        <w:t xml:space="preserve"> w</w:t>
      </w:r>
      <w:r w:rsidR="000C5E64">
        <w:t> </w:t>
      </w:r>
      <w:r w:rsidR="000C5E64" w:rsidRPr="000C5E64">
        <w:t>roz</w:t>
      </w:r>
      <w:r w:rsidRPr="000C5E64">
        <w:t>porządzeniu (UE) nr</w:t>
      </w:r>
      <w:r w:rsidR="000C5E64" w:rsidRPr="000C5E64">
        <w:t> </w:t>
      </w:r>
      <w:r w:rsidRPr="000C5E64">
        <w:t>575/2013</w:t>
      </w:r>
      <w:r w:rsidR="000C5E64" w:rsidRPr="000C5E64">
        <w:t xml:space="preserve"> w</w:t>
      </w:r>
      <w:r w:rsidR="000C5E64">
        <w:t> </w:t>
      </w:r>
      <w:r w:rsidR="000C5E64" w:rsidRPr="000C5E64">
        <w:t>wer</w:t>
      </w:r>
      <w:r w:rsidRPr="000C5E64">
        <w:t>sji mającej zastosowanie do dnia 26 czerwca 2019</w:t>
      </w:r>
      <w:r w:rsidR="000C5E64" w:rsidRPr="000C5E64">
        <w:t> </w:t>
      </w:r>
      <w:r w:rsidRPr="000C5E64">
        <w:t>r.</w:t>
      </w:r>
      <w:r w:rsidR="000C5E64" w:rsidRPr="000C5E64">
        <w:t xml:space="preserve"> i</w:t>
      </w:r>
      <w:r w:rsidR="000C5E64">
        <w:t> </w:t>
      </w:r>
      <w:r w:rsidR="000C5E64" w:rsidRPr="000C5E64">
        <w:t>moż</w:t>
      </w:r>
      <w:r w:rsidRPr="000C5E64">
        <w:t>na je uzyskać na podstawie odpowiednich sekcji CA5.2. Wiersze 0061–0065 odzwierciedlają wpływ przepisów przejściowych zawartych</w:t>
      </w:r>
      <w:r w:rsidR="000C5E64" w:rsidRPr="000C5E64">
        <w:t xml:space="preserve"> w</w:t>
      </w:r>
      <w:r w:rsidR="000C5E64">
        <w:t> </w:t>
      </w:r>
      <w:r w:rsidR="000C5E64" w:rsidRPr="000C5E64">
        <w:t>art</w:t>
      </w:r>
      <w:r w:rsidRPr="000C5E64">
        <w:t>. 494a</w:t>
      </w:r>
      <w:r w:rsidR="000C5E64" w:rsidRPr="000C5E64">
        <w:t xml:space="preserve"> i</w:t>
      </w:r>
      <w:r w:rsidR="000C5E64">
        <w:t> </w:t>
      </w:r>
      <w:r w:rsidR="000C5E64" w:rsidRPr="000C5E64">
        <w:t>4</w:t>
      </w:r>
      <w:r w:rsidRPr="000C5E64">
        <w:t>94b rozporządzenia (UE) nr</w:t>
      </w:r>
      <w:r w:rsidR="000C5E64" w:rsidRPr="000C5E64">
        <w:t> </w:t>
      </w:r>
      <w:r w:rsidRPr="000C5E64">
        <w:t>575/2013.</w:t>
      </w:r>
    </w:p>
    <w:p w14:paraId="62BF86C6" w14:textId="1DAC6C82"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23</w:t>
      </w:r>
      <w:r w:rsidRPr="000C5E64">
        <w:fldChar w:fldCharType="end"/>
      </w:r>
      <w:r w:rsidRPr="000C5E64">
        <w:t>.</w:t>
      </w:r>
      <w:r w:rsidRPr="000C5E64">
        <w:tab/>
        <w:t>W wierszach 0070–0092 instytucje zgłaszają informacje na temat przepisów przejściowych dotyczących udziałów mniejszości</w:t>
      </w:r>
      <w:r w:rsidR="000C5E64" w:rsidRPr="000C5E64">
        <w:t xml:space="preserve"> i</w:t>
      </w:r>
      <w:r w:rsidR="000C5E64">
        <w:t> </w:t>
      </w:r>
      <w:r w:rsidR="000C5E64" w:rsidRPr="000C5E64">
        <w:t>ins</w:t>
      </w:r>
      <w:r w:rsidRPr="000C5E64">
        <w:t>trumentów dodatkowych</w:t>
      </w:r>
      <w:r w:rsidR="000C5E64" w:rsidRPr="000C5E64">
        <w:t xml:space="preserve"> w</w:t>
      </w:r>
      <w:r w:rsidR="000C5E64">
        <w:t> </w:t>
      </w:r>
      <w:r w:rsidR="000C5E64" w:rsidRPr="000C5E64">
        <w:t>kap</w:t>
      </w:r>
      <w:r w:rsidRPr="000C5E64">
        <w:t xml:space="preserve">itale </w:t>
      </w:r>
      <w:r w:rsidRPr="000C5E64">
        <w:lastRenderedPageBreak/>
        <w:t>Tier I</w:t>
      </w:r>
      <w:r w:rsidR="000C5E64" w:rsidRPr="000C5E64">
        <w:t xml:space="preserve"> i</w:t>
      </w:r>
      <w:r w:rsidR="000C5E64">
        <w:t> </w:t>
      </w:r>
      <w:r w:rsidR="000C5E64" w:rsidRPr="000C5E64">
        <w:t>Tie</w:t>
      </w:r>
      <w:r w:rsidRPr="000C5E64">
        <w:t>r II wyemitowanych przez jednostki zależne (zgodnie</w:t>
      </w:r>
      <w:r w:rsidR="000C5E64" w:rsidRPr="000C5E64">
        <w:t xml:space="preserve"> z</w:t>
      </w:r>
      <w:r w:rsidR="000C5E64">
        <w:t> </w:t>
      </w:r>
      <w:r w:rsidR="000C5E64" w:rsidRPr="000C5E64">
        <w:t>art</w:t>
      </w:r>
      <w:r w:rsidRPr="000C5E64">
        <w:t>. 479</w:t>
      </w:r>
      <w:r w:rsidR="000C5E64" w:rsidRPr="000C5E64">
        <w:t xml:space="preserve"> i</w:t>
      </w:r>
      <w:r w:rsidR="000C5E64">
        <w:t> </w:t>
      </w:r>
      <w:r w:rsidR="000C5E64" w:rsidRPr="000C5E64">
        <w:t>4</w:t>
      </w:r>
      <w:r w:rsidRPr="000C5E64">
        <w:t>80 rozporządzenia (UE) nr</w:t>
      </w:r>
      <w:r w:rsidR="000C5E64" w:rsidRPr="000C5E64">
        <w:t> </w:t>
      </w:r>
      <w:r w:rsidRPr="000C5E64">
        <w:t>575/2013).</w:t>
      </w:r>
    </w:p>
    <w:p w14:paraId="68A24959" w14:textId="603493B3"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24</w:t>
      </w:r>
      <w:r w:rsidRPr="000C5E64">
        <w:fldChar w:fldCharType="end"/>
      </w:r>
      <w:r w:rsidRPr="000C5E64">
        <w:t>.</w:t>
      </w:r>
      <w:r w:rsidRPr="000C5E64">
        <w:tab/>
        <w:t>W wierszu 0100</w:t>
      </w:r>
      <w:r w:rsidR="000C5E64" w:rsidRPr="000C5E64">
        <w:t xml:space="preserve"> i</w:t>
      </w:r>
      <w:r w:rsidR="000C5E64">
        <w:t> </w:t>
      </w:r>
      <w:r w:rsidR="000C5E64" w:rsidRPr="000C5E64">
        <w:t>w</w:t>
      </w:r>
      <w:r w:rsidR="000C5E64">
        <w:t> </w:t>
      </w:r>
      <w:r w:rsidR="000C5E64" w:rsidRPr="000C5E64">
        <w:t>wie</w:t>
      </w:r>
      <w:r w:rsidRPr="000C5E64">
        <w:t>rszach kolejnych instytucje zgłaszają informacje odnoszące się do wpływu przepisów przejściowych dotyczących niezrealizowanych zysków</w:t>
      </w:r>
      <w:r w:rsidR="000C5E64" w:rsidRPr="000C5E64">
        <w:t xml:space="preserve"> i</w:t>
      </w:r>
      <w:r w:rsidR="000C5E64">
        <w:t> </w:t>
      </w:r>
      <w:r w:rsidR="000C5E64" w:rsidRPr="000C5E64">
        <w:t>str</w:t>
      </w:r>
      <w:r w:rsidRPr="000C5E64">
        <w:t>at, odliczeń, dodatkowych filtrów</w:t>
      </w:r>
      <w:r w:rsidR="000C5E64" w:rsidRPr="000C5E64">
        <w:t xml:space="preserve"> i</w:t>
      </w:r>
      <w:r w:rsidR="000C5E64">
        <w:t> </w:t>
      </w:r>
      <w:r w:rsidR="000C5E64" w:rsidRPr="000C5E64">
        <w:t>odl</w:t>
      </w:r>
      <w:r w:rsidRPr="000C5E64">
        <w:t>iczeń oraz MSSF 9.</w:t>
      </w:r>
    </w:p>
    <w:p w14:paraId="34E4B8FE" w14:textId="1E27B0CB"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25</w:t>
      </w:r>
      <w:r w:rsidRPr="000C5E64">
        <w:fldChar w:fldCharType="end"/>
      </w:r>
      <w:r w:rsidRPr="000C5E64">
        <w:t>.</w:t>
      </w:r>
      <w:r w:rsidRPr="000C5E64">
        <w:tab/>
        <w:t>Może się zdarzyć, że odliczenia od kapitału podstawowego Tier I, kapitału dodatkowego Tier I lub kapitału Tier II wynikające</w:t>
      </w:r>
      <w:r w:rsidR="000C5E64" w:rsidRPr="000C5E64">
        <w:t xml:space="preserve"> z</w:t>
      </w:r>
      <w:r w:rsidR="000C5E64">
        <w:t> </w:t>
      </w:r>
      <w:r w:rsidR="000C5E64" w:rsidRPr="000C5E64">
        <w:t>prz</w:t>
      </w:r>
      <w:r w:rsidRPr="000C5E64">
        <w:t>episów przejściowych przekraczają kapitał podstawowy Tier I, kapitał dodatkowy Tier I lub kapitał Tier II instytucji. Taki skutek – jeżeli wynika</w:t>
      </w:r>
      <w:r w:rsidR="000C5E64" w:rsidRPr="000C5E64">
        <w:t xml:space="preserve"> z</w:t>
      </w:r>
      <w:r w:rsidR="000C5E64">
        <w:t> </w:t>
      </w:r>
      <w:r w:rsidR="000C5E64" w:rsidRPr="000C5E64">
        <w:t>prz</w:t>
      </w:r>
      <w:r w:rsidRPr="000C5E64">
        <w:t>episów przejściowych – zgłasza się we wzorze CA1, wykorzystując odpowiednie komórki</w:t>
      </w:r>
      <w:r w:rsidR="000C5E64" w:rsidRPr="000C5E64">
        <w:t>. W</w:t>
      </w:r>
      <w:r w:rsidR="000C5E64">
        <w:t> </w:t>
      </w:r>
      <w:r w:rsidR="000C5E64" w:rsidRPr="000C5E64">
        <w:t>kon</w:t>
      </w:r>
      <w:r w:rsidRPr="000C5E64">
        <w:t>sekwencji korekty</w:t>
      </w:r>
      <w:r w:rsidR="000C5E64" w:rsidRPr="000C5E64">
        <w:t xml:space="preserve"> w</w:t>
      </w:r>
      <w:r w:rsidR="000C5E64">
        <w:t> </w:t>
      </w:r>
      <w:r w:rsidR="000C5E64" w:rsidRPr="000C5E64">
        <w:t>kol</w:t>
      </w:r>
      <w:r w:rsidRPr="000C5E64">
        <w:t>umnach wzoru CA5 nie obejmują żadnych efektów zewnętrznych</w:t>
      </w:r>
      <w:r w:rsidR="000C5E64" w:rsidRPr="000C5E64">
        <w:t xml:space="preserve"> w</w:t>
      </w:r>
      <w:r w:rsidR="000C5E64">
        <w:t> </w:t>
      </w:r>
      <w:r w:rsidR="000C5E64" w:rsidRPr="000C5E64">
        <w:t>prz</w:t>
      </w:r>
      <w:r w:rsidRPr="000C5E64">
        <w:t xml:space="preserve">ypadku niewystarczającego dostępnego kapitału. </w:t>
      </w:r>
    </w:p>
    <w:p w14:paraId="4599C410" w14:textId="77777777" w:rsidR="00CC7D2C" w:rsidRPr="000C5E64" w:rsidRDefault="00CC7D2C" w:rsidP="00886567">
      <w:pPr>
        <w:pStyle w:val="Instructionsberschrift2"/>
        <w:numPr>
          <w:ilvl w:val="0"/>
          <w:numId w:val="0"/>
        </w:numPr>
        <w:ind w:left="357" w:hanging="357"/>
      </w:pPr>
      <w:bookmarkStart w:id="59" w:name="_Toc360188336"/>
      <w:bookmarkStart w:id="60" w:name="_Toc473560884"/>
      <w:bookmarkStart w:id="61" w:name="_Toc151714372"/>
      <w:r w:rsidRPr="000C5E64">
        <w:t>1.6.2.1</w:t>
      </w:r>
      <w:r w:rsidRPr="000C5E64">
        <w:tab/>
        <w:t>Instrukcje dotyczące poszczególnych pozycji</w:t>
      </w:r>
      <w:bookmarkEnd w:id="59"/>
      <w:bookmarkEnd w:id="60"/>
      <w:bookmarkEnd w:id="61"/>
    </w:p>
    <w:p w14:paraId="370360D8" w14:textId="77777777" w:rsidR="00CC7D2C" w:rsidRPr="000C5E64"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0C5E64" w14:paraId="017BD371" w14:textId="77777777" w:rsidTr="00822842">
        <w:tc>
          <w:tcPr>
            <w:tcW w:w="8372" w:type="dxa"/>
            <w:gridSpan w:val="2"/>
            <w:shd w:val="clear" w:color="auto" w:fill="D9D9D9"/>
          </w:tcPr>
          <w:p w14:paraId="17A71FCE" w14:textId="77777777" w:rsidR="00CC7D2C" w:rsidRPr="000C5E64" w:rsidRDefault="00CC7D2C" w:rsidP="00320EFD">
            <w:pPr>
              <w:pStyle w:val="InstructionsText"/>
            </w:pPr>
            <w:r w:rsidRPr="000C5E64">
              <w:t>Kolumny</w:t>
            </w:r>
          </w:p>
        </w:tc>
      </w:tr>
      <w:tr w:rsidR="00CC7D2C" w:rsidRPr="000C5E64" w14:paraId="5ABB1C97" w14:textId="77777777" w:rsidTr="00822842">
        <w:tc>
          <w:tcPr>
            <w:tcW w:w="894" w:type="dxa"/>
          </w:tcPr>
          <w:p w14:paraId="066B52F9"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0010</w:t>
            </w:r>
          </w:p>
        </w:tc>
        <w:tc>
          <w:tcPr>
            <w:tcW w:w="7478" w:type="dxa"/>
          </w:tcPr>
          <w:p w14:paraId="5E5AC16B" w14:textId="4551492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w:t>
            </w:r>
          </w:p>
        </w:tc>
      </w:tr>
      <w:tr w:rsidR="00CC7D2C" w:rsidRPr="000C5E64" w14:paraId="70486C66" w14:textId="77777777" w:rsidTr="00822842">
        <w:tc>
          <w:tcPr>
            <w:tcW w:w="894" w:type="dxa"/>
          </w:tcPr>
          <w:p w14:paraId="5744AAF7"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0020</w:t>
            </w:r>
          </w:p>
        </w:tc>
        <w:tc>
          <w:tcPr>
            <w:tcW w:w="7478" w:type="dxa"/>
          </w:tcPr>
          <w:p w14:paraId="005FA4F8" w14:textId="71EAAA0B"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w:t>
            </w:r>
          </w:p>
        </w:tc>
      </w:tr>
      <w:tr w:rsidR="00CC7D2C" w:rsidRPr="000C5E64" w14:paraId="3240AC81" w14:textId="77777777" w:rsidTr="00822842">
        <w:tc>
          <w:tcPr>
            <w:tcW w:w="894" w:type="dxa"/>
          </w:tcPr>
          <w:p w14:paraId="257368A3"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0030</w:t>
            </w:r>
          </w:p>
        </w:tc>
        <w:tc>
          <w:tcPr>
            <w:tcW w:w="7478" w:type="dxa"/>
          </w:tcPr>
          <w:p w14:paraId="57820683" w14:textId="292934C2"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Tier II</w:t>
            </w:r>
          </w:p>
        </w:tc>
      </w:tr>
      <w:tr w:rsidR="00CC7D2C" w:rsidRPr="000C5E64" w14:paraId="6B5722C9" w14:textId="77777777" w:rsidTr="00822842">
        <w:tc>
          <w:tcPr>
            <w:tcW w:w="894" w:type="dxa"/>
          </w:tcPr>
          <w:p w14:paraId="76268D54"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0040</w:t>
            </w:r>
          </w:p>
        </w:tc>
        <w:tc>
          <w:tcPr>
            <w:tcW w:w="7478" w:type="dxa"/>
          </w:tcPr>
          <w:p w14:paraId="4008BFC2" w14:textId="78F0FAA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Korekty uwzględnione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akt</w:t>
            </w:r>
            <w:r w:rsidRPr="000C5E64">
              <w:rPr>
                <w:rStyle w:val="InstructionsTabelleberschrift"/>
                <w:rFonts w:ascii="Times New Roman" w:hAnsi="Times New Roman"/>
                <w:sz w:val="24"/>
              </w:rPr>
              <w:t>ywach ważonych ryzykiem</w:t>
            </w:r>
          </w:p>
          <w:p w14:paraId="2AB15337" w14:textId="4E0C81E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Kolumna 0040 zawiera odpowiednie kwoty stanowiące korektę łącznej kwoty ekspozycji na ryzyko,</w:t>
            </w:r>
            <w:r w:rsidR="000C5E64" w:rsidRPr="000C5E64">
              <w:rPr>
                <w:rStyle w:val="InstructionsTabelleText"/>
                <w:rFonts w:ascii="Times New Roman" w:hAnsi="Times New Roman"/>
                <w:sz w:val="24"/>
              </w:rPr>
              <w:t xml:space="preserve"> o</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któ</w:t>
            </w:r>
            <w:r w:rsidRPr="000C5E64">
              <w:rPr>
                <w:rStyle w:val="InstructionsTabelleText"/>
                <w:rFonts w:ascii="Times New Roman" w:hAnsi="Times New Roman"/>
                <w:sz w:val="24"/>
              </w:rPr>
              <w:t>rej mowa</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 92 ust. 3</w:t>
            </w:r>
            <w:r w:rsidRPr="000C5E64">
              <w:t xml:space="preserve"> rozporządzenia (UE) nr</w:t>
            </w:r>
            <w:r w:rsidR="000C5E64" w:rsidRPr="000C5E64">
              <w:t> </w:t>
            </w:r>
            <w:r w:rsidRPr="000C5E64">
              <w:t>575/2013</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wyn</w:t>
            </w:r>
            <w:r w:rsidRPr="000C5E64">
              <w:rPr>
                <w:rStyle w:val="InstructionsTabelleText"/>
                <w:rFonts w:ascii="Times New Roman" w:hAnsi="Times New Roman"/>
                <w:sz w:val="24"/>
              </w:rPr>
              <w:t>iku zastosowania przepisów przejściowych. Zgłoszone kwoty uwzględniają zastosowanie przepisów części trzeciej tytuł II rozdział 2 lub</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3 lub części trzeciej tytuł IV zgodnie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92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4 </w:t>
            </w:r>
            <w:r w:rsidRPr="000C5E64">
              <w:t>rozporządzenia (UE) nr</w:t>
            </w:r>
            <w:r w:rsidR="000C5E64" w:rsidRPr="000C5E64">
              <w:t> </w:t>
            </w:r>
            <w:r w:rsidRPr="000C5E64">
              <w:t>575/2013</w:t>
            </w:r>
            <w:r w:rsidRPr="000C5E64">
              <w:rPr>
                <w:rStyle w:val="InstructionsTabelleText"/>
                <w:rFonts w:ascii="Times New Roman" w:hAnsi="Times New Roman"/>
                <w:sz w:val="24"/>
              </w:rPr>
              <w:t>. Oznacza to, że kwoty przejściowe podlegające przepisom części trzeciej tytuł II rozdział 2 lub</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3 zgłasza się jako kwoty ekspozycji ważonej ryzykiem, natomiast kwoty przejściowe podlegające przepisom części trzeciej tytuł IV muszą odpowiadać wymogom</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zak</w:t>
            </w:r>
            <w:r w:rsidRPr="000C5E64">
              <w:rPr>
                <w:rStyle w:val="InstructionsTabelleText"/>
                <w:rFonts w:ascii="Times New Roman" w:hAnsi="Times New Roman"/>
                <w:sz w:val="24"/>
              </w:rPr>
              <w:t>resie funduszy własnych pomnożonym przez 12,5.</w:t>
            </w:r>
          </w:p>
          <w:p w14:paraId="6FD2215F" w14:textId="688EFB11"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Text"/>
                <w:rFonts w:ascii="Times New Roman" w:hAnsi="Times New Roman"/>
                <w:sz w:val="24"/>
              </w:rPr>
              <w:t>Chociaż kolumny 0010–0030 są bezpośrednio związane ze wzorem CA1, korekty</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łąc</w:t>
            </w:r>
            <w:r w:rsidRPr="000C5E64">
              <w:rPr>
                <w:rStyle w:val="InstructionsTabelleText"/>
                <w:rFonts w:ascii="Times New Roman" w:hAnsi="Times New Roman"/>
                <w:sz w:val="24"/>
              </w:rPr>
              <w:t>znej kwocie ekspozycji na ryzyko nie są bezpośrednio powiązane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odp</w:t>
            </w:r>
            <w:r w:rsidRPr="000C5E64">
              <w:rPr>
                <w:rStyle w:val="InstructionsTabelleText"/>
                <w:rFonts w:ascii="Times New Roman" w:hAnsi="Times New Roman"/>
                <w:sz w:val="24"/>
              </w:rPr>
              <w:t>owiednimi wzorami dotyczącymi ryzyka kredytowego. Jeżeli istnieją korekty</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łąc</w:t>
            </w:r>
            <w:r w:rsidRPr="000C5E64">
              <w:rPr>
                <w:rStyle w:val="InstructionsTabelleText"/>
                <w:rFonts w:ascii="Times New Roman" w:hAnsi="Times New Roman"/>
                <w:sz w:val="24"/>
              </w:rPr>
              <w:t>znej kwocie ekspozycji na ryzyko wynikające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prz</w:t>
            </w:r>
            <w:r w:rsidRPr="000C5E64">
              <w:rPr>
                <w:rStyle w:val="InstructionsTabelleText"/>
                <w:rFonts w:ascii="Times New Roman" w:hAnsi="Times New Roman"/>
                <w:sz w:val="24"/>
              </w:rPr>
              <w:t>episów przejściowych, korekty te ujmuje się bezpośrednio we wzorach CR SA, CR IRB, CR EQU IRB, MKR SA TDI, MKR SA EQU lub MKR IM. Dodatkowo skutki te zgłasza się</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umnie 0040 wzoru CA5.1</w:t>
            </w:r>
            <w:r w:rsidR="000C5E64" w:rsidRPr="000C5E64">
              <w:rPr>
                <w:rStyle w:val="InstructionsTabelleText"/>
                <w:rFonts w:ascii="Times New Roman" w:hAnsi="Times New Roman"/>
                <w:sz w:val="24"/>
              </w:rPr>
              <w:t>.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kon</w:t>
            </w:r>
            <w:r w:rsidRPr="000C5E64">
              <w:rPr>
                <w:rStyle w:val="InstructionsTabelleText"/>
                <w:rFonts w:ascii="Times New Roman" w:hAnsi="Times New Roman"/>
                <w:sz w:val="24"/>
              </w:rPr>
              <w:t xml:space="preserve">sekwencji kwoty te są jedynie pozycjami uzupełniającymi. </w:t>
            </w:r>
          </w:p>
        </w:tc>
      </w:tr>
      <w:tr w:rsidR="00CC7D2C" w:rsidRPr="000C5E64" w14:paraId="36DEBFE4" w14:textId="77777777" w:rsidTr="00822842">
        <w:tc>
          <w:tcPr>
            <w:tcW w:w="894" w:type="dxa"/>
          </w:tcPr>
          <w:p w14:paraId="08DE5ACE"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0050</w:t>
            </w:r>
          </w:p>
        </w:tc>
        <w:tc>
          <w:tcPr>
            <w:tcW w:w="7478" w:type="dxa"/>
          </w:tcPr>
          <w:p w14:paraId="554E45F6"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Mająca zastosowanie wartość procentowa</w:t>
            </w:r>
          </w:p>
        </w:tc>
      </w:tr>
      <w:tr w:rsidR="00CC7D2C" w:rsidRPr="000C5E64" w14:paraId="4825B315" w14:textId="77777777" w:rsidTr="00822842">
        <w:tc>
          <w:tcPr>
            <w:tcW w:w="894" w:type="dxa"/>
          </w:tcPr>
          <w:p w14:paraId="1A745949"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0060</w:t>
            </w:r>
          </w:p>
        </w:tc>
        <w:tc>
          <w:tcPr>
            <w:tcW w:w="7478" w:type="dxa"/>
          </w:tcPr>
          <w:p w14:paraId="7C91F59F" w14:textId="7777777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Uznana kwota nieobjęta przepisami przejściowymi</w:t>
            </w:r>
          </w:p>
          <w:p w14:paraId="0688C622"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lastRenderedPageBreak/>
              <w:t>Kolumna ta obejmuje kwotę każdego instrumentu przed zastosowaniem przepisów przejściowych, tj. kwota bazowa mająca znaczenie dla obliczenia korekt.</w:t>
            </w:r>
          </w:p>
        </w:tc>
      </w:tr>
    </w:tbl>
    <w:p w14:paraId="69541753" w14:textId="77777777" w:rsidR="00CC7D2C" w:rsidRPr="000C5E64"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0C5E64" w14:paraId="28FF4A7E" w14:textId="77777777" w:rsidTr="00822842">
        <w:tc>
          <w:tcPr>
            <w:tcW w:w="8490" w:type="dxa"/>
            <w:gridSpan w:val="2"/>
            <w:shd w:val="clear" w:color="auto" w:fill="D9D9D9"/>
          </w:tcPr>
          <w:p w14:paraId="5A0FBE2A" w14:textId="77777777" w:rsidR="00CC7D2C" w:rsidRPr="000C5E64" w:rsidRDefault="00CC7D2C" w:rsidP="00320EFD">
            <w:pPr>
              <w:pStyle w:val="InstructionsText"/>
            </w:pPr>
            <w:r w:rsidRPr="000C5E64">
              <w:t>Wiersze</w:t>
            </w:r>
          </w:p>
        </w:tc>
      </w:tr>
      <w:tr w:rsidR="00CC7D2C" w:rsidRPr="000C5E64" w14:paraId="63DE0CB7" w14:textId="77777777" w:rsidTr="00822842">
        <w:tc>
          <w:tcPr>
            <w:tcW w:w="1012" w:type="dxa"/>
          </w:tcPr>
          <w:p w14:paraId="64D99990"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0010</w:t>
            </w:r>
          </w:p>
        </w:tc>
        <w:tc>
          <w:tcPr>
            <w:tcW w:w="7478" w:type="dxa"/>
          </w:tcPr>
          <w:p w14:paraId="0AE528B2" w14:textId="77777777" w:rsidR="00CC7D2C" w:rsidRPr="000C5E64" w:rsidRDefault="00CC7D2C" w:rsidP="00320EFD">
            <w:pPr>
              <w:pStyle w:val="InstructionsText"/>
              <w:rPr>
                <w:rStyle w:val="FormatvorlageInstructionsTabelleText"/>
                <w:rFonts w:ascii="Times New Roman" w:hAnsi="Times New Roman"/>
                <w:b/>
                <w:sz w:val="24"/>
                <w:u w:val="single"/>
              </w:rPr>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Korekty razem</w:t>
            </w:r>
          </w:p>
          <w:p w14:paraId="1456E00D" w14:textId="057619EA" w:rsidR="00CC7D2C" w:rsidRPr="000C5E64" w:rsidRDefault="00CC7D2C" w:rsidP="00822842">
            <w:pPr>
              <w:spacing w:before="0"/>
              <w:rPr>
                <w:rStyle w:val="FormatvorlageInstructionsTabelleText"/>
                <w:rFonts w:ascii="Times New Roman" w:hAnsi="Times New Roman"/>
                <w:bCs w:val="0"/>
                <w:sz w:val="24"/>
              </w:rPr>
            </w:pPr>
            <w:r w:rsidRPr="000C5E64">
              <w:rPr>
                <w:rStyle w:val="InstructionsTabelleText"/>
                <w:rFonts w:ascii="Times New Roman" w:hAnsi="Times New Roman"/>
                <w:sz w:val="24"/>
              </w:rPr>
              <w:t>Wiersz ten odzwierciedla ogólny skutek korekt różnych rodzajów kapitału</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okr</w:t>
            </w:r>
            <w:r w:rsidRPr="000C5E64">
              <w:rPr>
                <w:rStyle w:val="InstructionsTabelleText"/>
                <w:rFonts w:ascii="Times New Roman" w:hAnsi="Times New Roman"/>
                <w:sz w:val="24"/>
              </w:rPr>
              <w:t>esie przejściowym oraz kwoty ważone ryzykiem wynikające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tyc</w:t>
            </w:r>
            <w:r w:rsidRPr="000C5E64">
              <w:rPr>
                <w:rStyle w:val="InstructionsTabelleText"/>
                <w:rFonts w:ascii="Times New Roman" w:hAnsi="Times New Roman"/>
                <w:sz w:val="24"/>
              </w:rPr>
              <w:t>h korekt.</w:t>
            </w:r>
          </w:p>
        </w:tc>
      </w:tr>
      <w:tr w:rsidR="00CC7D2C" w:rsidRPr="000C5E64" w14:paraId="22DFE315" w14:textId="77777777" w:rsidTr="00822842">
        <w:tc>
          <w:tcPr>
            <w:tcW w:w="1012" w:type="dxa"/>
          </w:tcPr>
          <w:p w14:paraId="589AB8F2"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 xml:space="preserve">0020 </w:t>
            </w:r>
          </w:p>
        </w:tc>
        <w:tc>
          <w:tcPr>
            <w:tcW w:w="7478" w:type="dxa"/>
          </w:tcPr>
          <w:p w14:paraId="42B60E68" w14:textId="77777777" w:rsidR="00CC7D2C" w:rsidRPr="000C5E64" w:rsidRDefault="00CC7D2C" w:rsidP="00320EFD">
            <w:pPr>
              <w:pStyle w:val="InstructionsText"/>
              <w:rPr>
                <w:rStyle w:val="InstructionsTabelleText"/>
                <w:rFonts w:ascii="Times New Roman" w:hAnsi="Times New Roman"/>
                <w:b/>
                <w:bCs/>
                <w:sz w:val="24"/>
                <w:u w:val="single"/>
              </w:rPr>
            </w:pPr>
            <w:r w:rsidRPr="000C5E64">
              <w:rPr>
                <w:rStyle w:val="InstructionsTabelleberschrift"/>
                <w:rFonts w:ascii="Times New Roman" w:hAnsi="Times New Roman"/>
                <w:sz w:val="24"/>
              </w:rPr>
              <w:t>1.1</w:t>
            </w:r>
            <w:r w:rsidRPr="000C5E64">
              <w:tab/>
            </w:r>
            <w:r w:rsidRPr="000C5E64">
              <w:rPr>
                <w:rStyle w:val="InstructionsTabelleberschrift"/>
                <w:rFonts w:ascii="Times New Roman" w:hAnsi="Times New Roman"/>
                <w:sz w:val="24"/>
              </w:rPr>
              <w:t>Instrumenty podlegające zasadzie praw nabytych</w:t>
            </w:r>
          </w:p>
          <w:p w14:paraId="5D53743C" w14:textId="77777777"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Art. 483–491</w:t>
            </w:r>
            <w:r w:rsidRPr="000C5E64">
              <w:rPr>
                <w:rFonts w:ascii="Times New Roman" w:hAnsi="Times New Roman"/>
                <w:sz w:val="24"/>
              </w:rPr>
              <w:t xml:space="preserve"> rozporządzenia (UE) nr 575/2013</w:t>
            </w:r>
          </w:p>
          <w:p w14:paraId="659F146F" w14:textId="55E1A9E9" w:rsidR="00CC7D2C" w:rsidRPr="000C5E64" w:rsidRDefault="00CC7D2C" w:rsidP="00822842">
            <w:pPr>
              <w:spacing w:before="0"/>
              <w:rPr>
                <w:rStyle w:val="FormatvorlageInstructionsTabelleText"/>
                <w:rFonts w:ascii="Times New Roman" w:hAnsi="Times New Roman"/>
                <w:sz w:val="24"/>
              </w:rPr>
            </w:pPr>
            <w:r w:rsidRPr="000C5E64">
              <w:rPr>
                <w:rStyle w:val="InstructionsTabelleText"/>
                <w:rFonts w:ascii="Times New Roman" w:hAnsi="Times New Roman"/>
                <w:sz w:val="24"/>
              </w:rPr>
              <w:t>Wiersz ten odzwierciedla ogólny skutek instrumentów podlegających</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okr</w:t>
            </w:r>
            <w:r w:rsidRPr="000C5E64">
              <w:rPr>
                <w:rStyle w:val="InstructionsTabelleText"/>
                <w:rFonts w:ascii="Times New Roman" w:hAnsi="Times New Roman"/>
                <w:sz w:val="24"/>
              </w:rPr>
              <w:t>esie przejściowym zasadzie praw nabytych</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róż</w:t>
            </w:r>
            <w:r w:rsidRPr="000C5E64">
              <w:rPr>
                <w:rStyle w:val="InstructionsTabelleText"/>
                <w:rFonts w:ascii="Times New Roman" w:hAnsi="Times New Roman"/>
                <w:sz w:val="24"/>
              </w:rPr>
              <w:t>nych rodzajach kapitału.</w:t>
            </w:r>
          </w:p>
        </w:tc>
      </w:tr>
      <w:tr w:rsidR="00CC7D2C" w:rsidRPr="000C5E64" w14:paraId="3A5937F1" w14:textId="77777777" w:rsidTr="00822842">
        <w:tc>
          <w:tcPr>
            <w:tcW w:w="1012" w:type="dxa"/>
          </w:tcPr>
          <w:p w14:paraId="021760AB"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0060</w:t>
            </w:r>
          </w:p>
        </w:tc>
        <w:tc>
          <w:tcPr>
            <w:tcW w:w="7478" w:type="dxa"/>
          </w:tcPr>
          <w:p w14:paraId="55E430E6" w14:textId="77777777" w:rsidR="00CC7D2C" w:rsidRPr="000C5E64" w:rsidRDefault="00CC7D2C" w:rsidP="00822842">
            <w:pPr>
              <w:spacing w:before="0"/>
              <w:rPr>
                <w:rStyle w:val="InstructionsTabelleText"/>
                <w:rFonts w:ascii="Times New Roman" w:hAnsi="Times New Roman"/>
                <w:b/>
                <w:bCs/>
                <w:sz w:val="24"/>
                <w:u w:val="single"/>
              </w:rPr>
            </w:pPr>
            <w:r w:rsidRPr="000C5E64">
              <w:rPr>
                <w:rStyle w:val="InstructionsTabelleberschrift"/>
                <w:rFonts w:ascii="Times New Roman" w:hAnsi="Times New Roman"/>
                <w:sz w:val="24"/>
              </w:rPr>
              <w:t>1.1.2</w:t>
            </w:r>
            <w:r w:rsidRPr="000C5E64">
              <w:tab/>
            </w:r>
            <w:r w:rsidRPr="000C5E64">
              <w:rPr>
                <w:rStyle w:val="InstructionsTabelleberschrift"/>
                <w:rFonts w:ascii="Times New Roman" w:hAnsi="Times New Roman"/>
                <w:sz w:val="24"/>
              </w:rPr>
              <w:t>Instrumenty niestanowiące pomocy państwa</w:t>
            </w:r>
          </w:p>
          <w:p w14:paraId="2E34CAEA" w14:textId="794A9546" w:rsidR="00CC7D2C" w:rsidRPr="000C5E64" w:rsidRDefault="00CC7D2C" w:rsidP="00822842">
            <w:pPr>
              <w:spacing w:before="0"/>
              <w:rPr>
                <w:rFonts w:ascii="Times New Roman" w:hAnsi="Times New Roman"/>
                <w:b/>
                <w:bCs/>
                <w:sz w:val="24"/>
              </w:rPr>
            </w:pPr>
            <w:r w:rsidRPr="000C5E64">
              <w:rPr>
                <w:rStyle w:val="InstructionsTabelleText"/>
                <w:rFonts w:ascii="Times New Roman" w:hAnsi="Times New Roman"/>
                <w:sz w:val="24"/>
              </w:rPr>
              <w:t>Kwoty, które należy zgłosić, uzyskuje się</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umny 060 wzoru CA5.2.</w:t>
            </w:r>
          </w:p>
        </w:tc>
      </w:tr>
      <w:tr w:rsidR="00CC7D2C" w:rsidRPr="000C5E64" w14:paraId="577CA2FB" w14:textId="77777777" w:rsidTr="00822842">
        <w:tc>
          <w:tcPr>
            <w:tcW w:w="1012" w:type="dxa"/>
          </w:tcPr>
          <w:p w14:paraId="0BC3F697"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0061</w:t>
            </w:r>
          </w:p>
        </w:tc>
        <w:tc>
          <w:tcPr>
            <w:tcW w:w="7478" w:type="dxa"/>
          </w:tcPr>
          <w:p w14:paraId="77D7B0C1" w14:textId="77777777"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sz w:val="24"/>
              </w:rPr>
              <w:t>1.1.3</w:t>
            </w:r>
            <w:r w:rsidRPr="000C5E64">
              <w:tab/>
            </w:r>
            <w:r w:rsidRPr="000C5E64">
              <w:rPr>
                <w:rStyle w:val="InstructionsTabelleberschrift"/>
                <w:rFonts w:ascii="Times New Roman" w:hAnsi="Times New Roman"/>
                <w:sz w:val="24"/>
              </w:rPr>
              <w:t>Instrumenty wyemitowane za pośrednictwem spółek celowych</w:t>
            </w:r>
          </w:p>
          <w:p w14:paraId="28A4DB45" w14:textId="77777777"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b w:val="0"/>
                <w:sz w:val="24"/>
                <w:u w:val="none"/>
              </w:rPr>
              <w:t>Art. 494a</w:t>
            </w:r>
            <w:r w:rsidRPr="000C5E64">
              <w:rPr>
                <w:rFonts w:ascii="Times New Roman" w:hAnsi="Times New Roman"/>
                <w:sz w:val="24"/>
              </w:rPr>
              <w:t xml:space="preserve"> rozporządzenia (UE) nr 575/2013</w:t>
            </w:r>
          </w:p>
        </w:tc>
      </w:tr>
      <w:tr w:rsidR="00CC7D2C" w:rsidRPr="000C5E64" w14:paraId="112C8A49" w14:textId="77777777" w:rsidTr="00822842">
        <w:tc>
          <w:tcPr>
            <w:tcW w:w="1012" w:type="dxa"/>
          </w:tcPr>
          <w:p w14:paraId="63856ADF"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0062</w:t>
            </w:r>
          </w:p>
        </w:tc>
        <w:tc>
          <w:tcPr>
            <w:tcW w:w="7478" w:type="dxa"/>
          </w:tcPr>
          <w:p w14:paraId="1061D83D" w14:textId="59F0107F"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sz w:val="24"/>
              </w:rPr>
              <w:t>1.1.4</w:t>
            </w:r>
            <w:r w:rsidRPr="000C5E64">
              <w:tab/>
            </w:r>
            <w:r w:rsidRPr="000C5E64">
              <w:rPr>
                <w:rStyle w:val="InstructionsTabelleberschrift"/>
                <w:rFonts w:ascii="Times New Roman" w:hAnsi="Times New Roman"/>
                <w:sz w:val="24"/>
              </w:rPr>
              <w:t>Instrumenty wyemitowane przed dniem 27 czerwca 2019</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r., które nie spełniają kryteriów kwalifikowalności związanych</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upr</w:t>
            </w:r>
            <w:r w:rsidRPr="000C5E64">
              <w:rPr>
                <w:rStyle w:val="InstructionsTabelleberschrift"/>
                <w:rFonts w:ascii="Times New Roman" w:hAnsi="Times New Roman"/>
                <w:sz w:val="24"/>
              </w:rPr>
              <w:t>awnieniami do umorzenia</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kon</w:t>
            </w:r>
            <w:r w:rsidRPr="000C5E64">
              <w:rPr>
                <w:rStyle w:val="InstructionsTabelleberschrift"/>
                <w:rFonts w:ascii="Times New Roman" w:hAnsi="Times New Roman"/>
                <w:sz w:val="24"/>
              </w:rPr>
              <w:t>wersji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59</w:t>
            </w:r>
            <w:r w:rsidRPr="000C5E64">
              <w:rPr>
                <w:rFonts w:ascii="Times New Roman" w:hAnsi="Times New Roman"/>
                <w:sz w:val="24"/>
              </w:rPr>
              <w:t xml:space="preserve"> dyrektywy 2014/59/UE </w:t>
            </w:r>
            <w:r w:rsidRPr="000C5E64">
              <w:rPr>
                <w:rStyle w:val="InstructionsTabelleberschrift"/>
                <w:rFonts w:ascii="Times New Roman" w:hAnsi="Times New Roman"/>
                <w:sz w:val="24"/>
              </w:rPr>
              <w:t>lub podlegają uzgodnieniom dotyczącym potrącenia lub kompensowania</w:t>
            </w:r>
          </w:p>
          <w:p w14:paraId="14B14CDE" w14:textId="31895969"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494b</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p w14:paraId="70DE96AB" w14:textId="78F7C79F"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 xml:space="preserve">Instytucje zgłaszają kwotę instrumentów objętych zakresem stosowania art. 494b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r w:rsidRPr="000C5E64">
              <w:rPr>
                <w:rStyle w:val="InstructionsTabelleberschrift"/>
                <w:rFonts w:ascii="Times New Roman" w:hAnsi="Times New Roman"/>
                <w:b w:val="0"/>
                <w:sz w:val="24"/>
                <w:u w:val="none"/>
              </w:rPr>
              <w:t xml:space="preserve"> które nie spełniają co najmniej jednego spośród kryteriów kwalifikowalności określonych odpowiednio</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52 ust. 1 lit. p), q) i r)</w:t>
            </w:r>
            <w:r w:rsidRPr="000C5E64">
              <w:rPr>
                <w:rFonts w:ascii="Times New Roman" w:hAnsi="Times New Roman"/>
                <w:sz w:val="24"/>
              </w:rPr>
              <w:t xml:space="preserve"> tego rozporządzenia </w:t>
            </w:r>
            <w:r w:rsidRPr="000C5E64">
              <w:rPr>
                <w:rStyle w:val="InstructionsTabelleberschrift"/>
                <w:rFonts w:ascii="Times New Roman" w:hAnsi="Times New Roman"/>
                <w:b w:val="0"/>
                <w:sz w:val="24"/>
                <w:u w:val="none"/>
              </w:rPr>
              <w:t>lub art. 63 lit. n), o) i p)</w:t>
            </w:r>
            <w:r w:rsidRPr="000C5E64">
              <w:rPr>
                <w:rFonts w:ascii="Times New Roman" w:hAnsi="Times New Roman"/>
                <w:sz w:val="24"/>
              </w:rPr>
              <w:t xml:space="preserve"> tego rozporządzenia</w:t>
            </w:r>
            <w:r w:rsidRPr="000C5E64">
              <w:rPr>
                <w:rStyle w:val="InstructionsTabelleberschrift"/>
                <w:rFonts w:ascii="Times New Roman" w:hAnsi="Times New Roman"/>
                <w:b w:val="0"/>
                <w:sz w:val="24"/>
                <w:u w:val="none"/>
              </w:rPr>
              <w:t>.</w:t>
            </w:r>
          </w:p>
          <w:p w14:paraId="26471CE7" w14:textId="46E95740"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b w:val="0"/>
                <w:sz w:val="24"/>
                <w:u w:val="none"/>
              </w:rPr>
              <w:t>W przypadku instrumentów</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Tie</w:t>
            </w:r>
            <w:r w:rsidRPr="000C5E64">
              <w:rPr>
                <w:rStyle w:val="InstructionsTabelleberschrift"/>
                <w:rFonts w:ascii="Times New Roman" w:hAnsi="Times New Roman"/>
                <w:b w:val="0"/>
                <w:sz w:val="24"/>
                <w:u w:val="none"/>
              </w:rPr>
              <w:t>r II kwalifikujących się zgodnie</w:t>
            </w:r>
            <w:r w:rsidR="000C5E64" w:rsidRPr="000C5E64">
              <w:rPr>
                <w:rStyle w:val="InstructionsTabelleberschrift"/>
                <w:rFonts w:ascii="Times New Roman" w:hAnsi="Times New Roman"/>
                <w:b w:val="0"/>
                <w:sz w:val="24"/>
                <w:u w:val="none"/>
              </w:rPr>
              <w:t xml:space="preserve"> z</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494b ust. 2</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InstructionsTabelleberschrift"/>
                <w:rFonts w:ascii="Times New Roman" w:hAnsi="Times New Roman"/>
                <w:b w:val="0"/>
                <w:sz w:val="24"/>
                <w:u w:val="none"/>
              </w:rPr>
              <w:t>należy przestrzegać przepisów</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zak</w:t>
            </w:r>
            <w:r w:rsidRPr="000C5E64">
              <w:rPr>
                <w:rStyle w:val="InstructionsTabelleberschrift"/>
                <w:rFonts w:ascii="Times New Roman" w:hAnsi="Times New Roman"/>
                <w:b w:val="0"/>
                <w:sz w:val="24"/>
                <w:u w:val="none"/>
              </w:rPr>
              <w:t>resie amortyzacji określonych</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64</w:t>
            </w:r>
            <w:r w:rsidRPr="000C5E64">
              <w:rPr>
                <w:rFonts w:ascii="Times New Roman" w:hAnsi="Times New Roman"/>
                <w:sz w:val="24"/>
              </w:rPr>
              <w:t xml:space="preserve"> tego rozporządzenia</w:t>
            </w:r>
            <w:r w:rsidRPr="000C5E64">
              <w:rPr>
                <w:rStyle w:val="InstructionsTabelleberschrift"/>
                <w:rFonts w:ascii="Times New Roman" w:hAnsi="Times New Roman"/>
                <w:b w:val="0"/>
                <w:sz w:val="24"/>
                <w:u w:val="none"/>
              </w:rPr>
              <w:t>.</w:t>
            </w:r>
          </w:p>
        </w:tc>
      </w:tr>
      <w:tr w:rsidR="00CC7D2C" w:rsidRPr="000C5E64" w14:paraId="55C3C1E1" w14:textId="77777777" w:rsidTr="00822842">
        <w:tc>
          <w:tcPr>
            <w:tcW w:w="1012" w:type="dxa"/>
          </w:tcPr>
          <w:p w14:paraId="74C1C71E"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0063</w:t>
            </w:r>
          </w:p>
        </w:tc>
        <w:tc>
          <w:tcPr>
            <w:tcW w:w="7478" w:type="dxa"/>
          </w:tcPr>
          <w:p w14:paraId="4900B75E" w14:textId="0C7E6F03"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sz w:val="24"/>
              </w:rPr>
              <w:t>1.1.4.1*</w:t>
            </w:r>
            <w:r w:rsidRPr="000C5E64">
              <w:tab/>
            </w:r>
            <w:r w:rsidRPr="000C5E64">
              <w:rPr>
                <w:rStyle w:val="InstructionsTabelleberschrift"/>
                <w:rFonts w:ascii="Times New Roman" w:hAnsi="Times New Roman"/>
                <w:sz w:val="24"/>
              </w:rPr>
              <w:t>W tym: instrumenty bez prawnego lub umownego obowiązku umorzenia lub konwersji po wykonaniu uprawnień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59 dyrektywy 2014/59/UE</w:t>
            </w:r>
          </w:p>
          <w:p w14:paraId="3B877986" w14:textId="04484D65"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494b, art.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52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p)</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63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n)</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p w14:paraId="574DE47E" w14:textId="7F19F11B"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 xml:space="preserve">Instytucje zgłaszają kwotę instrumentów objętych zakresem stosowania art. 494b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r w:rsidRPr="000C5E64">
              <w:rPr>
                <w:rStyle w:val="InstructionsTabelleberschrift"/>
                <w:rFonts w:ascii="Times New Roman" w:hAnsi="Times New Roman"/>
                <w:b w:val="0"/>
                <w:sz w:val="24"/>
                <w:u w:val="none"/>
              </w:rPr>
              <w:t xml:space="preserve">, które nie spełniają kryteriów </w:t>
            </w:r>
            <w:r w:rsidRPr="000C5E64">
              <w:rPr>
                <w:rStyle w:val="InstructionsTabelleberschrift"/>
                <w:rFonts w:ascii="Times New Roman" w:hAnsi="Times New Roman"/>
                <w:b w:val="0"/>
                <w:sz w:val="24"/>
                <w:u w:val="none"/>
              </w:rPr>
              <w:lastRenderedPageBreak/>
              <w:t>kwalifikowalności określonych odpowiednio</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52 ust. 1 lit. p) lub art. 63 lit. n) tego rozporządzenia.</w:t>
            </w:r>
          </w:p>
          <w:p w14:paraId="6243954E" w14:textId="63ABD630"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b w:val="0"/>
                <w:sz w:val="24"/>
                <w:u w:val="none"/>
              </w:rPr>
              <w:t>Dotyczy to również instrumentów, które dodatkowo nie spełniają kryteriów kwalifikowalności określonych odpowiednio</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52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q) lub r)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InstructionsTabelleberschrift"/>
                <w:rFonts w:ascii="Times New Roman" w:hAnsi="Times New Roman"/>
                <w:b w:val="0"/>
                <w:sz w:val="24"/>
                <w:u w:val="none"/>
              </w:rPr>
              <w:t>lub art. 63 lit. o) lub p)</w:t>
            </w:r>
            <w:r w:rsidRPr="000C5E64">
              <w:rPr>
                <w:rFonts w:ascii="Times New Roman" w:hAnsi="Times New Roman"/>
                <w:sz w:val="24"/>
              </w:rPr>
              <w:t xml:space="preserve"> tego rozporządzenia</w:t>
            </w:r>
            <w:r w:rsidRPr="000C5E64">
              <w:rPr>
                <w:rStyle w:val="InstructionsTabelleberschrift"/>
                <w:rFonts w:ascii="Times New Roman" w:hAnsi="Times New Roman"/>
                <w:b w:val="0"/>
                <w:sz w:val="24"/>
                <w:u w:val="none"/>
              </w:rPr>
              <w:t>.</w:t>
            </w:r>
          </w:p>
        </w:tc>
      </w:tr>
      <w:tr w:rsidR="00CC7D2C" w:rsidRPr="000C5E64" w14:paraId="7EF97E41" w14:textId="77777777" w:rsidTr="00822842">
        <w:tc>
          <w:tcPr>
            <w:tcW w:w="1012" w:type="dxa"/>
          </w:tcPr>
          <w:p w14:paraId="51F1A7D5"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lastRenderedPageBreak/>
              <w:t>0064</w:t>
            </w:r>
          </w:p>
        </w:tc>
        <w:tc>
          <w:tcPr>
            <w:tcW w:w="7478" w:type="dxa"/>
          </w:tcPr>
          <w:p w14:paraId="3EC08114" w14:textId="6388098C"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sz w:val="24"/>
              </w:rPr>
              <w:t>1.1.4.2*</w:t>
            </w:r>
            <w:r w:rsidRPr="000C5E64">
              <w:tab/>
            </w:r>
            <w:r w:rsidRPr="000C5E64">
              <w:rPr>
                <w:rStyle w:val="InstructionsTabelleberschrift"/>
                <w:rFonts w:ascii="Times New Roman" w:hAnsi="Times New Roman"/>
                <w:sz w:val="24"/>
              </w:rPr>
              <w:t>W tym: instrumenty podlegające prawu państwa trzeciego bez skutecznego</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moż</w:t>
            </w:r>
            <w:r w:rsidRPr="000C5E64">
              <w:rPr>
                <w:rStyle w:val="InstructionsTabelleberschrift"/>
                <w:rFonts w:ascii="Times New Roman" w:hAnsi="Times New Roman"/>
                <w:sz w:val="24"/>
              </w:rPr>
              <w:t>liwego do wyegzekwowania wykonywania uprawnień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59 dyrektywy 2014/59/UE</w:t>
            </w:r>
          </w:p>
          <w:p w14:paraId="7A24A8EA" w14:textId="68AD2ED5"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494b, art.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52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q)</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63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o)</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p w14:paraId="6B71123D" w14:textId="595DC78D"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Instytucje zgłaszają kwotę instrumentów objętych zakresem stosowania art. 494b</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InstructionsTabelleberschrift"/>
                <w:rFonts w:ascii="Times New Roman" w:hAnsi="Times New Roman"/>
                <w:b w:val="0"/>
                <w:sz w:val="24"/>
                <w:u w:val="none"/>
              </w:rPr>
              <w:t>które nie spełniają kryteriów kwalifikowalności określonych odpowiednio</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52 ust. 1 lit. q) lub art. 63 lit. o)</w:t>
            </w:r>
            <w:r w:rsidRPr="000C5E64">
              <w:rPr>
                <w:rFonts w:ascii="Times New Roman" w:hAnsi="Times New Roman"/>
                <w:sz w:val="24"/>
              </w:rPr>
              <w:t xml:space="preserve"> tego rozporządzenia</w:t>
            </w:r>
            <w:r w:rsidRPr="000C5E64">
              <w:rPr>
                <w:rStyle w:val="InstructionsTabelleberschrift"/>
                <w:rFonts w:ascii="Times New Roman" w:hAnsi="Times New Roman"/>
                <w:b w:val="0"/>
                <w:sz w:val="24"/>
                <w:u w:val="none"/>
              </w:rPr>
              <w:t>.</w:t>
            </w:r>
          </w:p>
          <w:p w14:paraId="6BD5AA77" w14:textId="79DDAA09"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b w:val="0"/>
                <w:sz w:val="24"/>
                <w:u w:val="none"/>
              </w:rPr>
              <w:t>Dotyczy to również instrumentów, które dodatkowo nie spełniają kryteriów kwalifikowalności określonych odpowiednio</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52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 xml:space="preserve">p) lub r)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InstructionsTabelleberschrift"/>
                <w:rFonts w:ascii="Times New Roman" w:hAnsi="Times New Roman"/>
                <w:b w:val="0"/>
                <w:sz w:val="24"/>
                <w:u w:val="none"/>
              </w:rPr>
              <w:t>lub art. 63 lit. n) lub p)</w:t>
            </w:r>
            <w:r w:rsidRPr="000C5E64">
              <w:rPr>
                <w:rFonts w:ascii="Times New Roman" w:hAnsi="Times New Roman"/>
                <w:sz w:val="24"/>
              </w:rPr>
              <w:t xml:space="preserve"> tego rozporządzenia</w:t>
            </w:r>
            <w:r w:rsidRPr="000C5E64">
              <w:rPr>
                <w:rStyle w:val="InstructionsTabelleberschrift"/>
                <w:rFonts w:ascii="Times New Roman" w:hAnsi="Times New Roman"/>
                <w:b w:val="0"/>
                <w:sz w:val="24"/>
                <w:u w:val="none"/>
              </w:rPr>
              <w:t>.</w:t>
            </w:r>
          </w:p>
        </w:tc>
      </w:tr>
      <w:tr w:rsidR="00CC7D2C" w:rsidRPr="000C5E64" w14:paraId="41B5C856" w14:textId="77777777" w:rsidTr="00822842">
        <w:tc>
          <w:tcPr>
            <w:tcW w:w="1012" w:type="dxa"/>
          </w:tcPr>
          <w:p w14:paraId="446D7A86"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0065</w:t>
            </w:r>
          </w:p>
        </w:tc>
        <w:tc>
          <w:tcPr>
            <w:tcW w:w="7478" w:type="dxa"/>
          </w:tcPr>
          <w:p w14:paraId="37024AB6" w14:textId="77777777"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sz w:val="24"/>
              </w:rPr>
              <w:t>1.1.4.3*</w:t>
            </w:r>
            <w:r w:rsidRPr="000C5E64">
              <w:tab/>
            </w:r>
            <w:r w:rsidRPr="000C5E64">
              <w:rPr>
                <w:rStyle w:val="InstructionsTabelleberschrift"/>
                <w:rFonts w:ascii="Times New Roman" w:hAnsi="Times New Roman"/>
                <w:sz w:val="24"/>
              </w:rPr>
              <w:t>W tym: instrumenty podlegające uzgodnieniom dotyczącym potrącenia lub kompensowania</w:t>
            </w:r>
          </w:p>
          <w:p w14:paraId="6DF8EE66" w14:textId="005B5739"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494b, art.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52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r)</w:t>
            </w:r>
            <w:r w:rsidR="000C5E64" w:rsidRPr="000C5E64">
              <w:rPr>
                <w:rStyle w:val="InstructionsTabelleberschrift"/>
                <w:rFonts w:ascii="Times New Roman" w:hAnsi="Times New Roman"/>
                <w:b w:val="0"/>
                <w:sz w:val="24"/>
                <w:u w:val="none"/>
              </w:rPr>
              <w:t xml:space="preserve"> i</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63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p)</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p w14:paraId="01DEA76F" w14:textId="35B72DB8" w:rsidR="00CC7D2C" w:rsidRPr="000C5E64" w:rsidRDefault="00CC7D2C" w:rsidP="00822842">
            <w:pPr>
              <w:spacing w:before="0"/>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 xml:space="preserve">Instytucje zgłaszają kwotę instrumentów objętych zakresem stosowania art. 494b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InstructionsTabelleberschrift"/>
                <w:rFonts w:ascii="Times New Roman" w:hAnsi="Times New Roman"/>
                <w:b w:val="0"/>
                <w:sz w:val="24"/>
                <w:u w:val="none"/>
              </w:rPr>
              <w:t>które nie spełniają kryteriów kwalifikowalności określonych odpowiednio</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52 ust. 1 lit. r)</w:t>
            </w:r>
            <w:r w:rsidRPr="000C5E64">
              <w:rPr>
                <w:rFonts w:ascii="Times New Roman" w:hAnsi="Times New Roman"/>
                <w:sz w:val="24"/>
              </w:rPr>
              <w:t xml:space="preserve"> </w:t>
            </w:r>
            <w:r w:rsidRPr="000C5E64">
              <w:rPr>
                <w:rStyle w:val="InstructionsTabelleberschrift"/>
                <w:rFonts w:ascii="Times New Roman" w:hAnsi="Times New Roman"/>
                <w:b w:val="0"/>
                <w:sz w:val="24"/>
                <w:u w:val="none"/>
              </w:rPr>
              <w:t>lub art. 63 lit. p) tego rozporządzenia.</w:t>
            </w:r>
          </w:p>
          <w:p w14:paraId="55CA01D9" w14:textId="3A31172B" w:rsidR="00CC7D2C" w:rsidRPr="000C5E64" w:rsidRDefault="00CC7D2C" w:rsidP="00822842">
            <w:pPr>
              <w:spacing w:before="0"/>
              <w:rPr>
                <w:rStyle w:val="InstructionsTabelleberschrift"/>
                <w:rFonts w:ascii="Times New Roman" w:hAnsi="Times New Roman"/>
                <w:sz w:val="24"/>
              </w:rPr>
            </w:pPr>
            <w:r w:rsidRPr="000C5E64">
              <w:rPr>
                <w:rStyle w:val="InstructionsTabelleberschrift"/>
                <w:rFonts w:ascii="Times New Roman" w:hAnsi="Times New Roman"/>
                <w:b w:val="0"/>
                <w:sz w:val="24"/>
                <w:u w:val="none"/>
              </w:rPr>
              <w:t>Dotyczy to również instrumentów, które dodatkowo nie spełniają kryteriów kwalifikowalności określonych odpowiednio</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52 ust.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1 lit.</w:t>
            </w:r>
            <w:r w:rsidR="000C5E64" w:rsidRPr="000C5E64">
              <w:rPr>
                <w:rStyle w:val="InstructionsTabelleberschrift"/>
                <w:rFonts w:ascii="Times New Roman" w:hAnsi="Times New Roman"/>
                <w:b w:val="0"/>
                <w:sz w:val="24"/>
                <w:u w:val="none"/>
              </w:rPr>
              <w:t> </w:t>
            </w:r>
            <w:r w:rsidRPr="000C5E64">
              <w:rPr>
                <w:rStyle w:val="InstructionsTabelleberschrift"/>
                <w:rFonts w:ascii="Times New Roman" w:hAnsi="Times New Roman"/>
                <w:b w:val="0"/>
                <w:sz w:val="24"/>
                <w:u w:val="none"/>
              </w:rPr>
              <w:t>p) lub q)</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 xml:space="preserve">575/2013 </w:t>
            </w:r>
            <w:r w:rsidRPr="000C5E64">
              <w:rPr>
                <w:rStyle w:val="InstructionsTabelleberschrift"/>
                <w:rFonts w:ascii="Times New Roman" w:hAnsi="Times New Roman"/>
                <w:b w:val="0"/>
                <w:sz w:val="24"/>
                <w:u w:val="none"/>
              </w:rPr>
              <w:t>lub art. 63 lit. n) lub o)</w:t>
            </w:r>
            <w:r w:rsidRPr="000C5E64">
              <w:rPr>
                <w:rFonts w:ascii="Times New Roman" w:hAnsi="Times New Roman"/>
                <w:sz w:val="24"/>
              </w:rPr>
              <w:t xml:space="preserve"> tego rozporządzenia</w:t>
            </w:r>
            <w:r w:rsidRPr="000C5E64">
              <w:rPr>
                <w:rStyle w:val="InstructionsTabelleberschrift"/>
                <w:rFonts w:ascii="Times New Roman" w:hAnsi="Times New Roman"/>
                <w:b w:val="0"/>
                <w:sz w:val="24"/>
                <w:u w:val="none"/>
              </w:rPr>
              <w:t>.</w:t>
            </w:r>
          </w:p>
        </w:tc>
      </w:tr>
      <w:tr w:rsidR="00CC7D2C" w:rsidRPr="000C5E64" w14:paraId="0FFFDE9A" w14:textId="77777777" w:rsidTr="00822842">
        <w:tc>
          <w:tcPr>
            <w:tcW w:w="1012" w:type="dxa"/>
          </w:tcPr>
          <w:p w14:paraId="75D3684D"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0070</w:t>
            </w:r>
          </w:p>
        </w:tc>
        <w:tc>
          <w:tcPr>
            <w:tcW w:w="7478" w:type="dxa"/>
          </w:tcPr>
          <w:p w14:paraId="4A5542BD" w14:textId="63B341D7" w:rsidR="00CC7D2C" w:rsidRPr="000C5E64" w:rsidRDefault="00CC7D2C" w:rsidP="00320EFD">
            <w:pPr>
              <w:pStyle w:val="InstructionsText"/>
              <w:rPr>
                <w:rStyle w:val="InstructionsTabelleText"/>
                <w:rFonts w:ascii="Times New Roman" w:hAnsi="Times New Roman"/>
                <w:b/>
                <w:sz w:val="24"/>
                <w:u w:val="single"/>
              </w:rPr>
            </w:pPr>
            <w:r w:rsidRPr="000C5E64">
              <w:rPr>
                <w:rStyle w:val="InstructionsTabelleberschrift"/>
                <w:rFonts w:ascii="Times New Roman" w:hAnsi="Times New Roman"/>
                <w:sz w:val="24"/>
              </w:rPr>
              <w:t>1.2</w:t>
            </w:r>
            <w:r w:rsidRPr="000C5E64">
              <w:tab/>
            </w:r>
            <w:r w:rsidRPr="000C5E64">
              <w:rPr>
                <w:rStyle w:val="InstructionsTabelleberschrift"/>
                <w:rFonts w:ascii="Times New Roman" w:hAnsi="Times New Roman"/>
                <w:sz w:val="24"/>
              </w:rPr>
              <w:t>Udziały mniejszości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ekw</w:t>
            </w:r>
            <w:r w:rsidRPr="000C5E64">
              <w:rPr>
                <w:rStyle w:val="InstructionsTabelleberschrift"/>
                <w:rFonts w:ascii="Times New Roman" w:hAnsi="Times New Roman"/>
                <w:sz w:val="24"/>
              </w:rPr>
              <w:t>iwalenty</w:t>
            </w:r>
          </w:p>
          <w:p w14:paraId="43EE34BC" w14:textId="596A5881"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Art. 479</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4</w:t>
            </w:r>
            <w:r w:rsidRPr="000C5E64">
              <w:rPr>
                <w:rStyle w:val="InstructionsTabelleText"/>
                <w:rFonts w:ascii="Times New Roman" w:hAnsi="Times New Roman"/>
                <w:sz w:val="24"/>
              </w:rPr>
              <w:t>80 rozporządzenia (UE) nr</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575/2013</w:t>
            </w:r>
          </w:p>
          <w:p w14:paraId="2469F59A" w14:textId="55A7C105"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Wiersz ten odzwierciedla skutki przepisów przejściowych</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odn</w:t>
            </w:r>
            <w:r w:rsidRPr="000C5E64">
              <w:rPr>
                <w:rStyle w:val="InstructionsTabelleText"/>
                <w:rFonts w:ascii="Times New Roman" w:hAnsi="Times New Roman"/>
                <w:sz w:val="24"/>
              </w:rPr>
              <w:t>iesieniu do udziałów mniejszości kwalifikujących się jako kapitał podstawowy Tier I; kwalifikujących się instrumentów</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kap</w:t>
            </w:r>
            <w:r w:rsidRPr="000C5E64">
              <w:rPr>
                <w:rStyle w:val="InstructionsTabelleText"/>
                <w:rFonts w:ascii="Times New Roman" w:hAnsi="Times New Roman"/>
                <w:sz w:val="24"/>
              </w:rPr>
              <w:t>itale Tier I uznanych za skonsolidowany kapitał dodatkowy Tier I; oraz kwalifikujących się funduszy własnych uznanych za skonsolidowany kapitał Tier II.</w:t>
            </w:r>
          </w:p>
        </w:tc>
      </w:tr>
      <w:tr w:rsidR="00CC7D2C" w:rsidRPr="000C5E64" w14:paraId="5FFD2D4B" w14:textId="77777777" w:rsidTr="00822842">
        <w:tc>
          <w:tcPr>
            <w:tcW w:w="1012" w:type="dxa"/>
          </w:tcPr>
          <w:p w14:paraId="660B82A0"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0080</w:t>
            </w:r>
          </w:p>
        </w:tc>
        <w:tc>
          <w:tcPr>
            <w:tcW w:w="7478" w:type="dxa"/>
          </w:tcPr>
          <w:p w14:paraId="629F154E" w14:textId="08614BAA" w:rsidR="00CC7D2C" w:rsidRPr="000C5E64" w:rsidRDefault="00CC7D2C" w:rsidP="00320EFD">
            <w:pPr>
              <w:pStyle w:val="InstructionsText"/>
              <w:rPr>
                <w:rStyle w:val="InstructionsTabelleberschrift"/>
                <w:rFonts w:ascii="Times New Roman" w:hAnsi="Times New Roman"/>
                <w:bCs w:val="0"/>
                <w:sz w:val="24"/>
              </w:rPr>
            </w:pPr>
            <w:r w:rsidRPr="000C5E64">
              <w:rPr>
                <w:rStyle w:val="InstructionsTabelleberschrift"/>
                <w:rFonts w:ascii="Times New Roman" w:hAnsi="Times New Roman"/>
                <w:sz w:val="24"/>
              </w:rPr>
              <w:t>1.2.1</w:t>
            </w:r>
            <w:r w:rsidRPr="000C5E64">
              <w:tab/>
            </w:r>
            <w:r w:rsidRPr="000C5E64">
              <w:rPr>
                <w:rStyle w:val="InstructionsTabelleberschrift"/>
                <w:rFonts w:ascii="Times New Roman" w:hAnsi="Times New Roman"/>
                <w:sz w:val="24"/>
              </w:rPr>
              <w:t>Instrumenty kapitałowe</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poz</w:t>
            </w:r>
            <w:r w:rsidRPr="000C5E64">
              <w:rPr>
                <w:rStyle w:val="InstructionsTabelleberschrift"/>
                <w:rFonts w:ascii="Times New Roman" w:hAnsi="Times New Roman"/>
                <w:sz w:val="24"/>
              </w:rPr>
              <w:t>ycje, które nie kwalifikują się jako udziały mniejszości</w:t>
            </w:r>
          </w:p>
          <w:p w14:paraId="0C0141BB" w14:textId="77777777" w:rsidR="00CC7D2C" w:rsidRPr="000C5E64" w:rsidRDefault="00CC7D2C" w:rsidP="00320EFD">
            <w:pPr>
              <w:pStyle w:val="InstructionsText"/>
              <w:rPr>
                <w:rStyle w:val="InstructionsTabelleText"/>
                <w:rFonts w:ascii="Times New Roman" w:hAnsi="Times New Roman"/>
                <w:bCs/>
                <w:sz w:val="24"/>
              </w:rPr>
            </w:pPr>
            <w:r w:rsidRPr="000C5E64">
              <w:rPr>
                <w:rStyle w:val="InstructionsTabelleText"/>
                <w:rFonts w:ascii="Times New Roman" w:hAnsi="Times New Roman"/>
                <w:sz w:val="24"/>
              </w:rPr>
              <w:t xml:space="preserve">Art. 479 </w:t>
            </w:r>
            <w:r w:rsidRPr="000C5E64">
              <w:t>rozporządzenia (UE) nr 575/2013</w:t>
            </w:r>
          </w:p>
          <w:p w14:paraId="27436818" w14:textId="67B05209" w:rsidR="00CC7D2C" w:rsidRPr="000C5E64" w:rsidRDefault="00CC7D2C" w:rsidP="00320EFD">
            <w:pPr>
              <w:pStyle w:val="InstructionsText"/>
              <w:rPr>
                <w:rStyle w:val="InstructionsTabelleText"/>
                <w:rFonts w:ascii="Times New Roman" w:hAnsi="Times New Roman"/>
                <w:bCs/>
                <w:sz w:val="24"/>
              </w:rPr>
            </w:pPr>
            <w:r w:rsidRPr="000C5E64">
              <w:rPr>
                <w:rStyle w:val="InstructionsTabelleText"/>
                <w:rFonts w:ascii="Times New Roman" w:hAnsi="Times New Roman"/>
                <w:sz w:val="24"/>
              </w:rPr>
              <w:lastRenderedPageBreak/>
              <w:t>Kwotą, którą należy zgłosić</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umnie 060 tego wiersza, jest kwota kwalifikująca się jako rezerwy skonsolidowane zgodnie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pop</w:t>
            </w:r>
            <w:r w:rsidRPr="000C5E64">
              <w:rPr>
                <w:rStyle w:val="InstructionsTabelleText"/>
                <w:rFonts w:ascii="Times New Roman" w:hAnsi="Times New Roman"/>
                <w:sz w:val="24"/>
              </w:rPr>
              <w:t xml:space="preserve">rzednim rozporządzeniem. </w:t>
            </w:r>
          </w:p>
        </w:tc>
      </w:tr>
      <w:tr w:rsidR="00CC7D2C" w:rsidRPr="000C5E64" w14:paraId="3F49ECF4" w14:textId="77777777" w:rsidTr="00822842">
        <w:tc>
          <w:tcPr>
            <w:tcW w:w="1012" w:type="dxa"/>
          </w:tcPr>
          <w:p w14:paraId="0EBF8884"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lastRenderedPageBreak/>
              <w:t>0090</w:t>
            </w:r>
          </w:p>
        </w:tc>
        <w:tc>
          <w:tcPr>
            <w:tcW w:w="7478" w:type="dxa"/>
          </w:tcPr>
          <w:p w14:paraId="64E4E380" w14:textId="167E160B" w:rsidR="00CC7D2C" w:rsidRPr="000C5E64" w:rsidRDefault="00CC7D2C" w:rsidP="00320EFD">
            <w:pPr>
              <w:pStyle w:val="InstructionsText"/>
              <w:rPr>
                <w:rStyle w:val="InstructionsTabelleText"/>
                <w:rFonts w:ascii="Times New Roman" w:hAnsi="Times New Roman"/>
                <w:b/>
                <w:bCs/>
                <w:sz w:val="24"/>
                <w:u w:val="single"/>
              </w:rPr>
            </w:pPr>
            <w:r w:rsidRPr="000C5E64">
              <w:rPr>
                <w:rStyle w:val="InstructionsTabelleberschrift"/>
                <w:rFonts w:ascii="Times New Roman" w:hAnsi="Times New Roman"/>
                <w:sz w:val="24"/>
              </w:rPr>
              <w:t>1.2.2</w:t>
            </w:r>
            <w:r w:rsidRPr="000C5E64">
              <w:tab/>
            </w:r>
            <w:r w:rsidRPr="000C5E64">
              <w:rPr>
                <w:rStyle w:val="InstructionsTabelleberschrift"/>
                <w:rFonts w:ascii="Times New Roman" w:hAnsi="Times New Roman"/>
                <w:sz w:val="24"/>
              </w:rPr>
              <w:t>Uznanie udziałów mniejszości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sko</w:t>
            </w:r>
            <w:r w:rsidRPr="000C5E64">
              <w:rPr>
                <w:rStyle w:val="InstructionsTabelleberschrift"/>
                <w:rFonts w:ascii="Times New Roman" w:hAnsi="Times New Roman"/>
                <w:sz w:val="24"/>
              </w:rPr>
              <w:t>nsolidowanych funduszach własnych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p>
          <w:p w14:paraId="3BF8A481" w14:textId="031255B9"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Art. 84</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4</w:t>
            </w:r>
            <w:r w:rsidRPr="000C5E64">
              <w:rPr>
                <w:rStyle w:val="InstructionsTabelleText"/>
                <w:rFonts w:ascii="Times New Roman" w:hAnsi="Times New Roman"/>
                <w:sz w:val="24"/>
              </w:rPr>
              <w:t>80</w:t>
            </w:r>
            <w:r w:rsidRPr="000C5E64">
              <w:t xml:space="preserve"> rozporządzenia (UE) nr</w:t>
            </w:r>
            <w:r w:rsidR="000C5E64" w:rsidRPr="000C5E64">
              <w:t> </w:t>
            </w:r>
            <w:r w:rsidRPr="000C5E64">
              <w:t>575/2013</w:t>
            </w:r>
          </w:p>
          <w:p w14:paraId="4CCBBE22" w14:textId="060397D4" w:rsidR="00CC7D2C" w:rsidRPr="000C5E64" w:rsidRDefault="00CC7D2C" w:rsidP="00320EFD">
            <w:pPr>
              <w:pStyle w:val="InstructionsText"/>
              <w:rPr>
                <w:rStyle w:val="InstructionsTabelleberschrift"/>
                <w:rFonts w:ascii="Times New Roman" w:hAnsi="Times New Roman"/>
                <w:b w:val="0"/>
                <w:bCs w:val="0"/>
                <w:sz w:val="24"/>
                <w:u w:val="none"/>
              </w:rPr>
            </w:pPr>
            <w:r w:rsidRPr="000C5E64">
              <w:rPr>
                <w:rStyle w:val="InstructionsTabelleText"/>
                <w:rFonts w:ascii="Times New Roman" w:hAnsi="Times New Roman"/>
                <w:sz w:val="24"/>
              </w:rPr>
              <w:t>Kwotą, którą należy zgłosić</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umnie 0060 tego wiersza, jest uznana kwota bez uwzględnienia przepisów przejściowych.</w:t>
            </w:r>
          </w:p>
        </w:tc>
      </w:tr>
      <w:tr w:rsidR="00CC7D2C" w:rsidRPr="000C5E64" w14:paraId="7D7D8266" w14:textId="77777777" w:rsidTr="00822842">
        <w:tc>
          <w:tcPr>
            <w:tcW w:w="1012" w:type="dxa"/>
          </w:tcPr>
          <w:p w14:paraId="121414E0"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0091</w:t>
            </w:r>
          </w:p>
        </w:tc>
        <w:tc>
          <w:tcPr>
            <w:tcW w:w="7478" w:type="dxa"/>
          </w:tcPr>
          <w:p w14:paraId="27718CC0" w14:textId="5C9531D5"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1.2.3</w:t>
            </w:r>
            <w:r w:rsidRPr="000C5E64">
              <w:tab/>
            </w:r>
            <w:r w:rsidRPr="000C5E64">
              <w:rPr>
                <w:rStyle w:val="InstructionsTabelleberschrift"/>
                <w:rFonts w:ascii="Times New Roman" w:hAnsi="Times New Roman"/>
                <w:sz w:val="24"/>
              </w:rPr>
              <w:t>Uznanie kwalifikującego się kapitału dodatkowego Tier 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sko</w:t>
            </w:r>
            <w:r w:rsidRPr="000C5E64">
              <w:rPr>
                <w:rStyle w:val="InstructionsTabelleberschrift"/>
                <w:rFonts w:ascii="Times New Roman" w:hAnsi="Times New Roman"/>
                <w:sz w:val="24"/>
              </w:rPr>
              <w:t>nsolidowanych funduszach własnych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p>
          <w:p w14:paraId="4A315E24" w14:textId="34A0FFA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Art. 85</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4</w:t>
            </w:r>
            <w:r w:rsidRPr="000C5E64">
              <w:rPr>
                <w:rStyle w:val="InstructionsTabelleText"/>
                <w:rFonts w:ascii="Times New Roman" w:hAnsi="Times New Roman"/>
                <w:sz w:val="24"/>
              </w:rPr>
              <w:t>80</w:t>
            </w:r>
            <w:r w:rsidRPr="000C5E64">
              <w:t xml:space="preserve"> rozporządzenia (UE) nr</w:t>
            </w:r>
            <w:r w:rsidR="000C5E64" w:rsidRPr="000C5E64">
              <w:t> </w:t>
            </w:r>
            <w:r w:rsidRPr="000C5E64">
              <w:t>575/2013</w:t>
            </w:r>
          </w:p>
          <w:p w14:paraId="62F5745A" w14:textId="4C5C83B4"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Kwotą, którą należy zgłosić</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umnie 0060 tego wiersza, jest uznana kwota bez uwzględnienia przepisów przejściowych.</w:t>
            </w:r>
          </w:p>
        </w:tc>
      </w:tr>
      <w:tr w:rsidR="00CC7D2C" w:rsidRPr="000C5E64" w14:paraId="77DEC336" w14:textId="77777777" w:rsidTr="00822842">
        <w:tc>
          <w:tcPr>
            <w:tcW w:w="1012" w:type="dxa"/>
          </w:tcPr>
          <w:p w14:paraId="53007DDC"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0092</w:t>
            </w:r>
          </w:p>
        </w:tc>
        <w:tc>
          <w:tcPr>
            <w:tcW w:w="7478" w:type="dxa"/>
          </w:tcPr>
          <w:p w14:paraId="54E95609" w14:textId="1C33F83A"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1.2.4</w:t>
            </w:r>
            <w:r w:rsidRPr="000C5E64">
              <w:tab/>
            </w:r>
            <w:r w:rsidRPr="000C5E64">
              <w:rPr>
                <w:rStyle w:val="InstructionsTabelleberschrift"/>
                <w:rFonts w:ascii="Times New Roman" w:hAnsi="Times New Roman"/>
                <w:sz w:val="24"/>
              </w:rPr>
              <w:t>Uznanie kwalifikującego się kapitału Tier II</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sko</w:t>
            </w:r>
            <w:r w:rsidRPr="000C5E64">
              <w:rPr>
                <w:rStyle w:val="InstructionsTabelleberschrift"/>
                <w:rFonts w:ascii="Times New Roman" w:hAnsi="Times New Roman"/>
                <w:sz w:val="24"/>
              </w:rPr>
              <w:t>nsolidowanych funduszach własnych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p>
          <w:p w14:paraId="16966D71" w14:textId="429F4895"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Art. 87</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4</w:t>
            </w:r>
            <w:r w:rsidRPr="000C5E64">
              <w:rPr>
                <w:rStyle w:val="InstructionsTabelleText"/>
                <w:rFonts w:ascii="Times New Roman" w:hAnsi="Times New Roman"/>
                <w:sz w:val="24"/>
              </w:rPr>
              <w:t>80</w:t>
            </w:r>
            <w:r w:rsidRPr="000C5E64">
              <w:t xml:space="preserve"> rozporządzenia (UE) nr</w:t>
            </w:r>
            <w:r w:rsidR="000C5E64" w:rsidRPr="000C5E64">
              <w:t> </w:t>
            </w:r>
            <w:r w:rsidRPr="000C5E64">
              <w:t>575/2013</w:t>
            </w:r>
          </w:p>
          <w:p w14:paraId="23F1372F" w14:textId="445F005C"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Kwotą, którą należy zgłosić</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umnie 0060 tego wiersza, jest uznana kwota bez uwzględnienia przepisów przejściowych.</w:t>
            </w:r>
          </w:p>
        </w:tc>
      </w:tr>
      <w:tr w:rsidR="00CC7D2C" w:rsidRPr="000C5E64" w14:paraId="507B4FAC" w14:textId="77777777" w:rsidTr="00822842">
        <w:tc>
          <w:tcPr>
            <w:tcW w:w="1012" w:type="dxa"/>
          </w:tcPr>
          <w:p w14:paraId="37F3F736"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0100</w:t>
            </w:r>
          </w:p>
        </w:tc>
        <w:tc>
          <w:tcPr>
            <w:tcW w:w="7478" w:type="dxa"/>
          </w:tcPr>
          <w:p w14:paraId="255FB18E" w14:textId="2E59E57A" w:rsidR="00CC7D2C" w:rsidRPr="000C5E64" w:rsidRDefault="00CC7D2C" w:rsidP="00320EFD">
            <w:pPr>
              <w:pStyle w:val="InstructionsText"/>
              <w:rPr>
                <w:rStyle w:val="InstructionsTabelleText"/>
                <w:rFonts w:ascii="Times New Roman" w:hAnsi="Times New Roman"/>
                <w:b/>
                <w:bCs/>
                <w:sz w:val="24"/>
                <w:u w:val="single"/>
              </w:rPr>
            </w:pPr>
            <w:r w:rsidRPr="000C5E64">
              <w:rPr>
                <w:rStyle w:val="InstructionsTabelleberschrift"/>
                <w:rFonts w:ascii="Times New Roman" w:hAnsi="Times New Roman"/>
                <w:sz w:val="24"/>
              </w:rPr>
              <w:t>1.3</w:t>
            </w:r>
            <w:r w:rsidRPr="000C5E64">
              <w:tab/>
            </w:r>
            <w:r w:rsidRPr="000C5E64">
              <w:rPr>
                <w:rStyle w:val="InstructionsTabelleberschrift"/>
                <w:rFonts w:ascii="Times New Roman" w:hAnsi="Times New Roman"/>
                <w:sz w:val="24"/>
              </w:rPr>
              <w:t>Inne korekty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okr</w:t>
            </w:r>
            <w:r w:rsidRPr="000C5E64">
              <w:rPr>
                <w:rStyle w:val="InstructionsTabelleberschrift"/>
                <w:rFonts w:ascii="Times New Roman" w:hAnsi="Times New Roman"/>
                <w:sz w:val="24"/>
              </w:rPr>
              <w:t>esie przejściowym</w:t>
            </w:r>
          </w:p>
          <w:p w14:paraId="632B4D61" w14:textId="792710E7"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Art. 468–478</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4</w:t>
            </w:r>
            <w:r w:rsidRPr="000C5E64">
              <w:rPr>
                <w:rStyle w:val="InstructionsTabelleText"/>
                <w:rFonts w:ascii="Times New Roman" w:hAnsi="Times New Roman"/>
                <w:sz w:val="24"/>
              </w:rPr>
              <w:t>81</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p w14:paraId="0F44764E" w14:textId="179353AD"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Wiersz ten odzwierciedla ogólny skutek korekt</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okr</w:t>
            </w:r>
            <w:r w:rsidRPr="000C5E64">
              <w:rPr>
                <w:rStyle w:val="InstructionsTabelleText"/>
                <w:rFonts w:ascii="Times New Roman" w:hAnsi="Times New Roman"/>
                <w:sz w:val="24"/>
              </w:rPr>
              <w:t>esie przejściowym</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odl</w:t>
            </w:r>
            <w:r w:rsidRPr="000C5E64">
              <w:rPr>
                <w:rStyle w:val="InstructionsTabelleText"/>
                <w:rFonts w:ascii="Times New Roman" w:hAnsi="Times New Roman"/>
                <w:sz w:val="24"/>
              </w:rPr>
              <w:t>iczeniach różnych rodzajów kapitału, niezrealizowanych zyskach</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str</w:t>
            </w:r>
            <w:r w:rsidRPr="000C5E64">
              <w:rPr>
                <w:rStyle w:val="InstructionsTabelleText"/>
                <w:rFonts w:ascii="Times New Roman" w:hAnsi="Times New Roman"/>
                <w:sz w:val="24"/>
              </w:rPr>
              <w:t>atach, dodatkowych filtrach</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odl</w:t>
            </w:r>
            <w:r w:rsidRPr="000C5E64">
              <w:rPr>
                <w:rStyle w:val="InstructionsTabelleText"/>
                <w:rFonts w:ascii="Times New Roman" w:hAnsi="Times New Roman"/>
                <w:sz w:val="24"/>
              </w:rPr>
              <w:t>iczeniach oraz kwoty ważone ryzykiem wynikające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tyc</w:t>
            </w:r>
            <w:r w:rsidRPr="000C5E64">
              <w:rPr>
                <w:rStyle w:val="InstructionsTabelleText"/>
                <w:rFonts w:ascii="Times New Roman" w:hAnsi="Times New Roman"/>
                <w:sz w:val="24"/>
              </w:rPr>
              <w:t>h korekt.</w:t>
            </w:r>
          </w:p>
        </w:tc>
      </w:tr>
      <w:tr w:rsidR="00CC7D2C" w:rsidRPr="000C5E64" w14:paraId="58AB5CC6" w14:textId="77777777" w:rsidTr="00822842">
        <w:tc>
          <w:tcPr>
            <w:tcW w:w="1012" w:type="dxa"/>
          </w:tcPr>
          <w:p w14:paraId="25AC6250"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0111</w:t>
            </w:r>
          </w:p>
        </w:tc>
        <w:tc>
          <w:tcPr>
            <w:tcW w:w="7478" w:type="dxa"/>
          </w:tcPr>
          <w:p w14:paraId="61444EF5" w14:textId="013E7084"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1.3.1.6 Niezrealizowane zyski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str</w:t>
            </w:r>
            <w:r w:rsidRPr="000C5E64">
              <w:rPr>
                <w:rStyle w:val="InstructionsTabelleberschrift"/>
                <w:rFonts w:ascii="Times New Roman" w:hAnsi="Times New Roman"/>
                <w:sz w:val="24"/>
              </w:rPr>
              <w:t>aty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niektórych ekspozycji dłużnych wobec rządów centralnych, samorządów regionalnych, władz lokalnych</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pod</w:t>
            </w:r>
            <w:r w:rsidRPr="000C5E64">
              <w:rPr>
                <w:rStyle w:val="InstructionsTabelleberschrift"/>
                <w:rFonts w:ascii="Times New Roman" w:hAnsi="Times New Roman"/>
                <w:sz w:val="24"/>
              </w:rPr>
              <w:t>miotów sektora publicznego</w:t>
            </w:r>
          </w:p>
          <w:p w14:paraId="1495FA2D" w14:textId="1E046B1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Text"/>
                <w:rFonts w:ascii="Times New Roman" w:hAnsi="Times New Roman"/>
                <w:sz w:val="24"/>
              </w:rPr>
              <w:t>Art. 468</w:t>
            </w:r>
            <w:r w:rsidRPr="000C5E64">
              <w:t xml:space="preserve"> rozporządzenia (UE) nr</w:t>
            </w:r>
            <w:r w:rsidR="000C5E64" w:rsidRPr="000C5E64">
              <w:t> </w:t>
            </w:r>
            <w:r w:rsidRPr="000C5E64">
              <w:t>575/2013</w:t>
            </w:r>
          </w:p>
        </w:tc>
      </w:tr>
      <w:tr w:rsidR="00CC7D2C" w:rsidRPr="000C5E64" w14:paraId="3788B8D6" w14:textId="77777777" w:rsidTr="00822842">
        <w:tc>
          <w:tcPr>
            <w:tcW w:w="1012" w:type="dxa"/>
          </w:tcPr>
          <w:p w14:paraId="4112FC42"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0112</w:t>
            </w:r>
          </w:p>
        </w:tc>
        <w:tc>
          <w:tcPr>
            <w:tcW w:w="7478" w:type="dxa"/>
          </w:tcPr>
          <w:p w14:paraId="10645223" w14:textId="071B9485"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1.3.1.6.1</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tym</w:t>
            </w:r>
            <w:r w:rsidRPr="000C5E64">
              <w:rPr>
                <w:rStyle w:val="InstructionsTabelleberschrift"/>
                <w:rFonts w:ascii="Times New Roman" w:hAnsi="Times New Roman"/>
                <w:sz w:val="24"/>
              </w:rPr>
              <w:t>: kwota A</w:t>
            </w:r>
          </w:p>
          <w:p w14:paraId="73AFBA3D" w14:textId="56A76D18" w:rsidR="00CC7D2C" w:rsidRPr="000C5E64" w:rsidRDefault="00CC7D2C" w:rsidP="00320EFD">
            <w:pPr>
              <w:pStyle w:val="InstructionsText"/>
              <w:rPr>
                <w:rStyle w:val="InstructionsTabelleberschrift"/>
                <w:rFonts w:ascii="Times New Roman" w:hAnsi="Times New Roman"/>
                <w:sz w:val="24"/>
                <w:u w:val="none"/>
              </w:rPr>
            </w:pPr>
            <w:r w:rsidRPr="000C5E64">
              <w:rPr>
                <w:rStyle w:val="InstructionsTabelleberschrift"/>
                <w:rFonts w:ascii="Times New Roman" w:hAnsi="Times New Roman"/>
                <w:b w:val="0"/>
                <w:sz w:val="24"/>
                <w:u w:val="none"/>
              </w:rPr>
              <w:t>Kwota A wyliczona zgodnie ze wzorem,</w:t>
            </w:r>
            <w:r w:rsidR="000C5E64" w:rsidRPr="000C5E64">
              <w:rPr>
                <w:rStyle w:val="InstructionsTabelleberschrift"/>
                <w:rFonts w:ascii="Times New Roman" w:hAnsi="Times New Roman"/>
                <w:b w:val="0"/>
                <w:sz w:val="24"/>
                <w:u w:val="none"/>
              </w:rPr>
              <w:t xml:space="preserve"> o</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któ</w:t>
            </w:r>
            <w:r w:rsidRPr="000C5E64">
              <w:rPr>
                <w:rStyle w:val="InstructionsTabelleberschrift"/>
                <w:rFonts w:ascii="Times New Roman" w:hAnsi="Times New Roman"/>
                <w:b w:val="0"/>
                <w:sz w:val="24"/>
                <w:u w:val="none"/>
              </w:rPr>
              <w:t>rym mowa</w:t>
            </w:r>
            <w:r w:rsidR="000C5E64" w:rsidRPr="000C5E64">
              <w:rPr>
                <w:rStyle w:val="InstructionsTabelleberschrift"/>
                <w:rFonts w:ascii="Times New Roman" w:hAnsi="Times New Roman"/>
                <w:b w:val="0"/>
                <w:sz w:val="24"/>
                <w:u w:val="none"/>
              </w:rPr>
              <w:t xml:space="preserve"> w</w:t>
            </w:r>
            <w:r w:rsidR="000C5E64">
              <w:rPr>
                <w:rStyle w:val="InstructionsTabelleberschrift"/>
                <w:rFonts w:ascii="Times New Roman" w:hAnsi="Times New Roman"/>
                <w:b w:val="0"/>
                <w:sz w:val="24"/>
                <w:u w:val="none"/>
              </w:rPr>
              <w:t> </w:t>
            </w:r>
            <w:r w:rsidR="000C5E64" w:rsidRPr="000C5E64">
              <w:rPr>
                <w:rStyle w:val="InstructionsTabelleberschrift"/>
                <w:rFonts w:ascii="Times New Roman" w:hAnsi="Times New Roman"/>
                <w:b w:val="0"/>
                <w:sz w:val="24"/>
                <w:u w:val="none"/>
              </w:rPr>
              <w:t>art</w:t>
            </w:r>
            <w:r w:rsidRPr="000C5E64">
              <w:rPr>
                <w:rStyle w:val="InstructionsTabelleberschrift"/>
                <w:rFonts w:ascii="Times New Roman" w:hAnsi="Times New Roman"/>
                <w:b w:val="0"/>
                <w:sz w:val="24"/>
                <w:u w:val="none"/>
              </w:rPr>
              <w:t>. 468 ust. 1</w:t>
            </w:r>
            <w:r w:rsidRPr="000C5E64">
              <w:t xml:space="preserve"> rozporządzenia (UE) nr</w:t>
            </w:r>
            <w:r w:rsidR="000C5E64" w:rsidRPr="000C5E64">
              <w:t> </w:t>
            </w:r>
            <w:r w:rsidRPr="000C5E64">
              <w:t>575/2013.</w:t>
            </w:r>
          </w:p>
        </w:tc>
      </w:tr>
      <w:tr w:rsidR="00CC7D2C" w:rsidRPr="000C5E64" w14:paraId="124094E3" w14:textId="77777777" w:rsidTr="00822842">
        <w:tc>
          <w:tcPr>
            <w:tcW w:w="1012" w:type="dxa"/>
          </w:tcPr>
          <w:p w14:paraId="1327BB31"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0140</w:t>
            </w:r>
          </w:p>
        </w:tc>
        <w:tc>
          <w:tcPr>
            <w:tcW w:w="7478" w:type="dxa"/>
          </w:tcPr>
          <w:p w14:paraId="76450B48" w14:textId="77777777" w:rsidR="00CC7D2C" w:rsidRPr="000C5E64" w:rsidRDefault="00CC7D2C" w:rsidP="00320EFD">
            <w:pPr>
              <w:pStyle w:val="InstructionsText"/>
              <w:rPr>
                <w:rStyle w:val="InstructionsTabelleText"/>
                <w:rFonts w:ascii="Times New Roman" w:hAnsi="Times New Roman"/>
                <w:b/>
                <w:bCs/>
                <w:sz w:val="24"/>
                <w:u w:val="single"/>
              </w:rPr>
            </w:pPr>
            <w:r w:rsidRPr="000C5E64">
              <w:rPr>
                <w:rStyle w:val="InstructionsTabelleberschrift"/>
                <w:rFonts w:ascii="Times New Roman" w:hAnsi="Times New Roman"/>
                <w:sz w:val="24"/>
              </w:rPr>
              <w:t>1.3.2</w:t>
            </w:r>
            <w:r w:rsidRPr="000C5E64">
              <w:tab/>
            </w:r>
            <w:r w:rsidRPr="000C5E64">
              <w:rPr>
                <w:rStyle w:val="InstructionsTabelleberschrift"/>
                <w:rFonts w:ascii="Times New Roman" w:hAnsi="Times New Roman"/>
                <w:sz w:val="24"/>
              </w:rPr>
              <w:t>Odliczenia</w:t>
            </w:r>
          </w:p>
          <w:p w14:paraId="51CECA1B" w14:textId="7ECD27FB"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Art. 36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1 oraz art.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469–478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052C5EE1" w14:textId="77777777"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Wiersz ten odzwierciedla ogólny skutek przepisów przejściowych dla odliczeń.</w:t>
            </w:r>
          </w:p>
        </w:tc>
      </w:tr>
      <w:tr w:rsidR="00CC7D2C" w:rsidRPr="000C5E64" w14:paraId="3EA9AE2F" w14:textId="77777777" w:rsidTr="00822842">
        <w:tc>
          <w:tcPr>
            <w:tcW w:w="1012" w:type="dxa"/>
          </w:tcPr>
          <w:p w14:paraId="529C9651"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0170</w:t>
            </w:r>
          </w:p>
        </w:tc>
        <w:tc>
          <w:tcPr>
            <w:tcW w:w="7478" w:type="dxa"/>
          </w:tcPr>
          <w:p w14:paraId="5C3F70B3" w14:textId="6D39C516"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1.3.2.3.</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oparte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nie</w:t>
            </w:r>
            <w:r w:rsidRPr="000C5E64">
              <w:rPr>
                <w:rStyle w:val="InstructionsTabelleberschrift"/>
                <w:rFonts w:ascii="Times New Roman" w:hAnsi="Times New Roman"/>
                <w:sz w:val="24"/>
              </w:rPr>
              <w:t>wynikające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p w14:paraId="08D3639D" w14:textId="3FF01A41"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lastRenderedPageBreak/>
              <w:t>Art. 36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c), art.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469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1, art.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472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5</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478</w:t>
            </w:r>
            <w:r w:rsidRPr="000C5E64">
              <w:t xml:space="preserve"> rozporządzenia (UE) nr</w:t>
            </w:r>
            <w:r w:rsidR="000C5E64" w:rsidRPr="000C5E64">
              <w:t> </w:t>
            </w:r>
            <w:r w:rsidRPr="000C5E64">
              <w:t>575/2013</w:t>
            </w:r>
          </w:p>
          <w:p w14:paraId="30A136AF" w14:textId="7D2C59F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Przy określaniu kwoty wyżej wspomnianych aktywów</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tyt</w:t>
            </w:r>
            <w:r w:rsidRPr="000C5E64">
              <w:rPr>
                <w:rStyle w:val="InstructionsTabelleText"/>
                <w:rFonts w:ascii="Times New Roman" w:hAnsi="Times New Roman"/>
                <w:sz w:val="24"/>
              </w:rPr>
              <w:t xml:space="preserve">ułu odroczonego podatku dochodowego, którą należy odliczyć, instytucje biorą pod uwagę przepisy art. 38 </w:t>
            </w:r>
            <w:r w:rsidRPr="000C5E64">
              <w:t>rozporządzenia (UE) nr</w:t>
            </w:r>
            <w:r w:rsidR="000C5E64" w:rsidRPr="000C5E64">
              <w:t> </w:t>
            </w:r>
            <w:r w:rsidRPr="000C5E64">
              <w:t xml:space="preserve">575/2013 </w:t>
            </w:r>
            <w:r w:rsidRPr="000C5E64">
              <w:rPr>
                <w:rStyle w:val="InstructionsTabelleText"/>
                <w:rFonts w:ascii="Times New Roman" w:hAnsi="Times New Roman"/>
                <w:sz w:val="24"/>
              </w:rPr>
              <w:t>dotyczące zmniejszenia aktywów</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tyt</w:t>
            </w:r>
            <w:r w:rsidRPr="000C5E64">
              <w:rPr>
                <w:rStyle w:val="InstructionsTabelleText"/>
                <w:rFonts w:ascii="Times New Roman" w:hAnsi="Times New Roman"/>
                <w:sz w:val="24"/>
              </w:rPr>
              <w:t>ułu odroczonego podatku dochodowego</w:t>
            </w:r>
            <w:r w:rsidR="000C5E64" w:rsidRPr="000C5E64">
              <w:rPr>
                <w:rStyle w:val="InstructionsTabelleText"/>
                <w:rFonts w:ascii="Times New Roman" w:hAnsi="Times New Roman"/>
                <w:sz w:val="24"/>
              </w:rPr>
              <w:t xml:space="preserve"> o</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rez</w:t>
            </w:r>
            <w:r w:rsidRPr="000C5E64">
              <w:rPr>
                <w:rStyle w:val="InstructionsTabelleText"/>
                <w:rFonts w:ascii="Times New Roman" w:hAnsi="Times New Roman"/>
                <w:sz w:val="24"/>
              </w:rPr>
              <w:t>erwy</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tyt</w:t>
            </w:r>
            <w:r w:rsidRPr="000C5E64">
              <w:rPr>
                <w:rStyle w:val="InstructionsTabelleText"/>
                <w:rFonts w:ascii="Times New Roman" w:hAnsi="Times New Roman"/>
                <w:sz w:val="24"/>
              </w:rPr>
              <w:t>ułu odroczonego podatku dochodowego.</w:t>
            </w:r>
          </w:p>
          <w:p w14:paraId="33BB9757" w14:textId="13C32C42"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Kwota, którą należy zgłosić</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umnie 0060 tego wiersza: całkowita kwota zgodnie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469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1</w:t>
            </w:r>
            <w:r w:rsidRPr="000C5E64">
              <w:t xml:space="preserve"> rozporządzenia (UE) nr</w:t>
            </w:r>
            <w:r w:rsidR="000C5E64" w:rsidRPr="000C5E64">
              <w:t> </w:t>
            </w:r>
            <w:r w:rsidRPr="000C5E64">
              <w:t>575/2013</w:t>
            </w:r>
            <w:r w:rsidRPr="000C5E64">
              <w:rPr>
                <w:rStyle w:val="InstructionsTabelleText"/>
                <w:rFonts w:ascii="Times New Roman" w:hAnsi="Times New Roman"/>
                <w:sz w:val="24"/>
              </w:rPr>
              <w:t>.</w:t>
            </w:r>
          </w:p>
        </w:tc>
      </w:tr>
      <w:tr w:rsidR="00CC7D2C" w:rsidRPr="000C5E64" w14:paraId="0D2A45D9" w14:textId="77777777" w:rsidTr="00822842">
        <w:tc>
          <w:tcPr>
            <w:tcW w:w="1012" w:type="dxa"/>
          </w:tcPr>
          <w:p w14:paraId="0E8C2927" w14:textId="77777777" w:rsidR="00CC7D2C" w:rsidRPr="000C5E64" w:rsidDel="00E41E4F"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lastRenderedPageBreak/>
              <w:t>0380</w:t>
            </w:r>
          </w:p>
        </w:tc>
        <w:tc>
          <w:tcPr>
            <w:tcW w:w="7478" w:type="dxa"/>
          </w:tcPr>
          <w:p w14:paraId="32137C1C" w14:textId="1C81586F" w:rsidR="00CC7D2C" w:rsidRPr="000C5E64" w:rsidRDefault="00CC7D2C" w:rsidP="00320EFD">
            <w:pPr>
              <w:pStyle w:val="InstructionsText"/>
              <w:rPr>
                <w:rStyle w:val="InstructionsTabelleText"/>
                <w:rFonts w:ascii="Times New Roman" w:hAnsi="Times New Roman"/>
                <w:b/>
                <w:bCs/>
                <w:sz w:val="24"/>
                <w:u w:val="single"/>
              </w:rPr>
            </w:pPr>
            <w:r w:rsidRPr="000C5E64">
              <w:rPr>
                <w:rStyle w:val="InstructionsTabelleberschrift"/>
                <w:rFonts w:ascii="Times New Roman" w:hAnsi="Times New Roman"/>
                <w:sz w:val="24"/>
              </w:rPr>
              <w:t>1.3.2.9</w:t>
            </w:r>
            <w:r w:rsidRPr="000C5E64">
              <w:tab/>
            </w: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oparte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wyn</w:t>
            </w:r>
            <w:r w:rsidRPr="000C5E64">
              <w:rPr>
                <w:rStyle w:val="InstructionsTabelleberschrift"/>
                <w:rFonts w:ascii="Times New Roman" w:hAnsi="Times New Roman"/>
                <w:sz w:val="24"/>
              </w:rPr>
              <w:t>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 oraz instrumenty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podmiotów sektora finansowego, jeżeli instytucja dokonała znacznej inwestycji w te podmioty</w:t>
            </w:r>
          </w:p>
          <w:p w14:paraId="308D07D4" w14:textId="30F9404E"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Art. 470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2</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3</w:t>
            </w:r>
            <w:r w:rsidRPr="000C5E64">
              <w:t xml:space="preserve"> rozporządzenia (UE) nr</w:t>
            </w:r>
            <w:r w:rsidR="000C5E64" w:rsidRPr="000C5E64">
              <w:t> </w:t>
            </w:r>
            <w:r w:rsidRPr="000C5E64">
              <w:t>575/2013</w:t>
            </w:r>
          </w:p>
          <w:p w14:paraId="2D7218B3" w14:textId="7FAA789D"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Kwota, którą należy zgłosić</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kol</w:t>
            </w:r>
            <w:r w:rsidRPr="000C5E64">
              <w:rPr>
                <w:rStyle w:val="InstructionsTabelleText"/>
                <w:rFonts w:ascii="Times New Roman" w:hAnsi="Times New Roman"/>
                <w:sz w:val="24"/>
              </w:rPr>
              <w:t>umnie 0060 tego wiersza: Art. 470 ust. 1</w:t>
            </w:r>
            <w:r w:rsidRPr="000C5E64">
              <w:t xml:space="preserve"> rozporządzenia (UE) 575/2013</w:t>
            </w:r>
          </w:p>
        </w:tc>
      </w:tr>
      <w:tr w:rsidR="00CC7D2C" w:rsidRPr="000C5E64" w14:paraId="07322B57" w14:textId="77777777" w:rsidTr="00822842">
        <w:tc>
          <w:tcPr>
            <w:tcW w:w="1012" w:type="dxa"/>
          </w:tcPr>
          <w:p w14:paraId="29C65FDD"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0385</w:t>
            </w:r>
          </w:p>
        </w:tc>
        <w:tc>
          <w:tcPr>
            <w:tcW w:w="7478" w:type="dxa"/>
          </w:tcPr>
          <w:p w14:paraId="3A586672" w14:textId="5E828D5A" w:rsidR="00CC7D2C" w:rsidRPr="000C5E64" w:rsidRDefault="00CC7D2C" w:rsidP="00320EFD">
            <w:pPr>
              <w:pStyle w:val="InstructionsText"/>
              <w:rPr>
                <w:rStyle w:val="InstructionsTabelleText"/>
                <w:rFonts w:ascii="Times New Roman" w:hAnsi="Times New Roman"/>
                <w:b/>
                <w:bCs/>
                <w:sz w:val="24"/>
                <w:u w:val="single"/>
              </w:rPr>
            </w:pPr>
            <w:r w:rsidRPr="000C5E64">
              <w:rPr>
                <w:rStyle w:val="InstructionsTabelleberschrift"/>
                <w:rFonts w:ascii="Times New Roman" w:hAnsi="Times New Roman"/>
                <w:sz w:val="24"/>
              </w:rPr>
              <w:t>Aktywa</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tyt</w:t>
            </w:r>
            <w:r w:rsidRPr="000C5E64">
              <w:rPr>
                <w:rStyle w:val="InstructionsTabelleberschrift"/>
                <w:rFonts w:ascii="Times New Roman" w:hAnsi="Times New Roman"/>
                <w:sz w:val="24"/>
              </w:rPr>
              <w:t>ułu odroczonego podatku dochodowego oparte na przyszłej rentowności</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wyn</w:t>
            </w:r>
            <w:r w:rsidRPr="000C5E64">
              <w:rPr>
                <w:rStyle w:val="InstructionsTabelleberschrift"/>
                <w:rFonts w:ascii="Times New Roman" w:hAnsi="Times New Roman"/>
                <w:sz w:val="24"/>
              </w:rPr>
              <w:t>ikające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róż</w:t>
            </w:r>
            <w:r w:rsidRPr="000C5E64">
              <w:rPr>
                <w:rStyle w:val="InstructionsTabelleberschrift"/>
                <w:rFonts w:ascii="Times New Roman" w:hAnsi="Times New Roman"/>
                <w:sz w:val="24"/>
              </w:rPr>
              <w:t>nic przejściowych</w:t>
            </w:r>
          </w:p>
          <w:p w14:paraId="6C5EEFFD" w14:textId="6303AC7F" w:rsidR="00CC7D2C" w:rsidRPr="000C5E64" w:rsidRDefault="00CC7D2C" w:rsidP="00320EFD">
            <w:pPr>
              <w:pStyle w:val="InstructionsText"/>
              <w:rPr>
                <w:rStyle w:val="InstructionsTabelleText"/>
                <w:rFonts w:ascii="Times New Roman" w:hAnsi="Times New Roman"/>
                <w:bCs/>
                <w:sz w:val="24"/>
              </w:rPr>
            </w:pPr>
            <w:r w:rsidRPr="000C5E64">
              <w:rPr>
                <w:rStyle w:val="InstructionsTabelleText"/>
                <w:rFonts w:ascii="Times New Roman" w:hAnsi="Times New Roman"/>
                <w:sz w:val="24"/>
              </w:rPr>
              <w:t>Art. 469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c), art.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472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5</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478</w:t>
            </w:r>
            <w:r w:rsidRPr="000C5E64">
              <w:t xml:space="preserve"> rozporządzenia (UE) nr</w:t>
            </w:r>
            <w:r w:rsidR="000C5E64" w:rsidRPr="000C5E64">
              <w:t> </w:t>
            </w:r>
            <w:r w:rsidRPr="000C5E64">
              <w:t>575/2013</w:t>
            </w:r>
          </w:p>
          <w:p w14:paraId="1129AF2E" w14:textId="631DAC02"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Text"/>
                <w:rFonts w:ascii="Times New Roman" w:hAnsi="Times New Roman"/>
                <w:sz w:val="24"/>
              </w:rPr>
              <w:t>Część aktywów</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tyt</w:t>
            </w:r>
            <w:r w:rsidRPr="000C5E64">
              <w:rPr>
                <w:rStyle w:val="InstructionsTabelleText"/>
                <w:rFonts w:ascii="Times New Roman" w:hAnsi="Times New Roman"/>
                <w:sz w:val="24"/>
              </w:rPr>
              <w:t>ułu odroczonego podatku dochodowego opartych na przyszłej rentowności</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wyn</w:t>
            </w:r>
            <w:r w:rsidRPr="000C5E64">
              <w:rPr>
                <w:rStyle w:val="InstructionsTabelleText"/>
                <w:rFonts w:ascii="Times New Roman" w:hAnsi="Times New Roman"/>
                <w:sz w:val="24"/>
              </w:rPr>
              <w:t>ikających</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róż</w:t>
            </w:r>
            <w:r w:rsidRPr="000C5E64">
              <w:rPr>
                <w:rStyle w:val="InstructionsTabelleText"/>
                <w:rFonts w:ascii="Times New Roman" w:hAnsi="Times New Roman"/>
                <w:sz w:val="24"/>
              </w:rPr>
              <w:t>nic przejściowych, która przekracza próg 10 % określony</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 470 ust. 2 lit. a)</w:t>
            </w:r>
            <w:r w:rsidRPr="000C5E64">
              <w:t xml:space="preserve"> rozporządzenia (UE) nr 575/2013</w:t>
            </w:r>
            <w:r w:rsidRPr="000C5E64">
              <w:rPr>
                <w:rStyle w:val="InstructionsTabelleText"/>
                <w:rFonts w:ascii="Times New Roman" w:hAnsi="Times New Roman"/>
                <w:sz w:val="24"/>
              </w:rPr>
              <w:t>.</w:t>
            </w:r>
          </w:p>
        </w:tc>
      </w:tr>
      <w:tr w:rsidR="00CC7D2C" w:rsidRPr="000C5E64" w14:paraId="3AEB8FA0" w14:textId="77777777" w:rsidTr="00822842">
        <w:tc>
          <w:tcPr>
            <w:tcW w:w="1012" w:type="dxa"/>
          </w:tcPr>
          <w:p w14:paraId="2AB561DA"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0425</w:t>
            </w:r>
          </w:p>
        </w:tc>
        <w:tc>
          <w:tcPr>
            <w:tcW w:w="7478" w:type="dxa"/>
          </w:tcPr>
          <w:p w14:paraId="0B77B959" w14:textId="7030E6B7" w:rsidR="00CC7D2C" w:rsidRPr="000C5E64" w:rsidRDefault="00CC7D2C" w:rsidP="00320EFD">
            <w:pPr>
              <w:pStyle w:val="InstructionsText"/>
              <w:rPr>
                <w:rStyle w:val="InstructionsTabelleberschrift"/>
                <w:rFonts w:ascii="Times New Roman" w:hAnsi="Times New Roman"/>
                <w:sz w:val="24"/>
              </w:rPr>
            </w:pPr>
            <w:r w:rsidRPr="000C5E64">
              <w:rPr>
                <w:rStyle w:val="InstructionsTabelleberschrift"/>
                <w:rFonts w:ascii="Times New Roman" w:hAnsi="Times New Roman"/>
                <w:sz w:val="24"/>
              </w:rPr>
              <w:t>1.3.2.11</w:t>
            </w:r>
            <w:r w:rsidRPr="000C5E64">
              <w:tab/>
            </w:r>
            <w:r w:rsidRPr="000C5E64">
              <w:rPr>
                <w:rStyle w:val="InstructionsTabelleberschrift"/>
                <w:rFonts w:ascii="Times New Roman" w:hAnsi="Times New Roman"/>
                <w:sz w:val="24"/>
              </w:rPr>
              <w:t>Wyłączenie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odl</w:t>
            </w:r>
            <w:r w:rsidRPr="000C5E64">
              <w:rPr>
                <w:rStyle w:val="InstructionsTabelleberschrift"/>
                <w:rFonts w:ascii="Times New Roman" w:hAnsi="Times New Roman"/>
                <w:sz w:val="24"/>
              </w:rPr>
              <w:t>iczania udziałów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własnym zakładów ubezpieczeń od pozycji kapitału podstawowego Tier I</w:t>
            </w:r>
          </w:p>
          <w:p w14:paraId="0B0E33F2" w14:textId="00D1868D" w:rsidR="00CC7D2C" w:rsidRPr="000C5E64" w:rsidRDefault="00CC7D2C" w:rsidP="00320EFD">
            <w:pPr>
              <w:pStyle w:val="InstructionsText"/>
              <w:rPr>
                <w:rStyle w:val="InstructionsTabelleberschrift"/>
                <w:rFonts w:ascii="Times New Roman" w:hAnsi="Times New Roman"/>
                <w:b w:val="0"/>
                <w:sz w:val="24"/>
                <w:u w:val="none"/>
              </w:rPr>
            </w:pPr>
            <w:r w:rsidRPr="000C5E64">
              <w:rPr>
                <w:rStyle w:val="InstructionsTabelleberschrift"/>
                <w:rFonts w:ascii="Times New Roman" w:hAnsi="Times New Roman"/>
                <w:b w:val="0"/>
                <w:sz w:val="24"/>
                <w:u w:val="none"/>
              </w:rPr>
              <w:t>Art. 471</w:t>
            </w:r>
            <w:r w:rsidRPr="000C5E64">
              <w:t xml:space="preserve"> rozporządzenia (UE) nr</w:t>
            </w:r>
            <w:r w:rsidR="000C5E64" w:rsidRPr="000C5E64">
              <w:t> </w:t>
            </w:r>
            <w:r w:rsidRPr="000C5E64">
              <w:t>575/2013</w:t>
            </w:r>
          </w:p>
        </w:tc>
      </w:tr>
      <w:tr w:rsidR="00CC7D2C" w:rsidRPr="000C5E64" w14:paraId="356893BD" w14:textId="77777777" w:rsidTr="00822842">
        <w:tc>
          <w:tcPr>
            <w:tcW w:w="1012" w:type="dxa"/>
          </w:tcPr>
          <w:p w14:paraId="79F1B640" w14:textId="77777777"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0430</w:t>
            </w:r>
          </w:p>
        </w:tc>
        <w:tc>
          <w:tcPr>
            <w:tcW w:w="7478" w:type="dxa"/>
          </w:tcPr>
          <w:p w14:paraId="48E9C03E" w14:textId="0BD52A43" w:rsidR="00CC7D2C" w:rsidRPr="000C5E64" w:rsidRDefault="00CC7D2C" w:rsidP="00320EFD">
            <w:pPr>
              <w:pStyle w:val="InstructionsText"/>
              <w:rPr>
                <w:rStyle w:val="InstructionsTabelleText"/>
                <w:rFonts w:ascii="Times New Roman" w:hAnsi="Times New Roman"/>
                <w:b/>
                <w:bCs/>
                <w:sz w:val="24"/>
                <w:u w:val="single"/>
              </w:rPr>
            </w:pPr>
            <w:r w:rsidRPr="000C5E64">
              <w:rPr>
                <w:rStyle w:val="InstructionsTabelleberschrift"/>
                <w:rFonts w:ascii="Times New Roman" w:hAnsi="Times New Roman"/>
                <w:sz w:val="24"/>
              </w:rPr>
              <w:t>1.3.3</w:t>
            </w:r>
            <w:r w:rsidRPr="000C5E64">
              <w:tab/>
            </w:r>
            <w:r w:rsidRPr="000C5E64">
              <w:rPr>
                <w:rStyle w:val="InstructionsTabelleberschrift"/>
                <w:rFonts w:ascii="Times New Roman" w:hAnsi="Times New Roman"/>
                <w:sz w:val="24"/>
              </w:rPr>
              <w:t>Dodatkowe filtry</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odl</w:t>
            </w:r>
            <w:r w:rsidRPr="000C5E64">
              <w:rPr>
                <w:rStyle w:val="InstructionsTabelleberschrift"/>
                <w:rFonts w:ascii="Times New Roman" w:hAnsi="Times New Roman"/>
                <w:sz w:val="24"/>
              </w:rPr>
              <w:t>iczenia</w:t>
            </w:r>
          </w:p>
          <w:p w14:paraId="4A80E244" w14:textId="49FDE2D7" w:rsidR="00CC7D2C" w:rsidRPr="000C5E64" w:rsidRDefault="00CC7D2C" w:rsidP="00822842">
            <w:pPr>
              <w:spacing w:before="0"/>
              <w:rPr>
                <w:rStyle w:val="InstructionsTabelleText"/>
                <w:rFonts w:ascii="Times New Roman" w:hAnsi="Times New Roman"/>
                <w:sz w:val="24"/>
              </w:rPr>
            </w:pPr>
            <w:r w:rsidRPr="000C5E64">
              <w:rPr>
                <w:rStyle w:val="InstructionsTabelleText"/>
                <w:rFonts w:ascii="Times New Roman" w:hAnsi="Times New Roman"/>
                <w:sz w:val="24"/>
              </w:rPr>
              <w:t>Art. 481</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p w14:paraId="4D751914" w14:textId="62B25D36"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Wiersz ten odzwierciedla ogólny skutek przepisów przejściowych dla dodatkowych filtrów</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odl</w:t>
            </w:r>
            <w:r w:rsidRPr="000C5E64">
              <w:rPr>
                <w:rStyle w:val="InstructionsTabelleText"/>
                <w:rFonts w:ascii="Times New Roman" w:hAnsi="Times New Roman"/>
                <w:sz w:val="24"/>
              </w:rPr>
              <w:t>iczeń.</w:t>
            </w:r>
          </w:p>
          <w:p w14:paraId="204FEDF5" w14:textId="0228DABC" w:rsidR="00CC7D2C" w:rsidRPr="000C5E64" w:rsidRDefault="00CC7D2C" w:rsidP="00320EFD">
            <w:pPr>
              <w:pStyle w:val="InstructionsText"/>
              <w:rPr>
                <w:rStyle w:val="InstructionsTabelleText"/>
                <w:rFonts w:ascii="Times New Roman" w:hAnsi="Times New Roman"/>
                <w:sz w:val="24"/>
              </w:rPr>
            </w:pPr>
            <w:r w:rsidRPr="000C5E64">
              <w:rPr>
                <w:rStyle w:val="InstructionsTabelleText"/>
                <w:rFonts w:ascii="Times New Roman" w:hAnsi="Times New Roman"/>
                <w:sz w:val="24"/>
              </w:rPr>
              <w:t>Zgodnie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 481</w:t>
            </w:r>
            <w:r w:rsidRPr="000C5E64">
              <w:t xml:space="preserve"> rozporządzenia (UE) nr</w:t>
            </w:r>
            <w:r w:rsidR="000C5E64" w:rsidRPr="000C5E64">
              <w:t> </w:t>
            </w:r>
            <w:r w:rsidRPr="000C5E64">
              <w:t>575/2013</w:t>
            </w:r>
            <w:r w:rsidRPr="000C5E64">
              <w:rPr>
                <w:rStyle w:val="InstructionsTabelleText"/>
                <w:rFonts w:ascii="Times New Roman" w:hAnsi="Times New Roman"/>
                <w:sz w:val="24"/>
              </w:rPr>
              <w:t xml:space="preserve"> instytucje zgłaszają</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poz</w:t>
            </w:r>
            <w:r w:rsidRPr="000C5E64">
              <w:rPr>
                <w:rStyle w:val="InstructionsTabelleText"/>
                <w:rFonts w:ascii="Times New Roman" w:hAnsi="Times New Roman"/>
                <w:sz w:val="24"/>
              </w:rPr>
              <w:t>ycji 1.3.3 informacje odnoszące się do filtrów</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odl</w:t>
            </w:r>
            <w:r w:rsidRPr="000C5E64">
              <w:rPr>
                <w:rStyle w:val="InstructionsTabelleText"/>
                <w:rFonts w:ascii="Times New Roman" w:hAnsi="Times New Roman"/>
                <w:sz w:val="24"/>
              </w:rPr>
              <w:t>iczeń wymaganych na mocy krajowych środków wykonawczych</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odn</w:t>
            </w:r>
            <w:r w:rsidRPr="000C5E64">
              <w:rPr>
                <w:rStyle w:val="InstructionsTabelleText"/>
                <w:rFonts w:ascii="Times New Roman" w:hAnsi="Times New Roman"/>
                <w:sz w:val="24"/>
              </w:rPr>
              <w:t>iesieniu do art. 57</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6</w:t>
            </w:r>
            <w:r w:rsidRPr="000C5E64">
              <w:rPr>
                <w:rStyle w:val="InstructionsTabelleText"/>
                <w:rFonts w:ascii="Times New Roman" w:hAnsi="Times New Roman"/>
                <w:sz w:val="24"/>
              </w:rPr>
              <w:t>6 dyrektywy 2006/48/WE oraz</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odn</w:t>
            </w:r>
            <w:r w:rsidRPr="000C5E64">
              <w:rPr>
                <w:rStyle w:val="InstructionsTabelleText"/>
                <w:rFonts w:ascii="Times New Roman" w:hAnsi="Times New Roman"/>
                <w:sz w:val="24"/>
              </w:rPr>
              <w:t>iesieniu do art. 13</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1</w:t>
            </w:r>
            <w:r w:rsidRPr="000C5E64">
              <w:rPr>
                <w:rStyle w:val="InstructionsTabelleText"/>
                <w:rFonts w:ascii="Times New Roman" w:hAnsi="Times New Roman"/>
                <w:sz w:val="24"/>
              </w:rPr>
              <w:t>6 dyrektywy 2006/49/WE,</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któ</w:t>
            </w:r>
            <w:r w:rsidRPr="000C5E64">
              <w:rPr>
                <w:rStyle w:val="InstructionsTabelleText"/>
                <w:rFonts w:ascii="Times New Roman" w:hAnsi="Times New Roman"/>
                <w:sz w:val="24"/>
              </w:rPr>
              <w:t>re nie są wymagane zgodnie</w:t>
            </w:r>
            <w:r w:rsidR="000C5E64" w:rsidRPr="000C5E64">
              <w:rPr>
                <w:rStyle w:val="InstructionsTabelleText"/>
                <w:rFonts w:ascii="Times New Roman" w:hAnsi="Times New Roman"/>
                <w:sz w:val="24"/>
              </w:rPr>
              <w:t xml:space="preserve"> z</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czę</w:t>
            </w:r>
            <w:r w:rsidRPr="000C5E64">
              <w:rPr>
                <w:rStyle w:val="InstructionsTabelleText"/>
                <w:rFonts w:ascii="Times New Roman" w:hAnsi="Times New Roman"/>
                <w:sz w:val="24"/>
              </w:rPr>
              <w:t xml:space="preserve">ścią drugą. </w:t>
            </w:r>
          </w:p>
        </w:tc>
      </w:tr>
    </w:tbl>
    <w:p w14:paraId="0A071A2D" w14:textId="77777777" w:rsidR="00CC7D2C" w:rsidRPr="000C5E64" w:rsidRDefault="00CC7D2C" w:rsidP="00CC7D2C">
      <w:pPr>
        <w:spacing w:after="0"/>
        <w:rPr>
          <w:rFonts w:ascii="Times New Roman" w:hAnsi="Times New Roman"/>
          <w:sz w:val="24"/>
        </w:rPr>
      </w:pPr>
    </w:p>
    <w:p w14:paraId="4D83F2F5" w14:textId="77777777" w:rsidR="00CC7D2C" w:rsidRPr="000C5E64"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sidRPr="000C5E64">
        <w:rPr>
          <w:u w:val="none"/>
        </w:rPr>
        <w:lastRenderedPageBreak/>
        <w:t>1.6.3</w:t>
      </w:r>
      <w:r w:rsidRPr="000C5E64">
        <w:tab/>
        <w:t>C 05.02 – INSTRUMENTY PODLEGAJĄCE ZASADZIE PRAW NABYTYCH: INSTRUMENTY NIESTANOWIĄCE POMOCY PAŃSTWA (CA5.2)</w:t>
      </w:r>
      <w:bookmarkEnd w:id="63"/>
      <w:bookmarkEnd w:id="64"/>
      <w:bookmarkEnd w:id="65"/>
      <w:r w:rsidRPr="000C5E64">
        <w:rPr>
          <w:u w:val="none"/>
        </w:rPr>
        <w:t xml:space="preserve"> </w:t>
      </w:r>
      <w:bookmarkEnd w:id="66"/>
    </w:p>
    <w:p w14:paraId="5A0C8D33" w14:textId="6E0D5B59" w:rsidR="00CC7D2C" w:rsidRPr="000C5E64" w:rsidRDefault="00CC7D2C" w:rsidP="00886567">
      <w:pPr>
        <w:pStyle w:val="InstructionsText2"/>
        <w:numPr>
          <w:ilvl w:val="0"/>
          <w:numId w:val="0"/>
        </w:numPr>
      </w:pPr>
      <w:r w:rsidRPr="000C5E64">
        <w:fldChar w:fldCharType="begin"/>
      </w:r>
      <w:r w:rsidRPr="000C5E64">
        <w:instrText>seq paragraphs</w:instrText>
      </w:r>
      <w:r w:rsidRPr="000C5E64">
        <w:fldChar w:fldCharType="separate"/>
      </w:r>
      <w:r w:rsidRPr="000C5E64">
        <w:t>26</w:t>
      </w:r>
      <w:r w:rsidRPr="000C5E64">
        <w:fldChar w:fldCharType="end"/>
      </w:r>
      <w:r w:rsidRPr="000C5E64">
        <w:t>.</w:t>
      </w:r>
      <w:r w:rsidRPr="000C5E64">
        <w:tab/>
        <w:t>Instytucje zgłaszają informacje odnoszące się do przepisów przejściowych dotyczących instrumentów podlegających zasadzie praw nabytych, które to instrumenty nie stanowią pomocy państwa (art. 484–491 rozporządzenia (UE) nr</w:t>
      </w:r>
      <w:r w:rsidR="000C5E64" w:rsidRPr="000C5E64">
        <w:t> </w:t>
      </w:r>
      <w:r w:rsidRPr="000C5E64">
        <w:t>575/2013).</w:t>
      </w:r>
    </w:p>
    <w:p w14:paraId="2E91C275" w14:textId="77777777" w:rsidR="00CC7D2C" w:rsidRPr="000C5E64"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sidRPr="000C5E64">
        <w:rPr>
          <w:u w:val="none"/>
        </w:rPr>
        <w:t>1.6.3.1</w:t>
      </w:r>
      <w:r w:rsidRPr="000C5E64">
        <w:tab/>
        <w:t>Instrukcje dotyczące poszczególnych pozycji</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0C5E64" w14:paraId="6075237F" w14:textId="77777777" w:rsidTr="00822842">
        <w:tc>
          <w:tcPr>
            <w:tcW w:w="8181" w:type="dxa"/>
            <w:gridSpan w:val="2"/>
            <w:shd w:val="clear" w:color="auto" w:fill="D9D9D9"/>
          </w:tcPr>
          <w:p w14:paraId="28DDCFAF"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Kolumny</w:t>
            </w:r>
          </w:p>
        </w:tc>
      </w:tr>
      <w:tr w:rsidR="00CC7D2C" w:rsidRPr="000C5E64" w14:paraId="458A32BC" w14:textId="77777777" w:rsidTr="00822842">
        <w:tc>
          <w:tcPr>
            <w:tcW w:w="703" w:type="dxa"/>
          </w:tcPr>
          <w:p w14:paraId="08DF9E73"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0010</w:t>
            </w:r>
          </w:p>
        </w:tc>
        <w:tc>
          <w:tcPr>
            <w:tcW w:w="7478" w:type="dxa"/>
          </w:tcPr>
          <w:p w14:paraId="05CE570E" w14:textId="77777777"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Kwota instrumentów plus powiązane ażio emisyjne</w:t>
            </w:r>
          </w:p>
          <w:p w14:paraId="57EE6D2E" w14:textId="240F48DD"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484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3, 4</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5</w:t>
            </w:r>
            <w:r w:rsidRPr="000C5E64">
              <w:rPr>
                <w:rStyle w:val="InstructionsTabelleText"/>
                <w:rFonts w:ascii="Times New Roman" w:hAnsi="Times New Roman"/>
                <w:sz w:val="24"/>
              </w:rPr>
              <w:t xml:space="preserve">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70DF6748" w14:textId="407CAB05"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Instrumenty, które kwalifikują się do odpowiedniego wiersza,</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tym</w:t>
            </w:r>
            <w:r w:rsidRPr="000C5E64">
              <w:rPr>
                <w:rStyle w:val="InstructionsTabelleText"/>
                <w:rFonts w:ascii="Times New Roman" w:hAnsi="Times New Roman"/>
                <w:sz w:val="24"/>
              </w:rPr>
              <w:t xml:space="preserve"> ich powiązane ażio emisyjne.</w:t>
            </w:r>
          </w:p>
        </w:tc>
      </w:tr>
      <w:tr w:rsidR="00CC7D2C" w:rsidRPr="000C5E64" w14:paraId="132470E6" w14:textId="77777777" w:rsidTr="00822842">
        <w:tc>
          <w:tcPr>
            <w:tcW w:w="703" w:type="dxa"/>
          </w:tcPr>
          <w:p w14:paraId="61C9409E"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0020</w:t>
            </w:r>
          </w:p>
        </w:tc>
        <w:tc>
          <w:tcPr>
            <w:tcW w:w="7478" w:type="dxa"/>
          </w:tcPr>
          <w:p w14:paraId="00C0E3F0" w14:textId="77777777"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Podstawa obliczania limitu</w:t>
            </w:r>
          </w:p>
          <w:p w14:paraId="02F52F4E" w14:textId="74095F8D"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486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2, 3</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4</w:t>
            </w:r>
            <w:r w:rsidRPr="000C5E64">
              <w:rPr>
                <w:rStyle w:val="InstructionsTabelleText"/>
                <w:rFonts w:ascii="Times New Roman" w:hAnsi="Times New Roman"/>
                <w:sz w:val="24"/>
              </w:rPr>
              <w:t xml:space="preserve">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tc>
      </w:tr>
      <w:tr w:rsidR="00CC7D2C" w:rsidRPr="000C5E64" w14:paraId="1F19F2EF" w14:textId="77777777" w:rsidTr="00822842">
        <w:tc>
          <w:tcPr>
            <w:tcW w:w="703" w:type="dxa"/>
          </w:tcPr>
          <w:p w14:paraId="780BD0F2"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0030</w:t>
            </w:r>
          </w:p>
        </w:tc>
        <w:tc>
          <w:tcPr>
            <w:tcW w:w="7478" w:type="dxa"/>
          </w:tcPr>
          <w:p w14:paraId="785BDDF7" w14:textId="77777777"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Mająca zastosowanie wartość procentowa</w:t>
            </w:r>
          </w:p>
          <w:p w14:paraId="775F53AC"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486 ust. 5</w:t>
            </w:r>
            <w:r w:rsidRPr="000C5E64">
              <w:rPr>
                <w:rFonts w:ascii="Times New Roman" w:hAnsi="Times New Roman"/>
                <w:sz w:val="24"/>
              </w:rPr>
              <w:t xml:space="preserve"> rozporządzenia (UE) 575/2013</w:t>
            </w:r>
          </w:p>
        </w:tc>
      </w:tr>
      <w:tr w:rsidR="00CC7D2C" w:rsidRPr="000C5E64" w14:paraId="54685F6B" w14:textId="77777777" w:rsidTr="00822842">
        <w:tc>
          <w:tcPr>
            <w:tcW w:w="703" w:type="dxa"/>
          </w:tcPr>
          <w:p w14:paraId="418981A2"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0040</w:t>
            </w:r>
          </w:p>
        </w:tc>
        <w:tc>
          <w:tcPr>
            <w:tcW w:w="7478" w:type="dxa"/>
          </w:tcPr>
          <w:p w14:paraId="533EF047" w14:textId="77777777"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Poziom</w:t>
            </w:r>
          </w:p>
          <w:p w14:paraId="3094B820" w14:textId="6F792C23"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486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2–5</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tc>
      </w:tr>
      <w:tr w:rsidR="00CC7D2C" w:rsidRPr="000C5E64" w14:paraId="448C42F5" w14:textId="77777777" w:rsidTr="00822842">
        <w:tc>
          <w:tcPr>
            <w:tcW w:w="703" w:type="dxa"/>
          </w:tcPr>
          <w:p w14:paraId="432163C3"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0050</w:t>
            </w:r>
          </w:p>
        </w:tc>
        <w:tc>
          <w:tcPr>
            <w:tcW w:w="7478" w:type="dxa"/>
          </w:tcPr>
          <w:p w14:paraId="72FD0C26" w14:textId="69460272"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 Kwota przekraczająca limity</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zak</w:t>
            </w:r>
            <w:r w:rsidRPr="000C5E64">
              <w:rPr>
                <w:rStyle w:val="InstructionsTabelleberschrift"/>
                <w:rFonts w:ascii="Times New Roman" w:hAnsi="Times New Roman"/>
                <w:sz w:val="24"/>
              </w:rPr>
              <w:t>resie stosowania zasady praw nabytych</w:t>
            </w:r>
          </w:p>
          <w:p w14:paraId="70C8059D" w14:textId="29EBC8EC"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486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2–5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tc>
      </w:tr>
      <w:tr w:rsidR="00CC7D2C" w:rsidRPr="000C5E64" w14:paraId="156646FC" w14:textId="77777777" w:rsidTr="00822842">
        <w:tc>
          <w:tcPr>
            <w:tcW w:w="703" w:type="dxa"/>
          </w:tcPr>
          <w:p w14:paraId="53F192A2"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0060</w:t>
            </w:r>
          </w:p>
        </w:tc>
        <w:tc>
          <w:tcPr>
            <w:tcW w:w="7478" w:type="dxa"/>
          </w:tcPr>
          <w:p w14:paraId="759344B0" w14:textId="77777777"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Całkowita kwota podlegająca zasadzie praw nabytych</w:t>
            </w:r>
          </w:p>
          <w:p w14:paraId="2DBF0D19" w14:textId="036A324D"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jest równa kwotom zgłoszonym</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odp</w:t>
            </w:r>
            <w:r w:rsidRPr="000C5E64">
              <w:rPr>
                <w:rStyle w:val="InstructionsTabelleText"/>
                <w:rFonts w:ascii="Times New Roman" w:hAnsi="Times New Roman"/>
                <w:sz w:val="24"/>
              </w:rPr>
              <w:t>owiednich kolumnach</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wie</w:t>
            </w:r>
            <w:r w:rsidRPr="000C5E64">
              <w:rPr>
                <w:rStyle w:val="InstructionsTabelleText"/>
                <w:rFonts w:ascii="Times New Roman" w:hAnsi="Times New Roman"/>
                <w:sz w:val="24"/>
              </w:rPr>
              <w:t>rszu 060 wzoru CA5.1.</w:t>
            </w:r>
          </w:p>
        </w:tc>
      </w:tr>
    </w:tbl>
    <w:p w14:paraId="0FBDEF4B" w14:textId="77777777" w:rsidR="00CC7D2C" w:rsidRPr="000C5E64"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0C5E64" w14:paraId="652B779B" w14:textId="77777777" w:rsidTr="00822842">
        <w:tc>
          <w:tcPr>
            <w:tcW w:w="8181" w:type="dxa"/>
            <w:gridSpan w:val="2"/>
            <w:shd w:val="clear" w:color="auto" w:fill="D9D9D9"/>
          </w:tcPr>
          <w:p w14:paraId="0491B723" w14:textId="77777777" w:rsidR="00CC7D2C" w:rsidRPr="000C5E64" w:rsidRDefault="00CC7D2C" w:rsidP="00822842">
            <w:pPr>
              <w:pStyle w:val="body"/>
            </w:pPr>
            <w:r w:rsidRPr="000C5E64">
              <w:t>Wiersze</w:t>
            </w:r>
          </w:p>
        </w:tc>
      </w:tr>
      <w:tr w:rsidR="00CC7D2C" w:rsidRPr="000C5E64" w14:paraId="62945B5D" w14:textId="77777777" w:rsidTr="00822842">
        <w:tc>
          <w:tcPr>
            <w:tcW w:w="703" w:type="dxa"/>
          </w:tcPr>
          <w:p w14:paraId="4F98507F"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lastRenderedPageBreak/>
              <w:t>0010</w:t>
            </w:r>
          </w:p>
        </w:tc>
        <w:tc>
          <w:tcPr>
            <w:tcW w:w="7478" w:type="dxa"/>
          </w:tcPr>
          <w:p w14:paraId="2154F427" w14:textId="2500B0F8"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1.</w:t>
            </w:r>
            <w:r w:rsidRPr="000C5E64">
              <w:tab/>
            </w:r>
            <w:r w:rsidRPr="000C5E64">
              <w:rPr>
                <w:rStyle w:val="InstructionsTabelleberschrift"/>
                <w:rFonts w:ascii="Times New Roman" w:hAnsi="Times New Roman"/>
                <w:sz w:val="24"/>
              </w:rPr>
              <w:t>Instrumenty, które kwalifikowały się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 lit.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a) dyrektywy 2006/48/WE</w:t>
            </w:r>
          </w:p>
          <w:p w14:paraId="532731BE"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484 ust. 3</w:t>
            </w:r>
            <w:r w:rsidRPr="000C5E64">
              <w:rPr>
                <w:rFonts w:ascii="Times New Roman" w:hAnsi="Times New Roman"/>
                <w:sz w:val="24"/>
              </w:rPr>
              <w:t xml:space="preserve"> rozporządzenia (UE) 575/2013</w:t>
            </w:r>
          </w:p>
          <w:p w14:paraId="21AC1AFF"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545DA38E" w14:textId="77777777" w:rsidTr="00822842">
        <w:tc>
          <w:tcPr>
            <w:tcW w:w="703" w:type="dxa"/>
          </w:tcPr>
          <w:p w14:paraId="7081D77F"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0020</w:t>
            </w:r>
          </w:p>
        </w:tc>
        <w:tc>
          <w:tcPr>
            <w:tcW w:w="7478" w:type="dxa"/>
          </w:tcPr>
          <w:p w14:paraId="403525BD" w14:textId="2E4DBAE9" w:rsidR="00CC7D2C" w:rsidRPr="000C5E64" w:rsidRDefault="00CC7D2C" w:rsidP="00822842">
            <w:pPr>
              <w:pStyle w:val="body"/>
              <w:rPr>
                <w:rStyle w:val="InstructionsTabelleText"/>
                <w:rFonts w:ascii="Times New Roman" w:hAnsi="Times New Roman"/>
                <w:b/>
                <w:sz w:val="24"/>
                <w:u w:val="single"/>
              </w:rPr>
            </w:pPr>
            <w:r w:rsidRPr="000C5E64">
              <w:rPr>
                <w:rStyle w:val="InstructionsTabelleberschrift"/>
                <w:rFonts w:ascii="Times New Roman" w:hAnsi="Times New Roman"/>
                <w:sz w:val="24"/>
              </w:rPr>
              <w:t>2.</w:t>
            </w:r>
            <w:r w:rsidRPr="000C5E64">
              <w:tab/>
            </w:r>
            <w:r w:rsidRPr="000C5E64">
              <w:rPr>
                <w:rStyle w:val="InstructionsTabelleberschrift"/>
                <w:rFonts w:ascii="Times New Roman" w:hAnsi="Times New Roman"/>
                <w:sz w:val="24"/>
              </w:rPr>
              <w:t>Instrumenty, które kwalifikowały się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 57 lit. ca) oraz art. 154 ust. 8</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9</w:t>
            </w:r>
            <w:r w:rsidRPr="000C5E64">
              <w:rPr>
                <w:rStyle w:val="InstructionsTabelleberschrift"/>
                <w:rFonts w:ascii="Times New Roman" w:hAnsi="Times New Roman"/>
                <w:sz w:val="24"/>
              </w:rPr>
              <w:t xml:space="preserve"> dyrektywy 2006/48/WE,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zas</w:t>
            </w:r>
            <w:r w:rsidRPr="000C5E64">
              <w:rPr>
                <w:rStyle w:val="InstructionsTabelleberschrift"/>
                <w:rFonts w:ascii="Times New Roman" w:hAnsi="Times New Roman"/>
                <w:sz w:val="24"/>
              </w:rPr>
              <w:t>trzeżeniem limitu określonego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 489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51F58E37"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484 ust. 4</w:t>
            </w:r>
            <w:r w:rsidRPr="000C5E64">
              <w:rPr>
                <w:rFonts w:ascii="Times New Roman" w:hAnsi="Times New Roman"/>
                <w:sz w:val="24"/>
              </w:rPr>
              <w:t xml:space="preserve"> rozporządzenia (UE) 575/2013</w:t>
            </w:r>
          </w:p>
        </w:tc>
      </w:tr>
      <w:tr w:rsidR="00CC7D2C" w:rsidRPr="000C5E64" w14:paraId="7BBE613A" w14:textId="77777777" w:rsidTr="00822842">
        <w:tc>
          <w:tcPr>
            <w:tcW w:w="703" w:type="dxa"/>
          </w:tcPr>
          <w:p w14:paraId="275854AE"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0030</w:t>
            </w:r>
          </w:p>
        </w:tc>
        <w:tc>
          <w:tcPr>
            <w:tcW w:w="7478" w:type="dxa"/>
          </w:tcPr>
          <w:p w14:paraId="02B565BD" w14:textId="77777777" w:rsidR="00CC7D2C" w:rsidRPr="000C5E64" w:rsidRDefault="00CC7D2C" w:rsidP="00822842">
            <w:pPr>
              <w:pStyle w:val="body"/>
              <w:rPr>
                <w:rStyle w:val="InstructionsTabelleText"/>
                <w:rFonts w:ascii="Times New Roman" w:hAnsi="Times New Roman"/>
                <w:b/>
                <w:sz w:val="24"/>
                <w:u w:val="single"/>
              </w:rPr>
            </w:pPr>
            <w:r w:rsidRPr="000C5E64">
              <w:rPr>
                <w:rStyle w:val="InstructionsTabelleberschrift"/>
                <w:rFonts w:ascii="Times New Roman" w:hAnsi="Times New Roman"/>
                <w:sz w:val="24"/>
              </w:rPr>
              <w:t>2.1</w:t>
            </w:r>
            <w:r w:rsidRPr="000C5E64">
              <w:tab/>
            </w:r>
            <w:r w:rsidRPr="000C5E64">
              <w:rPr>
                <w:rStyle w:val="InstructionsTabelleberschrift"/>
                <w:rFonts w:ascii="Times New Roman" w:hAnsi="Times New Roman"/>
                <w:sz w:val="24"/>
              </w:rPr>
              <w:t>Całkowita kwota instrumentów bez opcji kupna lub zachęty do umorzenia</w:t>
            </w:r>
          </w:p>
          <w:p w14:paraId="040CC4ED" w14:textId="7F437082" w:rsidR="00CC7D2C" w:rsidRPr="000C5E64" w:rsidRDefault="00CC7D2C" w:rsidP="00822842">
            <w:pPr>
              <w:pStyle w:val="body"/>
              <w:rPr>
                <w:rStyle w:val="InstructionsTabelleText"/>
                <w:rFonts w:ascii="Times New Roman" w:hAnsi="Times New Roman"/>
                <w:bCs/>
                <w:sz w:val="24"/>
              </w:rPr>
            </w:pPr>
            <w:r w:rsidRPr="000C5E64">
              <w:rPr>
                <w:rStyle w:val="InstructionsTabelleText"/>
                <w:rFonts w:ascii="Times New Roman" w:hAnsi="Times New Roman"/>
                <w:sz w:val="24"/>
              </w:rPr>
              <w:t>Art. 484 ust. 4</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 489</w:t>
            </w:r>
            <w:r w:rsidRPr="000C5E64">
              <w:rPr>
                <w:rFonts w:ascii="Times New Roman" w:hAnsi="Times New Roman"/>
                <w:sz w:val="24"/>
              </w:rPr>
              <w:t xml:space="preserve"> rozporządzenia (UE) nr 575/2013</w:t>
            </w:r>
          </w:p>
          <w:p w14:paraId="78EB7397"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7BA70EA9" w14:textId="77777777" w:rsidTr="00822842">
        <w:tc>
          <w:tcPr>
            <w:tcW w:w="703" w:type="dxa"/>
          </w:tcPr>
          <w:p w14:paraId="51A4E907"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0040</w:t>
            </w:r>
          </w:p>
        </w:tc>
        <w:tc>
          <w:tcPr>
            <w:tcW w:w="7478" w:type="dxa"/>
          </w:tcPr>
          <w:p w14:paraId="3E8C8E3B" w14:textId="3A4F7B39" w:rsidR="00CC7D2C" w:rsidRPr="000C5E64" w:rsidRDefault="00CC7D2C" w:rsidP="00822842">
            <w:pPr>
              <w:pStyle w:val="body"/>
              <w:rPr>
                <w:rStyle w:val="InstructionsTabelleText"/>
                <w:rFonts w:ascii="Times New Roman" w:hAnsi="Times New Roman"/>
                <w:b/>
                <w:sz w:val="24"/>
                <w:u w:val="single"/>
              </w:rPr>
            </w:pPr>
            <w:r w:rsidRPr="000C5E64">
              <w:rPr>
                <w:rStyle w:val="InstructionsTabelleberschrift"/>
                <w:rFonts w:ascii="Times New Roman" w:hAnsi="Times New Roman"/>
                <w:sz w:val="24"/>
              </w:rPr>
              <w:t>2.2</w:t>
            </w:r>
            <w:r w:rsidRPr="000C5E64">
              <w:tab/>
            </w:r>
            <w:r w:rsidRPr="000C5E64">
              <w:rPr>
                <w:rStyle w:val="InstructionsTabelleberschrift"/>
                <w:rFonts w:ascii="Times New Roman" w:hAnsi="Times New Roman"/>
                <w:sz w:val="24"/>
              </w:rPr>
              <w:t>Instrumenty podlegające zasadzie praw nabytych</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opc</w:t>
            </w:r>
            <w:r w:rsidRPr="000C5E64">
              <w:rPr>
                <w:rStyle w:val="InstructionsTabelleberschrift"/>
                <w:rFonts w:ascii="Times New Roman" w:hAnsi="Times New Roman"/>
                <w:sz w:val="24"/>
              </w:rPr>
              <w:t>ją kupna</w:t>
            </w:r>
            <w:r w:rsidR="000C5E64" w:rsidRPr="000C5E64">
              <w:rPr>
                <w:rStyle w:val="InstructionsTabelleberschrift"/>
                <w:rFonts w:ascii="Times New Roman" w:hAnsi="Times New Roman"/>
                <w:sz w:val="24"/>
              </w:rPr>
              <w:t xml:space="preserve"> i</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zac</w:t>
            </w:r>
            <w:r w:rsidRPr="000C5E64">
              <w:rPr>
                <w:rStyle w:val="InstructionsTabelleberschrift"/>
                <w:rFonts w:ascii="Times New Roman" w:hAnsi="Times New Roman"/>
                <w:sz w:val="24"/>
              </w:rPr>
              <w:t>hętą do umorzenia</w:t>
            </w:r>
          </w:p>
          <w:p w14:paraId="31393B5C" w14:textId="3ECCBE79" w:rsidR="00CC7D2C" w:rsidRPr="000C5E64" w:rsidRDefault="00CC7D2C" w:rsidP="00822842">
            <w:pPr>
              <w:pStyle w:val="body"/>
              <w:rPr>
                <w:rStyle w:val="InstructionsTabelleText"/>
                <w:rFonts w:ascii="Times New Roman" w:hAnsi="Times New Roman"/>
                <w:bCs/>
                <w:sz w:val="24"/>
              </w:rPr>
            </w:pPr>
            <w:r w:rsidRPr="000C5E64">
              <w:rPr>
                <w:rStyle w:val="InstructionsTabelleText"/>
                <w:rFonts w:ascii="Times New Roman" w:hAnsi="Times New Roman"/>
                <w:sz w:val="24"/>
              </w:rPr>
              <w:t>Art. 489</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tc>
      </w:tr>
      <w:tr w:rsidR="00CC7D2C" w:rsidRPr="000C5E64" w14:paraId="686725ED" w14:textId="77777777" w:rsidTr="00822842">
        <w:tc>
          <w:tcPr>
            <w:tcW w:w="703" w:type="dxa"/>
          </w:tcPr>
          <w:p w14:paraId="52EA6C38"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0050</w:t>
            </w:r>
          </w:p>
        </w:tc>
        <w:tc>
          <w:tcPr>
            <w:tcW w:w="7478" w:type="dxa"/>
          </w:tcPr>
          <w:p w14:paraId="06467FE2" w14:textId="27B2197E" w:rsidR="00CC7D2C" w:rsidRPr="000C5E64" w:rsidRDefault="00CC7D2C" w:rsidP="00822842">
            <w:pPr>
              <w:pStyle w:val="body"/>
              <w:rPr>
                <w:rStyle w:val="InstructionsTabelleText"/>
                <w:rFonts w:ascii="Times New Roman" w:hAnsi="Times New Roman"/>
                <w:b/>
                <w:bCs/>
                <w:sz w:val="24"/>
                <w:u w:val="single"/>
              </w:rPr>
            </w:pPr>
            <w:r w:rsidRPr="000C5E64">
              <w:rPr>
                <w:rStyle w:val="InstructionsTabelleberschrift"/>
                <w:rFonts w:ascii="Times New Roman" w:hAnsi="Times New Roman"/>
                <w:sz w:val="24"/>
              </w:rPr>
              <w:t>2.2.1</w:t>
            </w:r>
            <w:r w:rsidRPr="000C5E64">
              <w:tab/>
            </w:r>
            <w:r w:rsidRPr="000C5E64">
              <w:rPr>
                <w:rStyle w:val="InstructionsTabelleberschrift"/>
                <w:rFonts w:ascii="Times New Roman" w:hAnsi="Times New Roman"/>
                <w:sz w:val="24"/>
              </w:rPr>
              <w:t>Instrumenty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opc</w:t>
            </w:r>
            <w:r w:rsidRPr="000C5E64">
              <w:rPr>
                <w:rStyle w:val="InstructionsTabelleberschrift"/>
                <w:rFonts w:ascii="Times New Roman" w:hAnsi="Times New Roman"/>
                <w:sz w:val="24"/>
              </w:rPr>
              <w:t>ją kupna wykonalną po dniu sprawozdawczym, spełniające warunki określone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52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 po upływie efektywnego terminu zapadalności</w:t>
            </w:r>
          </w:p>
          <w:p w14:paraId="59A4A4EB" w14:textId="2878E9A9"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489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3</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491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a)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1C579E78"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3E607C9E" w14:textId="77777777" w:rsidTr="00822842">
        <w:tc>
          <w:tcPr>
            <w:tcW w:w="703" w:type="dxa"/>
          </w:tcPr>
          <w:p w14:paraId="5826E81D"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0060</w:t>
            </w:r>
          </w:p>
        </w:tc>
        <w:tc>
          <w:tcPr>
            <w:tcW w:w="7478" w:type="dxa"/>
          </w:tcPr>
          <w:p w14:paraId="67A37367" w14:textId="6A7DF17A" w:rsidR="00CC7D2C" w:rsidRPr="000C5E64" w:rsidRDefault="00CC7D2C" w:rsidP="00822842">
            <w:pPr>
              <w:pStyle w:val="body"/>
              <w:rPr>
                <w:rStyle w:val="InstructionsTabelleText"/>
                <w:rFonts w:ascii="Times New Roman" w:hAnsi="Times New Roman"/>
                <w:b/>
                <w:sz w:val="24"/>
                <w:u w:val="single"/>
              </w:rPr>
            </w:pPr>
            <w:r w:rsidRPr="000C5E64">
              <w:rPr>
                <w:rStyle w:val="InstructionsTabelleberschrift"/>
                <w:rFonts w:ascii="Times New Roman" w:hAnsi="Times New Roman"/>
                <w:sz w:val="24"/>
              </w:rPr>
              <w:t>2.2.2</w:t>
            </w:r>
            <w:r w:rsidRPr="000C5E64">
              <w:tab/>
            </w:r>
            <w:r w:rsidRPr="000C5E64">
              <w:rPr>
                <w:rStyle w:val="InstructionsTabelleberschrift"/>
                <w:rFonts w:ascii="Times New Roman" w:hAnsi="Times New Roman"/>
                <w:sz w:val="24"/>
              </w:rPr>
              <w:t>Instrumenty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opc</w:t>
            </w:r>
            <w:r w:rsidRPr="000C5E64">
              <w:rPr>
                <w:rStyle w:val="InstructionsTabelleberschrift"/>
                <w:rFonts w:ascii="Times New Roman" w:hAnsi="Times New Roman"/>
                <w:sz w:val="24"/>
              </w:rPr>
              <w:t>ją kupna wykonalną po dniu sprawozdawczym, niespełniające warunków określonych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52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 po upływie efektywnego terminu zapadalności</w:t>
            </w:r>
          </w:p>
          <w:p w14:paraId="048F3294" w14:textId="2BA02933"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489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5</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491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a)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04940A6C"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5CBC3FAD" w14:textId="77777777" w:rsidTr="00822842">
        <w:tc>
          <w:tcPr>
            <w:tcW w:w="703" w:type="dxa"/>
          </w:tcPr>
          <w:p w14:paraId="169999C2"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lastRenderedPageBreak/>
              <w:t>0070</w:t>
            </w:r>
          </w:p>
        </w:tc>
        <w:tc>
          <w:tcPr>
            <w:tcW w:w="7478" w:type="dxa"/>
          </w:tcPr>
          <w:p w14:paraId="1DAC7195" w14:textId="20E9DDE5" w:rsidR="00CC7D2C" w:rsidRPr="000C5E64" w:rsidRDefault="00CC7D2C" w:rsidP="00822842">
            <w:pPr>
              <w:pStyle w:val="body"/>
              <w:rPr>
                <w:rStyle w:val="InstructionsTabelleText"/>
                <w:rFonts w:ascii="Times New Roman" w:hAnsi="Times New Roman"/>
                <w:b/>
                <w:sz w:val="24"/>
                <w:u w:val="single"/>
              </w:rPr>
            </w:pPr>
            <w:r w:rsidRPr="000C5E64">
              <w:rPr>
                <w:rStyle w:val="InstructionsTabelleberschrift"/>
                <w:rFonts w:ascii="Times New Roman" w:hAnsi="Times New Roman"/>
                <w:sz w:val="24"/>
              </w:rPr>
              <w:t>2.2.3</w:t>
            </w:r>
            <w:r w:rsidRPr="000C5E64">
              <w:tab/>
            </w:r>
            <w:r w:rsidRPr="000C5E64">
              <w:rPr>
                <w:rStyle w:val="InstructionsTabelleberschrift"/>
                <w:rFonts w:ascii="Times New Roman" w:hAnsi="Times New Roman"/>
                <w:sz w:val="24"/>
              </w:rPr>
              <w:t>Instrumenty</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opc</w:t>
            </w:r>
            <w:r w:rsidRPr="000C5E64">
              <w:rPr>
                <w:rStyle w:val="InstructionsTabelleberschrift"/>
                <w:rFonts w:ascii="Times New Roman" w:hAnsi="Times New Roman"/>
                <w:sz w:val="24"/>
              </w:rPr>
              <w:t>ją kupna wykonalną przed dniem 20 lipca 2011</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r. lub</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dni</w:t>
            </w:r>
            <w:r w:rsidRPr="000C5E64">
              <w:rPr>
                <w:rStyle w:val="InstructionsTabelleberschrift"/>
                <w:rFonts w:ascii="Times New Roman" w:hAnsi="Times New Roman"/>
                <w:sz w:val="24"/>
              </w:rPr>
              <w:t>u 20 lipca 2011</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r., niespełniające warunków określonych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 52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 po upływie efektywnego terminu zapadalności</w:t>
            </w:r>
          </w:p>
          <w:p w14:paraId="7B8E2D41" w14:textId="382940E1"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489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6</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491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c)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186B056F"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34FF31BB" w14:textId="77777777" w:rsidTr="00822842">
        <w:tc>
          <w:tcPr>
            <w:tcW w:w="703" w:type="dxa"/>
          </w:tcPr>
          <w:p w14:paraId="3CE3AD35"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0080</w:t>
            </w:r>
          </w:p>
        </w:tc>
        <w:tc>
          <w:tcPr>
            <w:tcW w:w="7478" w:type="dxa"/>
          </w:tcPr>
          <w:p w14:paraId="0578B089" w14:textId="1D1DC8AC" w:rsidR="00CC7D2C" w:rsidRPr="000C5E64" w:rsidRDefault="00CC7D2C" w:rsidP="00822842">
            <w:pPr>
              <w:pStyle w:val="body"/>
              <w:rPr>
                <w:rStyle w:val="InstructionsTabelleText"/>
                <w:rFonts w:ascii="Times New Roman" w:hAnsi="Times New Roman"/>
                <w:b/>
                <w:bCs/>
                <w:sz w:val="24"/>
                <w:u w:val="single"/>
              </w:rPr>
            </w:pPr>
            <w:r w:rsidRPr="000C5E64">
              <w:rPr>
                <w:rStyle w:val="InstructionsTabelleberschrift"/>
                <w:rFonts w:ascii="Times New Roman" w:hAnsi="Times New Roman"/>
                <w:sz w:val="24"/>
              </w:rPr>
              <w:t>2.3</w:t>
            </w:r>
            <w:r w:rsidRPr="000C5E64">
              <w:tab/>
            </w:r>
            <w:r w:rsidRPr="000C5E64">
              <w:rPr>
                <w:rStyle w:val="InstructionsTabelleberschrift"/>
                <w:rFonts w:ascii="Times New Roman" w:hAnsi="Times New Roman"/>
                <w:sz w:val="24"/>
              </w:rPr>
              <w:t>Nadwyżka ponad limit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podstawowym Tier I podlegających zasadzie praw nabytych</w:t>
            </w:r>
          </w:p>
          <w:p w14:paraId="021928ED"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487 ust. 1</w:t>
            </w:r>
            <w:r w:rsidRPr="000C5E64">
              <w:rPr>
                <w:rFonts w:ascii="Times New Roman" w:hAnsi="Times New Roman"/>
                <w:sz w:val="24"/>
              </w:rPr>
              <w:t xml:space="preserve"> rozporządzenia (UE) 575/2013</w:t>
            </w:r>
          </w:p>
          <w:p w14:paraId="1A43C592" w14:textId="64112E7B"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Nadwyżkę ponad limit instrumentów</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kap</w:t>
            </w:r>
            <w:r w:rsidRPr="000C5E64">
              <w:rPr>
                <w:rStyle w:val="InstructionsTabelleText"/>
                <w:rFonts w:ascii="Times New Roman" w:hAnsi="Times New Roman"/>
                <w:sz w:val="24"/>
              </w:rPr>
              <w:t>itale podstawowym Tier I podlegających zasadzie praw nabytych można traktować jak instrumenty, które mogą podlegać zasadzie praw nabytych jako instrumenty</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kap</w:t>
            </w:r>
            <w:r w:rsidRPr="000C5E64">
              <w:rPr>
                <w:rStyle w:val="InstructionsTabelleText"/>
                <w:rFonts w:ascii="Times New Roman" w:hAnsi="Times New Roman"/>
                <w:sz w:val="24"/>
              </w:rPr>
              <w:t>itale dodatkowym Tier I.</w:t>
            </w:r>
          </w:p>
        </w:tc>
      </w:tr>
      <w:tr w:rsidR="00CC7D2C" w:rsidRPr="000C5E64" w14:paraId="0C275ADD" w14:textId="77777777" w:rsidTr="00822842">
        <w:tc>
          <w:tcPr>
            <w:tcW w:w="703" w:type="dxa"/>
          </w:tcPr>
          <w:p w14:paraId="3D23AC8C"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0090</w:t>
            </w:r>
          </w:p>
        </w:tc>
        <w:tc>
          <w:tcPr>
            <w:tcW w:w="7478" w:type="dxa"/>
          </w:tcPr>
          <w:p w14:paraId="1C9F59FE" w14:textId="2E61D4D8" w:rsidR="00CC7D2C" w:rsidRPr="000C5E64" w:rsidRDefault="00CC7D2C" w:rsidP="00822842">
            <w:pPr>
              <w:pStyle w:val="body"/>
              <w:rPr>
                <w:rStyle w:val="InstructionsTabelleText"/>
                <w:rFonts w:ascii="Times New Roman" w:hAnsi="Times New Roman"/>
                <w:b/>
                <w:sz w:val="24"/>
                <w:u w:val="single"/>
              </w:rPr>
            </w:pPr>
            <w:r w:rsidRPr="000C5E64">
              <w:rPr>
                <w:rStyle w:val="InstructionsTabelleberschrift"/>
                <w:rFonts w:ascii="Times New Roman" w:hAnsi="Times New Roman"/>
                <w:sz w:val="24"/>
              </w:rPr>
              <w:t>3.</w:t>
            </w:r>
            <w:r w:rsidRPr="000C5E64">
              <w:tab/>
            </w:r>
            <w:r w:rsidRPr="000C5E64">
              <w:rPr>
                <w:rStyle w:val="InstructionsTabelleberschrift"/>
                <w:rFonts w:ascii="Times New Roman" w:hAnsi="Times New Roman"/>
                <w:sz w:val="24"/>
              </w:rPr>
              <w:t>Pozycje, które kwalifikowały się zgodnie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 57 lit. e), f), g) lub h) dyrektywy 2006/48/WE,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zas</w:t>
            </w:r>
            <w:r w:rsidRPr="000C5E64">
              <w:rPr>
                <w:rStyle w:val="InstructionsTabelleberschrift"/>
                <w:rFonts w:ascii="Times New Roman" w:hAnsi="Times New Roman"/>
                <w:sz w:val="24"/>
              </w:rPr>
              <w:t>trzeżeniem limitu określonego</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 490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w:t>
            </w:r>
          </w:p>
          <w:p w14:paraId="284C24AA" w14:textId="77777777" w:rsidR="00CC7D2C" w:rsidRPr="000C5E64" w:rsidRDefault="00CC7D2C" w:rsidP="00822842">
            <w:pPr>
              <w:pStyle w:val="body"/>
              <w:rPr>
                <w:rStyle w:val="InstructionsTabelleText"/>
                <w:rFonts w:ascii="Times New Roman" w:hAnsi="Times New Roman"/>
                <w:bCs/>
                <w:sz w:val="24"/>
              </w:rPr>
            </w:pPr>
            <w:r w:rsidRPr="000C5E64">
              <w:rPr>
                <w:rStyle w:val="InstructionsTabelleText"/>
                <w:rFonts w:ascii="Times New Roman" w:hAnsi="Times New Roman"/>
                <w:sz w:val="24"/>
              </w:rPr>
              <w:t>Art. 484 ust. 5</w:t>
            </w:r>
            <w:r w:rsidRPr="000C5E64">
              <w:rPr>
                <w:rFonts w:ascii="Times New Roman" w:hAnsi="Times New Roman"/>
                <w:sz w:val="24"/>
              </w:rPr>
              <w:t xml:space="preserve"> rozporządzenia (UE) 575/2013</w:t>
            </w:r>
          </w:p>
        </w:tc>
      </w:tr>
      <w:tr w:rsidR="00CC7D2C" w:rsidRPr="000C5E64" w14:paraId="17FF6CE2" w14:textId="77777777" w:rsidTr="00822842">
        <w:tc>
          <w:tcPr>
            <w:tcW w:w="703" w:type="dxa"/>
          </w:tcPr>
          <w:p w14:paraId="5CD5803D"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0100</w:t>
            </w:r>
          </w:p>
        </w:tc>
        <w:tc>
          <w:tcPr>
            <w:tcW w:w="7478" w:type="dxa"/>
          </w:tcPr>
          <w:p w14:paraId="05A58798" w14:textId="77777777" w:rsidR="00CC7D2C" w:rsidRPr="000C5E64" w:rsidRDefault="00CC7D2C" w:rsidP="00822842">
            <w:pPr>
              <w:pStyle w:val="body"/>
              <w:rPr>
                <w:rStyle w:val="InstructionsTabelleText"/>
                <w:rFonts w:ascii="Times New Roman" w:hAnsi="Times New Roman"/>
                <w:b/>
                <w:bCs/>
                <w:sz w:val="24"/>
                <w:u w:val="single"/>
              </w:rPr>
            </w:pPr>
            <w:r w:rsidRPr="000C5E64">
              <w:rPr>
                <w:rStyle w:val="InstructionsTabelleberschrift"/>
                <w:rFonts w:ascii="Times New Roman" w:hAnsi="Times New Roman"/>
                <w:sz w:val="24"/>
              </w:rPr>
              <w:t>3.1</w:t>
            </w:r>
            <w:r w:rsidRPr="000C5E64">
              <w:tab/>
            </w:r>
            <w:r w:rsidRPr="000C5E64">
              <w:rPr>
                <w:rStyle w:val="InstructionsTabelleberschrift"/>
                <w:rFonts w:ascii="Times New Roman" w:hAnsi="Times New Roman"/>
                <w:sz w:val="24"/>
              </w:rPr>
              <w:t>Pozycje bez zachęty do umorzenia razem</w:t>
            </w:r>
          </w:p>
          <w:p w14:paraId="3A4F871E" w14:textId="42FD5D10"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490</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tc>
      </w:tr>
      <w:tr w:rsidR="00CC7D2C" w:rsidRPr="000C5E64" w14:paraId="2FBC6A04" w14:textId="77777777" w:rsidTr="00822842">
        <w:tc>
          <w:tcPr>
            <w:tcW w:w="703" w:type="dxa"/>
          </w:tcPr>
          <w:p w14:paraId="3D00CB8E"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0110</w:t>
            </w:r>
          </w:p>
        </w:tc>
        <w:tc>
          <w:tcPr>
            <w:tcW w:w="7478" w:type="dxa"/>
          </w:tcPr>
          <w:p w14:paraId="628DDBED" w14:textId="3EED36FD" w:rsidR="00CC7D2C" w:rsidRPr="000C5E64" w:rsidRDefault="00CC7D2C" w:rsidP="00822842">
            <w:pPr>
              <w:pStyle w:val="body"/>
              <w:rPr>
                <w:rStyle w:val="InstructionsTabelleText"/>
                <w:rFonts w:ascii="Times New Roman" w:hAnsi="Times New Roman"/>
                <w:b/>
                <w:bCs/>
                <w:sz w:val="24"/>
                <w:u w:val="single"/>
              </w:rPr>
            </w:pPr>
            <w:r w:rsidRPr="000C5E64">
              <w:rPr>
                <w:rStyle w:val="InstructionsTabelleberschrift"/>
                <w:rFonts w:ascii="Times New Roman" w:hAnsi="Times New Roman"/>
                <w:sz w:val="24"/>
              </w:rPr>
              <w:t>3.2</w:t>
            </w:r>
            <w:r w:rsidRPr="000C5E64">
              <w:tab/>
            </w:r>
            <w:r w:rsidRPr="000C5E64">
              <w:rPr>
                <w:rStyle w:val="InstructionsTabelleberschrift"/>
                <w:rFonts w:ascii="Times New Roman" w:hAnsi="Times New Roman"/>
                <w:sz w:val="24"/>
              </w:rPr>
              <w:t>Pozycje podlegające zasadzie praw nabytych</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zac</w:t>
            </w:r>
            <w:r w:rsidRPr="000C5E64">
              <w:rPr>
                <w:rStyle w:val="InstructionsTabelleberschrift"/>
                <w:rFonts w:ascii="Times New Roman" w:hAnsi="Times New Roman"/>
                <w:sz w:val="24"/>
              </w:rPr>
              <w:t>hętą do umorzenia</w:t>
            </w:r>
          </w:p>
          <w:p w14:paraId="773B0F07" w14:textId="3D8F559B"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490</w:t>
            </w:r>
            <w:r w:rsidRPr="000C5E64">
              <w:rPr>
                <w:rFonts w:ascii="Times New Roman" w:hAnsi="Times New Roman"/>
                <w:sz w:val="24"/>
              </w:rPr>
              <w:t xml:space="preserve"> rozporządzenia (UE) nr</w:t>
            </w:r>
            <w:r w:rsidR="000C5E64" w:rsidRPr="000C5E64">
              <w:rPr>
                <w:rFonts w:ascii="Times New Roman" w:hAnsi="Times New Roman"/>
                <w:sz w:val="24"/>
              </w:rPr>
              <w:t> </w:t>
            </w:r>
            <w:r w:rsidRPr="000C5E64">
              <w:rPr>
                <w:rFonts w:ascii="Times New Roman" w:hAnsi="Times New Roman"/>
                <w:sz w:val="24"/>
              </w:rPr>
              <w:t>575/2013</w:t>
            </w:r>
          </w:p>
        </w:tc>
      </w:tr>
      <w:tr w:rsidR="00CC7D2C" w:rsidRPr="000C5E64" w14:paraId="5249897B" w14:textId="77777777" w:rsidTr="00822842">
        <w:tc>
          <w:tcPr>
            <w:tcW w:w="703" w:type="dxa"/>
          </w:tcPr>
          <w:p w14:paraId="6A3BF9A3"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0120</w:t>
            </w:r>
          </w:p>
        </w:tc>
        <w:tc>
          <w:tcPr>
            <w:tcW w:w="7478" w:type="dxa"/>
          </w:tcPr>
          <w:p w14:paraId="19E4C86B" w14:textId="3CBF0879" w:rsidR="00CC7D2C" w:rsidRPr="000C5E64" w:rsidRDefault="00CC7D2C" w:rsidP="00822842">
            <w:pPr>
              <w:pStyle w:val="body"/>
              <w:rPr>
                <w:rStyle w:val="InstructionsTabelleText"/>
                <w:rFonts w:ascii="Times New Roman" w:hAnsi="Times New Roman"/>
                <w:b/>
                <w:bCs/>
                <w:sz w:val="24"/>
                <w:u w:val="single"/>
              </w:rPr>
            </w:pPr>
            <w:r w:rsidRPr="000C5E64">
              <w:rPr>
                <w:rStyle w:val="InstructionsTabelleberschrift"/>
                <w:rFonts w:ascii="Times New Roman" w:hAnsi="Times New Roman"/>
                <w:sz w:val="24"/>
              </w:rPr>
              <w:t>3.2.1</w:t>
            </w:r>
            <w:r w:rsidRPr="000C5E64">
              <w:tab/>
            </w:r>
            <w:r w:rsidRPr="000C5E64">
              <w:rPr>
                <w:rStyle w:val="InstructionsTabelleberschrift"/>
                <w:rFonts w:ascii="Times New Roman" w:hAnsi="Times New Roman"/>
                <w:sz w:val="24"/>
              </w:rPr>
              <w:t>Pozycje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opc</w:t>
            </w:r>
            <w:r w:rsidRPr="000C5E64">
              <w:rPr>
                <w:rStyle w:val="InstructionsTabelleberschrift"/>
                <w:rFonts w:ascii="Times New Roman" w:hAnsi="Times New Roman"/>
                <w:sz w:val="24"/>
              </w:rPr>
              <w:t>ją kupna wykonalną po dniu sprawozdawczym, spełniające warunki określone</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63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 po upływie efektywnego terminu zapadalności</w:t>
            </w:r>
          </w:p>
          <w:p w14:paraId="78E9816A" w14:textId="08BD8C9F"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490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3</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491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a)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3116C9D4"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0D1B7BB0" w14:textId="77777777" w:rsidTr="00822842">
        <w:tc>
          <w:tcPr>
            <w:tcW w:w="703" w:type="dxa"/>
          </w:tcPr>
          <w:p w14:paraId="6A2C07C0"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lastRenderedPageBreak/>
              <w:t>0130</w:t>
            </w:r>
          </w:p>
        </w:tc>
        <w:tc>
          <w:tcPr>
            <w:tcW w:w="7478" w:type="dxa"/>
          </w:tcPr>
          <w:p w14:paraId="3632494F" w14:textId="05689349" w:rsidR="00CC7D2C" w:rsidRPr="000C5E64" w:rsidRDefault="00CC7D2C" w:rsidP="00822842">
            <w:pPr>
              <w:pStyle w:val="body"/>
              <w:rPr>
                <w:rStyle w:val="InstructionsTabelleText"/>
                <w:rFonts w:ascii="Times New Roman" w:hAnsi="Times New Roman"/>
                <w:b/>
                <w:sz w:val="24"/>
                <w:u w:val="single"/>
              </w:rPr>
            </w:pPr>
            <w:r w:rsidRPr="000C5E64">
              <w:rPr>
                <w:rStyle w:val="InstructionsTabelleberschrift"/>
                <w:rFonts w:ascii="Times New Roman" w:hAnsi="Times New Roman"/>
                <w:sz w:val="24"/>
              </w:rPr>
              <w:t>3.2.2</w:t>
            </w:r>
            <w:r w:rsidRPr="000C5E64">
              <w:tab/>
            </w:r>
            <w:r w:rsidRPr="000C5E64">
              <w:rPr>
                <w:rStyle w:val="InstructionsTabelleberschrift"/>
                <w:rFonts w:ascii="Times New Roman" w:hAnsi="Times New Roman"/>
                <w:sz w:val="24"/>
              </w:rPr>
              <w:t>Pozycje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opc</w:t>
            </w:r>
            <w:r w:rsidRPr="000C5E64">
              <w:rPr>
                <w:rStyle w:val="InstructionsTabelleberschrift"/>
                <w:rFonts w:ascii="Times New Roman" w:hAnsi="Times New Roman"/>
                <w:sz w:val="24"/>
              </w:rPr>
              <w:t>ją kupna wykonalną po dniu sprawozdawczym, niespełniające warunków określonych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 63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 po upływie efektywnego terminu zapadalności</w:t>
            </w:r>
          </w:p>
          <w:p w14:paraId="42333F81" w14:textId="1E44640F"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490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5</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491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a)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43180F9B"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73CDFE7F" w14:textId="77777777" w:rsidTr="00822842">
        <w:tc>
          <w:tcPr>
            <w:tcW w:w="703" w:type="dxa"/>
          </w:tcPr>
          <w:p w14:paraId="7264C243"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0140</w:t>
            </w:r>
          </w:p>
        </w:tc>
        <w:tc>
          <w:tcPr>
            <w:tcW w:w="7478" w:type="dxa"/>
          </w:tcPr>
          <w:p w14:paraId="1E7D6E71" w14:textId="655B5705" w:rsidR="00CC7D2C" w:rsidRPr="000C5E64" w:rsidRDefault="00CC7D2C" w:rsidP="00822842">
            <w:pPr>
              <w:pStyle w:val="body"/>
              <w:rPr>
                <w:rStyle w:val="InstructionsTabelleberschrift"/>
                <w:rFonts w:ascii="Times New Roman" w:hAnsi="Times New Roman"/>
                <w:bCs w:val="0"/>
                <w:sz w:val="24"/>
              </w:rPr>
            </w:pPr>
            <w:r w:rsidRPr="000C5E64">
              <w:rPr>
                <w:rStyle w:val="InstructionsTabelleberschrift"/>
                <w:rFonts w:ascii="Times New Roman" w:hAnsi="Times New Roman"/>
                <w:sz w:val="24"/>
              </w:rPr>
              <w:t>3.2.3</w:t>
            </w:r>
            <w:r w:rsidRPr="000C5E64">
              <w:tab/>
            </w:r>
            <w:r w:rsidRPr="000C5E64">
              <w:rPr>
                <w:rStyle w:val="InstructionsTabelleberschrift"/>
                <w:rFonts w:ascii="Times New Roman" w:hAnsi="Times New Roman"/>
                <w:sz w:val="24"/>
              </w:rPr>
              <w:t>Pozycje</w:t>
            </w:r>
            <w:r w:rsidR="000C5E64" w:rsidRPr="000C5E64">
              <w:rPr>
                <w:rStyle w:val="InstructionsTabelleberschrift"/>
                <w:rFonts w:ascii="Times New Roman" w:hAnsi="Times New Roman"/>
                <w:sz w:val="24"/>
              </w:rPr>
              <w:t xml:space="preserve"> z</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opc</w:t>
            </w:r>
            <w:r w:rsidRPr="000C5E64">
              <w:rPr>
                <w:rStyle w:val="InstructionsTabelleberschrift"/>
                <w:rFonts w:ascii="Times New Roman" w:hAnsi="Times New Roman"/>
                <w:sz w:val="24"/>
              </w:rPr>
              <w:t>ją kupna wykonalną przed dniem 20 lipca 2011</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r. lub</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dni</w:t>
            </w:r>
            <w:r w:rsidRPr="000C5E64">
              <w:rPr>
                <w:rStyle w:val="InstructionsTabelleberschrift"/>
                <w:rFonts w:ascii="Times New Roman" w:hAnsi="Times New Roman"/>
                <w:sz w:val="24"/>
              </w:rPr>
              <w:t>u 20 lipca 2011</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r., niespełniające warunków określonych</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art</w:t>
            </w:r>
            <w:r w:rsidRPr="000C5E64">
              <w:rPr>
                <w:rStyle w:val="InstructionsTabelleberschrift"/>
                <w:rFonts w:ascii="Times New Roman" w:hAnsi="Times New Roman"/>
                <w:sz w:val="24"/>
              </w:rPr>
              <w:t>. 63 rozporządzenia (UE) nr</w:t>
            </w:r>
            <w:r w:rsidR="000C5E64" w:rsidRPr="000C5E64">
              <w:rPr>
                <w:rStyle w:val="InstructionsTabelleberschrift"/>
                <w:rFonts w:ascii="Times New Roman" w:hAnsi="Times New Roman"/>
                <w:sz w:val="24"/>
              </w:rPr>
              <w:t> </w:t>
            </w:r>
            <w:r w:rsidRPr="000C5E64">
              <w:rPr>
                <w:rStyle w:val="InstructionsTabelleberschrift"/>
                <w:rFonts w:ascii="Times New Roman" w:hAnsi="Times New Roman"/>
                <w:sz w:val="24"/>
              </w:rPr>
              <w:t>575/2013 po upływie efektywnego terminu zapadalności</w:t>
            </w:r>
          </w:p>
          <w:p w14:paraId="4D02A052" w14:textId="164419C5"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490 ust.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6</w:t>
            </w:r>
            <w:r w:rsidR="000C5E64" w:rsidRPr="000C5E64">
              <w:rPr>
                <w:rStyle w:val="InstructionsTabelleText"/>
                <w:rFonts w:ascii="Times New Roman" w:hAnsi="Times New Roman"/>
                <w:sz w:val="24"/>
              </w:rPr>
              <w:t xml:space="preserve"> i</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art</w:t>
            </w:r>
            <w:r w:rsidRPr="000C5E64">
              <w:rPr>
                <w:rStyle w:val="InstructionsTabelleText"/>
                <w:rFonts w:ascii="Times New Roman" w:hAnsi="Times New Roman"/>
                <w:sz w:val="24"/>
              </w:rPr>
              <w: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491 lit.</w:t>
            </w:r>
            <w:r w:rsidR="000C5E64" w:rsidRPr="000C5E64">
              <w:rPr>
                <w:rStyle w:val="InstructionsTabelleText"/>
                <w:rFonts w:ascii="Times New Roman" w:hAnsi="Times New Roman"/>
                <w:sz w:val="24"/>
              </w:rPr>
              <w:t> </w:t>
            </w:r>
            <w:r w:rsidRPr="000C5E64">
              <w:rPr>
                <w:rStyle w:val="InstructionsTabelleText"/>
                <w:rFonts w:ascii="Times New Roman" w:hAnsi="Times New Roman"/>
                <w:sz w:val="24"/>
              </w:rPr>
              <w:t xml:space="preserve">c) </w:t>
            </w:r>
            <w:r w:rsidRPr="000C5E64">
              <w:rPr>
                <w:rFonts w:ascii="Times New Roman" w:hAnsi="Times New Roman"/>
                <w:sz w:val="24"/>
              </w:rPr>
              <w:t>rozporządzenia (UE) nr</w:t>
            </w:r>
            <w:r w:rsidR="000C5E64" w:rsidRPr="000C5E64">
              <w:rPr>
                <w:rFonts w:ascii="Times New Roman" w:hAnsi="Times New Roman"/>
                <w:sz w:val="24"/>
              </w:rPr>
              <w:t> </w:t>
            </w:r>
            <w:r w:rsidRPr="000C5E64">
              <w:rPr>
                <w:rFonts w:ascii="Times New Roman" w:hAnsi="Times New Roman"/>
                <w:sz w:val="24"/>
              </w:rPr>
              <w:t>575/2013</w:t>
            </w:r>
          </w:p>
          <w:p w14:paraId="78CD3743"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Kwota, którą należy zgłosić, obejmuje powiązane ażio emisyjne.</w:t>
            </w:r>
          </w:p>
        </w:tc>
      </w:tr>
      <w:tr w:rsidR="00CC7D2C" w:rsidRPr="000C5E64" w14:paraId="6303C10E" w14:textId="77777777" w:rsidTr="00822842">
        <w:tc>
          <w:tcPr>
            <w:tcW w:w="703" w:type="dxa"/>
          </w:tcPr>
          <w:p w14:paraId="40A94366"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0150</w:t>
            </w:r>
          </w:p>
        </w:tc>
        <w:tc>
          <w:tcPr>
            <w:tcW w:w="7478" w:type="dxa"/>
          </w:tcPr>
          <w:p w14:paraId="388B843C" w14:textId="78926C10" w:rsidR="00CC7D2C" w:rsidRPr="000C5E64" w:rsidRDefault="00CC7D2C" w:rsidP="00822842">
            <w:pPr>
              <w:pStyle w:val="body"/>
              <w:rPr>
                <w:rStyle w:val="InstructionsTabelleberschrift"/>
                <w:rFonts w:ascii="Times New Roman" w:hAnsi="Times New Roman"/>
                <w:sz w:val="24"/>
              </w:rPr>
            </w:pPr>
            <w:r w:rsidRPr="000C5E64">
              <w:rPr>
                <w:rStyle w:val="InstructionsTabelleberschrift"/>
                <w:rFonts w:ascii="Times New Roman" w:hAnsi="Times New Roman"/>
                <w:sz w:val="24"/>
              </w:rPr>
              <w:t>3.3</w:t>
            </w:r>
            <w:r w:rsidRPr="000C5E64">
              <w:tab/>
            </w:r>
            <w:r w:rsidRPr="000C5E64">
              <w:rPr>
                <w:rStyle w:val="InstructionsTabelleberschrift"/>
                <w:rFonts w:ascii="Times New Roman" w:hAnsi="Times New Roman"/>
                <w:sz w:val="24"/>
              </w:rPr>
              <w:t>Nadwyżka ponad limit instrumentów</w:t>
            </w:r>
            <w:r w:rsidR="000C5E64" w:rsidRPr="000C5E64">
              <w:rPr>
                <w:rStyle w:val="InstructionsTabelleberschrift"/>
                <w:rFonts w:ascii="Times New Roman" w:hAnsi="Times New Roman"/>
                <w:sz w:val="24"/>
              </w:rPr>
              <w:t xml:space="preserve"> w</w:t>
            </w:r>
            <w:r w:rsidR="000C5E64">
              <w:rPr>
                <w:rStyle w:val="InstructionsTabelleberschrift"/>
                <w:rFonts w:ascii="Times New Roman" w:hAnsi="Times New Roman"/>
                <w:sz w:val="24"/>
              </w:rPr>
              <w:t> </w:t>
            </w:r>
            <w:r w:rsidR="000C5E64" w:rsidRPr="000C5E64">
              <w:rPr>
                <w:rStyle w:val="InstructionsTabelleberschrift"/>
                <w:rFonts w:ascii="Times New Roman" w:hAnsi="Times New Roman"/>
                <w:sz w:val="24"/>
              </w:rPr>
              <w:t>kap</w:t>
            </w:r>
            <w:r w:rsidRPr="000C5E64">
              <w:rPr>
                <w:rStyle w:val="InstructionsTabelleberschrift"/>
                <w:rFonts w:ascii="Times New Roman" w:hAnsi="Times New Roman"/>
                <w:sz w:val="24"/>
              </w:rPr>
              <w:t>itale dodatkowym Tier I podlegających zasadzie praw nabytych</w:t>
            </w:r>
          </w:p>
          <w:p w14:paraId="5B5CC604" w14:textId="77777777"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Art. 487 ust. 2</w:t>
            </w:r>
            <w:r w:rsidRPr="000C5E64">
              <w:rPr>
                <w:rFonts w:ascii="Times New Roman" w:hAnsi="Times New Roman"/>
                <w:sz w:val="24"/>
              </w:rPr>
              <w:t xml:space="preserve"> rozporządzenia (UE) 575/2013 </w:t>
            </w:r>
          </w:p>
          <w:p w14:paraId="11256797" w14:textId="25E707AE" w:rsidR="00CC7D2C" w:rsidRPr="000C5E64" w:rsidRDefault="00CC7D2C" w:rsidP="00822842">
            <w:pPr>
              <w:pStyle w:val="body"/>
              <w:rPr>
                <w:rStyle w:val="InstructionsTabelleText"/>
                <w:rFonts w:ascii="Times New Roman" w:hAnsi="Times New Roman"/>
                <w:sz w:val="24"/>
              </w:rPr>
            </w:pPr>
            <w:r w:rsidRPr="000C5E64">
              <w:rPr>
                <w:rStyle w:val="InstructionsTabelleText"/>
                <w:rFonts w:ascii="Times New Roman" w:hAnsi="Times New Roman"/>
                <w:sz w:val="24"/>
              </w:rPr>
              <w:t>Nadwyżkę ponad limit instrumentów</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kap</w:t>
            </w:r>
            <w:r w:rsidRPr="000C5E64">
              <w:rPr>
                <w:rStyle w:val="InstructionsTabelleText"/>
                <w:rFonts w:ascii="Times New Roman" w:hAnsi="Times New Roman"/>
                <w:sz w:val="24"/>
              </w:rPr>
              <w:t>itale dodatkowym Tier I podlegających zasadzie praw nabytych można traktować jak instrumenty, które mogą podlegać zasadzie praw nabytych jako instrumenty</w:t>
            </w:r>
            <w:r w:rsidR="000C5E64" w:rsidRPr="000C5E64">
              <w:rPr>
                <w:rStyle w:val="InstructionsTabelleText"/>
                <w:rFonts w:ascii="Times New Roman" w:hAnsi="Times New Roman"/>
                <w:sz w:val="24"/>
              </w:rPr>
              <w:t xml:space="preserve"> w</w:t>
            </w:r>
            <w:r w:rsidR="000C5E64">
              <w:rPr>
                <w:rStyle w:val="InstructionsTabelleText"/>
                <w:rFonts w:ascii="Times New Roman" w:hAnsi="Times New Roman"/>
                <w:sz w:val="24"/>
              </w:rPr>
              <w:t> </w:t>
            </w:r>
            <w:r w:rsidR="000C5E64" w:rsidRPr="000C5E64">
              <w:rPr>
                <w:rStyle w:val="InstructionsTabelleText"/>
                <w:rFonts w:ascii="Times New Roman" w:hAnsi="Times New Roman"/>
                <w:sz w:val="24"/>
              </w:rPr>
              <w:t>kap</w:t>
            </w:r>
            <w:r w:rsidRPr="000C5E64">
              <w:rPr>
                <w:rStyle w:val="InstructionsTabelleText"/>
                <w:rFonts w:ascii="Times New Roman" w:hAnsi="Times New Roman"/>
                <w:sz w:val="24"/>
              </w:rPr>
              <w:t>itale Tier II.</w:t>
            </w:r>
          </w:p>
        </w:tc>
      </w:tr>
    </w:tbl>
    <w:p w14:paraId="6B9B322A" w14:textId="77777777" w:rsidR="00E26A90" w:rsidRPr="000C5E64" w:rsidRDefault="00E26A90"/>
    <w:p w14:paraId="5F847FCD" w14:textId="77777777" w:rsidR="00CC7D2C" w:rsidRPr="000C5E64" w:rsidRDefault="00CC7D2C"/>
    <w:sectPr w:rsidR="00CC7D2C" w:rsidRPr="000C5E64">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Pr="000C5E64" w:rsidRDefault="00637DBF" w:rsidP="00E26A90">
      <w:pPr>
        <w:spacing w:after="0"/>
      </w:pPr>
      <w:r w:rsidRPr="000C5E64">
        <w:separator/>
      </w:r>
    </w:p>
  </w:endnote>
  <w:endnote w:type="continuationSeparator" w:id="0">
    <w:p w14:paraId="50B5B77D" w14:textId="77777777" w:rsidR="00637DBF" w:rsidRPr="000C5E64" w:rsidRDefault="00637DBF" w:rsidP="00E26A90">
      <w:pPr>
        <w:spacing w:after="0"/>
      </w:pPr>
      <w:r w:rsidRPr="000C5E6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Pr="000C5E64" w:rsidRDefault="00637DBF" w:rsidP="00E26A90">
      <w:pPr>
        <w:spacing w:after="0"/>
      </w:pPr>
      <w:r w:rsidRPr="000C5E64">
        <w:separator/>
      </w:r>
    </w:p>
  </w:footnote>
  <w:footnote w:type="continuationSeparator" w:id="0">
    <w:p w14:paraId="0085C367" w14:textId="77777777" w:rsidR="00637DBF" w:rsidRPr="000C5E64" w:rsidRDefault="00637DBF" w:rsidP="00E26A90">
      <w:pPr>
        <w:spacing w:after="0"/>
      </w:pPr>
      <w:r w:rsidRPr="000C5E64">
        <w:continuationSeparator/>
      </w:r>
    </w:p>
  </w:footnote>
  <w:footnote w:id="1">
    <w:p w14:paraId="22120E94" w14:textId="724142DC" w:rsidR="00CC7D2C" w:rsidRPr="000C5E64" w:rsidRDefault="00CC7D2C" w:rsidP="00CC7D2C">
      <w:pPr>
        <w:pStyle w:val="NormalWeb"/>
        <w:spacing w:before="0" w:beforeAutospacing="0" w:after="0" w:afterAutospacing="0"/>
        <w:ind w:left="567" w:hanging="567"/>
        <w:jc w:val="both"/>
        <w:rPr>
          <w:sz w:val="20"/>
          <w:szCs w:val="20"/>
        </w:rPr>
      </w:pPr>
      <w:r w:rsidRPr="000C5E64">
        <w:rPr>
          <w:rStyle w:val="FootnoteReference"/>
          <w:sz w:val="20"/>
          <w:szCs w:val="20"/>
        </w:rPr>
        <w:footnoteRef/>
      </w:r>
      <w:r w:rsidRPr="000C5E64">
        <w:tab/>
      </w:r>
      <w:r w:rsidRPr="000C5E64">
        <w:rPr>
          <w:color w:val="444444"/>
          <w:sz w:val="20"/>
        </w:rPr>
        <w:t>Rozporządzenie delegowane Komisji (UE) nr</w:t>
      </w:r>
      <w:r w:rsidR="000C5E64" w:rsidRPr="000C5E64">
        <w:rPr>
          <w:color w:val="444444"/>
          <w:sz w:val="20"/>
        </w:rPr>
        <w:t> </w:t>
      </w:r>
      <w:r w:rsidRPr="000C5E64">
        <w:rPr>
          <w:color w:val="444444"/>
          <w:sz w:val="20"/>
        </w:rPr>
        <w:t>241/2014</w:t>
      </w:r>
      <w:r w:rsidR="000C5E64" w:rsidRPr="000C5E64">
        <w:rPr>
          <w:color w:val="444444"/>
          <w:sz w:val="20"/>
        </w:rPr>
        <w:t xml:space="preserve"> z</w:t>
      </w:r>
      <w:r w:rsidR="000C5E64">
        <w:rPr>
          <w:color w:val="444444"/>
          <w:sz w:val="20"/>
        </w:rPr>
        <w:t> </w:t>
      </w:r>
      <w:r w:rsidR="000C5E64" w:rsidRPr="000C5E64">
        <w:rPr>
          <w:color w:val="444444"/>
          <w:sz w:val="20"/>
        </w:rPr>
        <w:t>dni</w:t>
      </w:r>
      <w:r w:rsidRPr="000C5E64">
        <w:rPr>
          <w:color w:val="444444"/>
          <w:sz w:val="20"/>
        </w:rPr>
        <w:t>a 7 stycznia 2014</w:t>
      </w:r>
      <w:r w:rsidR="000C5E64" w:rsidRPr="000C5E64">
        <w:rPr>
          <w:color w:val="444444"/>
          <w:sz w:val="20"/>
        </w:rPr>
        <w:t> </w:t>
      </w:r>
      <w:r w:rsidRPr="000C5E64">
        <w:rPr>
          <w:color w:val="444444"/>
          <w:sz w:val="20"/>
        </w:rPr>
        <w:t>r. uzupełniające rozporządzenie Parlamentu Europejskiego</w:t>
      </w:r>
      <w:r w:rsidR="000C5E64" w:rsidRPr="000C5E64">
        <w:rPr>
          <w:color w:val="444444"/>
          <w:sz w:val="20"/>
        </w:rPr>
        <w:t xml:space="preserve"> i</w:t>
      </w:r>
      <w:r w:rsidR="000C5E64">
        <w:rPr>
          <w:color w:val="444444"/>
          <w:sz w:val="20"/>
        </w:rPr>
        <w:t> </w:t>
      </w:r>
      <w:r w:rsidR="000C5E64" w:rsidRPr="000C5E64">
        <w:rPr>
          <w:color w:val="444444"/>
          <w:sz w:val="20"/>
        </w:rPr>
        <w:t>Rad</w:t>
      </w:r>
      <w:r w:rsidRPr="000C5E64">
        <w:rPr>
          <w:color w:val="444444"/>
          <w:sz w:val="20"/>
        </w:rPr>
        <w:t>y (UE) nr</w:t>
      </w:r>
      <w:r w:rsidR="000C5E64" w:rsidRPr="000C5E64">
        <w:rPr>
          <w:color w:val="444444"/>
          <w:sz w:val="20"/>
        </w:rPr>
        <w:t> </w:t>
      </w:r>
      <w:r w:rsidRPr="000C5E64">
        <w:rPr>
          <w:color w:val="444444"/>
          <w:sz w:val="20"/>
        </w:rPr>
        <w:t>575/2013</w:t>
      </w:r>
      <w:r w:rsidR="000C5E64" w:rsidRPr="000C5E64">
        <w:rPr>
          <w:color w:val="444444"/>
          <w:sz w:val="20"/>
        </w:rPr>
        <w:t xml:space="preserve"> w</w:t>
      </w:r>
      <w:r w:rsidR="000C5E64">
        <w:rPr>
          <w:color w:val="444444"/>
          <w:sz w:val="20"/>
        </w:rPr>
        <w:t> </w:t>
      </w:r>
      <w:r w:rsidR="000C5E64" w:rsidRPr="000C5E64">
        <w:rPr>
          <w:color w:val="444444"/>
          <w:sz w:val="20"/>
        </w:rPr>
        <w:t>odn</w:t>
      </w:r>
      <w:r w:rsidRPr="000C5E64">
        <w:rPr>
          <w:color w:val="444444"/>
          <w:sz w:val="20"/>
        </w:rPr>
        <w:t>iesieniu do regulacyjnych standardów technicznych dotyczących wymogów</w:t>
      </w:r>
      <w:r w:rsidR="000C5E64" w:rsidRPr="000C5E64">
        <w:rPr>
          <w:color w:val="444444"/>
          <w:sz w:val="20"/>
        </w:rPr>
        <w:t xml:space="preserve"> w</w:t>
      </w:r>
      <w:r w:rsidR="000C5E64">
        <w:rPr>
          <w:color w:val="444444"/>
          <w:sz w:val="20"/>
        </w:rPr>
        <w:t> </w:t>
      </w:r>
      <w:r w:rsidR="000C5E64" w:rsidRPr="000C5E64">
        <w:rPr>
          <w:color w:val="444444"/>
          <w:sz w:val="20"/>
        </w:rPr>
        <w:t>zak</w:t>
      </w:r>
      <w:r w:rsidRPr="000C5E64">
        <w:rPr>
          <w:color w:val="444444"/>
          <w:sz w:val="20"/>
        </w:rPr>
        <w:t>resie funduszy własnych obowiązujących instytucje (Dz.U. L 74</w:t>
      </w:r>
      <w:r w:rsidR="000C5E64" w:rsidRPr="000C5E64">
        <w:rPr>
          <w:color w:val="444444"/>
          <w:sz w:val="20"/>
        </w:rPr>
        <w:t xml:space="preserve"> z</w:t>
      </w:r>
      <w:r w:rsidR="000C5E64">
        <w:rPr>
          <w:color w:val="444444"/>
          <w:sz w:val="20"/>
        </w:rPr>
        <w:t> </w:t>
      </w:r>
      <w:r w:rsidR="000C5E64" w:rsidRPr="000C5E64">
        <w:rPr>
          <w:color w:val="444444"/>
          <w:sz w:val="20"/>
        </w:rPr>
        <w:t>1</w:t>
      </w:r>
      <w:r w:rsidRPr="000C5E64">
        <w:rPr>
          <w:color w:val="444444"/>
          <w:sz w:val="20"/>
        </w:rPr>
        <w:t>4.3.2014, s. 8)</w:t>
      </w:r>
      <w:r w:rsidRPr="000C5E64">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Pr="000C5E64" w:rsidRDefault="00E26A90">
    <w:pPr>
      <w:pStyle w:val="Header"/>
    </w:pPr>
    <w:r w:rsidRPr="000C5E64">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Pr="000C5E64" w:rsidRDefault="00E26A90">
    <w:pPr>
      <w:pStyle w:val="Header"/>
    </w:pPr>
    <w:r w:rsidRPr="000C5E64">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Pr="000C5E64" w:rsidRDefault="00E26A90">
    <w:pPr>
      <w:pStyle w:val="Header"/>
    </w:pPr>
    <w:r w:rsidRPr="000C5E64">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0C5E64"/>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C607D"/>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pl-PL"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pl-PL"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pl-PL"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pl-PL"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pl-PL"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pl-PL"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pl-P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pl-PL"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pl-PL"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pl-PL"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pl-PL"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pl-PL"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pl-PL"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pl-PL"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pl-PL"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pl-PL"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pl-PL"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pl-PL"/>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pl-PL"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26A129-76FF-46B8-9677-F22A8042C37B}"/>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73</Pages>
  <Words>21995</Words>
  <Characters>132921</Characters>
  <Application>Microsoft Office Word</Application>
  <DocSecurity>0</DocSecurity>
  <Lines>3408</Lines>
  <Paragraphs>1912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2025-01-27T09:29:39Z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8d18a5fb-5852-4b65-9e3e-a451f81f26a4</vt:lpwstr>
  </property>
  <property fmtid="{D5CDD505-2E9C-101B-9397-08002B2CF9AE}" pid="10" name="MSIP_Label_6bd9ddd1-4d20-43f6-abfa-fc3c07406f94_ContentBits">
    <vt:lpwstr>0</vt:lpwstr>
  </property>
</Properties>
</file>