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D921E9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D921E9">
        <w:t>PRÍLOHA II</w:t>
      </w:r>
    </w:p>
    <w:p w14:paraId="2C20FD69" w14:textId="77777777" w:rsidR="00B13F6E" w:rsidRPr="00D921E9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D921E9" w:rsidRDefault="00C31378" w:rsidP="004077B1">
      <w:pPr>
        <w:pStyle w:val="Annexetitre"/>
        <w:ind w:firstLine="720"/>
      </w:pPr>
      <w:r w:rsidRPr="00D921E9">
        <w:t>Pokyny pre vzory na zverejňovanie prehľadu</w:t>
      </w:r>
    </w:p>
    <w:p w14:paraId="161E3440" w14:textId="7BE8C9A0" w:rsidR="00662487" w:rsidRPr="00D921E9" w:rsidRDefault="007F5865" w:rsidP="0066248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b/>
          <w:color w:val="auto"/>
          <w:sz w:val="24"/>
        </w:rPr>
        <w:t xml:space="preserve">Vzor EU OV1 – Prehľad celkových hodnôt rizikových expozícií. </w:t>
      </w:r>
      <w:r w:rsidRPr="00D921E9">
        <w:rPr>
          <w:rFonts w:ascii="Times New Roman" w:hAnsi="Times New Roman"/>
          <w:color w:val="auto"/>
          <w:sz w:val="24"/>
        </w:rPr>
        <w:t>Pevný formát.</w:t>
      </w:r>
    </w:p>
    <w:p w14:paraId="1FC729B5" w14:textId="3341DB9F" w:rsidR="007E14C6" w:rsidRPr="00D921E9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 uplatňujú nižšie uvedené pokyny na vyplnenie vzoru EU OV1, ako sa uvádza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prílohe I dokumentu</w:t>
      </w:r>
      <w:r w:rsidR="00D921E9">
        <w:rPr>
          <w:rFonts w:ascii="Times New Roman" w:hAnsi="Times New Roman"/>
          <w:color w:val="auto"/>
          <w:sz w:val="24"/>
        </w:rPr>
        <w:t xml:space="preserve"> s </w:t>
      </w:r>
      <w:r w:rsidRPr="00D921E9">
        <w:rPr>
          <w:rFonts w:ascii="Times New Roman" w:hAnsi="Times New Roman"/>
          <w:color w:val="auto"/>
          <w:sz w:val="24"/>
        </w:rPr>
        <w:t xml:space="preserve">IT riešeniami orgánu EBA, pričom uplatňujú článok 438 písm. d)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</w:t>
      </w:r>
      <w:r w:rsidRPr="00D921E9">
        <w:rPr>
          <w:rStyle w:val="FootnoteReference"/>
          <w:rFonts w:ascii="Times New Roman" w:eastAsiaTheme="minorEastAsia" w:hAnsi="Times New Roman" w:cs="Times New Roman"/>
          <w:bCs w:val="0"/>
          <w:color w:val="auto"/>
        </w:rPr>
        <w:footnoteReference w:id="2"/>
      </w:r>
      <w:r w:rsidRPr="00D921E9">
        <w:rPr>
          <w:rFonts w:ascii="Times New Roman" w:hAnsi="Times New Roman"/>
          <w:color w:val="auto"/>
          <w:sz w:val="24"/>
        </w:rPr>
        <w:t xml:space="preserve"> („CRR“).</w:t>
      </w:r>
    </w:p>
    <w:p w14:paraId="790FD83C" w14:textId="14D95FBE" w:rsidR="00C31378" w:rsidRPr="00D921E9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prípade potreby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opise sprevádzajúcom daný vzor vysvetlia účinok, ktorý má uplatňovanie minimálnych hodnôt kapitálu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neodpočítavanie položiek od vlastných zdrojov na výpočet vlastných zdrojov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hodnôt rizikových expozícií.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D921E9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51F28195" w:rsidR="007F5865" w:rsidRPr="00D921E9" w:rsidRDefault="007F5865" w:rsidP="00F3523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D921E9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stĺpca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D921E9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D921E9" w:rsidRDefault="007F5865" w:rsidP="007F5865">
            <w:pPr>
              <w:pStyle w:val="Applicationdirecte"/>
              <w:spacing w:before="60"/>
              <w:jc w:val="center"/>
            </w:pPr>
            <w:r w:rsidRPr="00D921E9">
              <w:t>a</w:t>
            </w:r>
          </w:p>
        </w:tc>
        <w:tc>
          <w:tcPr>
            <w:tcW w:w="7655" w:type="dxa"/>
            <w:vAlign w:val="center"/>
          </w:tcPr>
          <w:p w14:paraId="15C380C6" w14:textId="77777777" w:rsidR="00D921E9" w:rsidRDefault="00476E72" w:rsidP="00785478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hodnoty rizikovej expozície (TREA)</w:t>
            </w:r>
          </w:p>
          <w:p w14:paraId="2C2ABAC7" w14:textId="5C872B5D" w:rsidR="007F5865" w:rsidRPr="00D921E9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Celková hodnota rizikovej expozície vypočítaná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92 ods.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pre riadky 1 až 28, článkom 92 ods. 3 uvedeného nariadenia pre riadok 29, ako aj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článkami 95, 96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98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D921E9" w:rsidRDefault="00720050" w:rsidP="00B2180A">
            <w:pPr>
              <w:pStyle w:val="Applicationdirecte"/>
              <w:spacing w:before="60"/>
              <w:jc w:val="center"/>
            </w:pPr>
            <w:r w:rsidRPr="00D921E9">
              <w:t>b</w:t>
            </w:r>
          </w:p>
        </w:tc>
        <w:tc>
          <w:tcPr>
            <w:tcW w:w="7655" w:type="dxa"/>
          </w:tcPr>
          <w:p w14:paraId="3340A06C" w14:textId="77777777" w:rsidR="00D921E9" w:rsidRDefault="00476E72" w:rsidP="00B2180A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TREA (T-1)</w:t>
            </w:r>
          </w:p>
          <w:p w14:paraId="3470438E" w14:textId="082FF7C3" w:rsidR="00720050" w:rsidRPr="00D921E9" w:rsidRDefault="00476E72" w:rsidP="00B74E9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TREA, ako bola zverejnená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predchádzajúcom období zverejňovania informácií.</w:t>
            </w:r>
          </w:p>
        </w:tc>
      </w:tr>
      <w:tr w:rsidR="00232C88" w:rsidRPr="00D921E9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D921E9" w:rsidRDefault="00720050" w:rsidP="00720050">
            <w:pPr>
              <w:pStyle w:val="Applicationdirecte"/>
              <w:spacing w:before="60"/>
              <w:jc w:val="center"/>
            </w:pPr>
            <w:r w:rsidRPr="00D921E9">
              <w:t>c</w:t>
            </w:r>
          </w:p>
        </w:tc>
        <w:tc>
          <w:tcPr>
            <w:tcW w:w="7655" w:type="dxa"/>
          </w:tcPr>
          <w:p w14:paraId="4BB538BB" w14:textId="77777777" w:rsidR="007F5865" w:rsidRPr="00D921E9" w:rsidRDefault="00720050" w:rsidP="004606A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Požiadavky na celkové vlastné zdroje</w:t>
            </w:r>
          </w:p>
          <w:p w14:paraId="024E3DB2" w14:textId="6D4564E6" w:rsidR="00720050" w:rsidRPr="00D921E9" w:rsidRDefault="00720050" w:rsidP="004606A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Požiadavky na vlastné zdroje zodpovedajúce TREA pre rôzne kategórie rizika.</w:t>
            </w:r>
          </w:p>
        </w:tc>
      </w:tr>
      <w:tr w:rsidR="00232C88" w:rsidRPr="00D921E9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C7E9A2F" w:rsidR="001A0C8D" w:rsidRPr="00D921E9" w:rsidRDefault="001A0C8D" w:rsidP="00810F8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D921E9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D921E9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D921E9" w:rsidRDefault="001A0C8D" w:rsidP="00260404">
            <w:pPr>
              <w:pStyle w:val="Applicationdirecte"/>
              <w:spacing w:before="60"/>
              <w:jc w:val="center"/>
            </w:pPr>
            <w:r w:rsidRPr="00D921E9">
              <w:t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D921E9" w:rsidRDefault="004606A7" w:rsidP="0026040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(okrem CCR)</w:t>
            </w:r>
          </w:p>
          <w:p w14:paraId="3A25A955" w14:textId="7175C200" w:rsidR="001A0C8D" w:rsidRPr="00D921E9" w:rsidRDefault="000A4A93" w:rsidP="00A2570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Hodnoty rizikovo vážených expozícií (RWEA)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kapitolami 1 až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 xml:space="preserve"> a 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379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 xml:space="preserve">575/2013. RWEA pre kreditné riziko protistrany [nariadenie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575/2013]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pre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expozície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neobchodnej knihe sú vylúčené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zverejňujú sa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riadkoch 6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16 tohto vzoru. Inštitúcie do hodnoty zverejňovanej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tomto riadku zahrnú 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pre riziko bezodplatného dodania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379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D921E9" w:rsidRDefault="004A5BCD" w:rsidP="00D921E9">
            <w:pPr>
              <w:pStyle w:val="Applicationdirecte"/>
              <w:keepNext/>
              <w:keepLines/>
              <w:spacing w:before="60"/>
              <w:jc w:val="center"/>
            </w:pPr>
            <w:r w:rsidRPr="00D921E9">
              <w:lastRenderedPageBreak/>
              <w:t>2</w:t>
            </w:r>
          </w:p>
        </w:tc>
        <w:tc>
          <w:tcPr>
            <w:tcW w:w="7655" w:type="dxa"/>
          </w:tcPr>
          <w:p w14:paraId="19A303B7" w14:textId="33353E62" w:rsidR="008B269B" w:rsidRPr="00D921E9" w:rsidRDefault="008B269B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(okrem CCR)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štandardizovaný prístup</w:t>
            </w:r>
          </w:p>
          <w:p w14:paraId="1DD2511C" w14:textId="1834B26F" w:rsidR="004A5BCD" w:rsidRPr="00D921E9" w:rsidRDefault="009A4635" w:rsidP="00D921E9">
            <w:pPr>
              <w:keepNext/>
              <w:keepLines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súlade so štandardizovaným prístupom ku kapitálovým požiadavkám [tretia časť hlava II kapitola 2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článok 379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575/2013].</w:t>
            </w:r>
          </w:p>
        </w:tc>
      </w:tr>
      <w:tr w:rsidR="00232C88" w:rsidRPr="00D921E9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D921E9" w:rsidRDefault="008B269B" w:rsidP="008B269B">
            <w:pPr>
              <w:pStyle w:val="Applicationdirecte"/>
              <w:spacing w:before="60"/>
              <w:jc w:val="center"/>
            </w:pPr>
            <w:r w:rsidRPr="00D921E9">
              <w:t>3</w:t>
            </w:r>
          </w:p>
        </w:tc>
        <w:tc>
          <w:tcPr>
            <w:tcW w:w="7655" w:type="dxa"/>
          </w:tcPr>
          <w:p w14:paraId="183FAA89" w14:textId="77777777" w:rsidR="00D921E9" w:rsidRDefault="008B269B" w:rsidP="008B269B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(okrem CCR)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základný prístup interných ratingov (F-IRB)</w:t>
            </w:r>
          </w:p>
          <w:p w14:paraId="67755B7F" w14:textId="6A4D5B5C" w:rsidR="008B269B" w:rsidRPr="00D921E9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súlade so základným prístupom interných ratingov ku kapitálovým požiadavkám [tretia časť hlava II kapitola 3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575/2013] okrem RWEA zverejnených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riadku 4 pre expozície vo forme špecializovaného financovania, pri ktorých sa uplatňuje prístup spočívajúci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zaradení,</w:t>
            </w:r>
            <w:r w:rsidR="00D921E9">
              <w:rPr>
                <w:rFonts w:ascii="Times New Roman" w:hAnsi="Times New Roman"/>
                <w:sz w:val="24"/>
              </w:rPr>
              <w:t xml:space="preserve"> a v </w:t>
            </w:r>
            <w:r w:rsidRPr="00D921E9">
              <w:rPr>
                <w:rFonts w:ascii="Times New Roman" w:hAnsi="Times New Roman"/>
                <w:sz w:val="24"/>
              </w:rPr>
              <w:t>riadku EU 4a pre kapitálové cenné papiere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rámci jednoduchého prístupu založeného na použití rizikovej váhy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vrátane 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požiadaviek na vlastné zdroje vypočítaných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379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D921E9" w:rsidRDefault="00460FF6" w:rsidP="00FA1376">
            <w:pPr>
              <w:pStyle w:val="Applicationdirecte"/>
              <w:spacing w:before="60"/>
              <w:jc w:val="center"/>
            </w:pPr>
            <w:r w:rsidRPr="00D921E9">
              <w:t>4</w:t>
            </w:r>
          </w:p>
        </w:tc>
        <w:tc>
          <w:tcPr>
            <w:tcW w:w="7655" w:type="dxa"/>
          </w:tcPr>
          <w:p w14:paraId="370308AB" w14:textId="4BFC967C" w:rsidR="00FA1376" w:rsidRPr="00D921E9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(okrem CCR)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čoho: prístup spočívajúci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b/>
                <w:sz w:val="24"/>
              </w:rPr>
              <w:t>zaradení</w:t>
            </w:r>
          </w:p>
          <w:p w14:paraId="0A705407" w14:textId="60ECD9FC" w:rsidR="00FA1376" w:rsidRPr="00D921E9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pre expozície vo forme špecializovaného financovania, pri ktorých sa uplatňuje prístup spočívajúci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zaradení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153 ods. 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D921E9" w:rsidRDefault="00FA1376" w:rsidP="00FA1376">
            <w:pPr>
              <w:pStyle w:val="Applicationdirecte"/>
              <w:spacing w:before="60"/>
              <w:jc w:val="center"/>
            </w:pPr>
            <w:r w:rsidRPr="00D921E9">
              <w:t>EU 4a</w:t>
            </w:r>
          </w:p>
        </w:tc>
        <w:tc>
          <w:tcPr>
            <w:tcW w:w="7655" w:type="dxa"/>
          </w:tcPr>
          <w:p w14:paraId="37370FB1" w14:textId="2E598E00" w:rsidR="00FA1376" w:rsidRPr="00D921E9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(okrem CCR)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čoho: kapitálové cenné papiere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b/>
                <w:sz w:val="24"/>
              </w:rPr>
              <w:t>rámci jednoduchého prístupu založeného na použití rizikovej váhy</w:t>
            </w:r>
          </w:p>
          <w:p w14:paraId="5661C7E6" w14:textId="5CF531C4" w:rsidR="00FA1376" w:rsidRPr="00D921E9" w:rsidRDefault="009A4635" w:rsidP="0077689B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požiadavky na vlastné zdroje pre expozície voči kapitálovým cenným papierom, keď sa uplatňujú prechodné ustanovenia článku 495 ods. 1 písm. b)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D921E9" w:rsidRDefault="00460FF6" w:rsidP="00B2180A">
            <w:pPr>
              <w:pStyle w:val="Applicationdirecte"/>
              <w:spacing w:before="60"/>
              <w:jc w:val="center"/>
            </w:pPr>
            <w:r w:rsidRPr="00D921E9">
              <w:t>5</w:t>
            </w:r>
          </w:p>
        </w:tc>
        <w:tc>
          <w:tcPr>
            <w:tcW w:w="7655" w:type="dxa"/>
          </w:tcPr>
          <w:p w14:paraId="3AFF7CE4" w14:textId="489F3A86" w:rsidR="00460FF6" w:rsidRPr="00D921E9" w:rsidRDefault="00460FF6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(okrem CCR)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pokročilý prístup interných ratingov (A-IRB)</w:t>
            </w:r>
          </w:p>
          <w:p w14:paraId="7667081C" w14:textId="326D9BF4" w:rsidR="00460FF6" w:rsidRPr="00D921E9" w:rsidRDefault="00460FF6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rozšíreným prístupom interných ratingov ku kapitálovým požiadavkám [tretia časť hlava II kapitola 3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575/2013] okrem RWEA zverejnených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riadku 4 pre expozície vo forme špecializovaného financovania, pri ktorých sa uplatňuje prístup spočívajúci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zaradení,</w:t>
            </w:r>
            <w:r w:rsidR="00D921E9">
              <w:rPr>
                <w:rFonts w:ascii="Times New Roman" w:hAnsi="Times New Roman"/>
                <w:sz w:val="24"/>
              </w:rPr>
              <w:t xml:space="preserve"> a v </w:t>
            </w:r>
            <w:r w:rsidRPr="00D921E9">
              <w:rPr>
                <w:rFonts w:ascii="Times New Roman" w:hAnsi="Times New Roman"/>
                <w:sz w:val="24"/>
              </w:rPr>
              <w:t>riadku EU 4a pre kapitálové cenné papiere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rámci jednoduchého prístupu založeného na použití rizikovej váhy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vrátane 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požiadaviek na vlastné zdroje vypočítaných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379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t>6</w:t>
            </w:r>
          </w:p>
        </w:tc>
        <w:tc>
          <w:tcPr>
            <w:tcW w:w="7655" w:type="dxa"/>
          </w:tcPr>
          <w:p w14:paraId="444118E1" w14:textId="77777777" w:rsidR="00D921E9" w:rsidRDefault="00FA1376" w:rsidP="00FA137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protistrany – CCR</w:t>
            </w:r>
          </w:p>
          <w:p w14:paraId="6E778278" w14:textId="7A8BB282" w:rsidR="00FA1376" w:rsidRPr="00D921E9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kapitolou 6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pre kreditné riziko protistrany.</w:t>
            </w:r>
          </w:p>
        </w:tc>
      </w:tr>
      <w:tr w:rsidR="00232C88" w:rsidRPr="00D921E9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D921E9" w:rsidRDefault="004D588F" w:rsidP="00FA1376">
            <w:pPr>
              <w:pStyle w:val="Applicationdirecte"/>
              <w:spacing w:before="60"/>
              <w:jc w:val="center"/>
            </w:pPr>
            <w:r w:rsidRPr="00D921E9">
              <w:lastRenderedPageBreak/>
              <w:t>7</w:t>
            </w:r>
          </w:p>
        </w:tc>
        <w:tc>
          <w:tcPr>
            <w:tcW w:w="7655" w:type="dxa"/>
          </w:tcPr>
          <w:p w14:paraId="72B520F1" w14:textId="77777777" w:rsidR="00D921E9" w:rsidRDefault="00FA1376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CCR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štandardizovaný prístup</w:t>
            </w:r>
          </w:p>
          <w:p w14:paraId="13065A05" w14:textId="6E1CD789" w:rsidR="00FA1376" w:rsidRPr="00D921E9" w:rsidRDefault="009A4635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kapitolou 6 oddielom 3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D921E9" w:rsidRDefault="004D588F" w:rsidP="00FA1376">
            <w:pPr>
              <w:pStyle w:val="Applicationdirecte"/>
              <w:spacing w:before="60"/>
              <w:jc w:val="center"/>
            </w:pPr>
            <w:r w:rsidRPr="00D921E9">
              <w:t>8</w:t>
            </w:r>
          </w:p>
        </w:tc>
        <w:tc>
          <w:tcPr>
            <w:tcW w:w="7655" w:type="dxa"/>
          </w:tcPr>
          <w:p w14:paraId="6FA6C0F6" w14:textId="77777777" w:rsidR="00D921E9" w:rsidRDefault="00FA1376" w:rsidP="00FA137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CCR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metóda interných modelov (IMM)</w:t>
            </w:r>
          </w:p>
          <w:p w14:paraId="3EB08D8D" w14:textId="179C29DC" w:rsidR="00FA1376" w:rsidRPr="00D921E9" w:rsidRDefault="009A4635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283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t>EU 8a</w:t>
            </w:r>
          </w:p>
        </w:tc>
        <w:tc>
          <w:tcPr>
            <w:tcW w:w="7655" w:type="dxa"/>
          </w:tcPr>
          <w:p w14:paraId="78F13FD4" w14:textId="07C456BC" w:rsidR="004D588F" w:rsidRPr="00D921E9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CCR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expozície voči CCP</w:t>
            </w:r>
          </w:p>
          <w:p w14:paraId="316A5F55" w14:textId="3096E0F5" w:rsidR="00194611" w:rsidRPr="00D921E9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kapitolou 6 oddielom 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t>9</w:t>
            </w:r>
          </w:p>
        </w:tc>
        <w:tc>
          <w:tcPr>
            <w:tcW w:w="7655" w:type="dxa"/>
          </w:tcPr>
          <w:p w14:paraId="1F211550" w14:textId="3E44E350" w:rsidR="004D588F" w:rsidRPr="00D921E9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CCR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iné CCR</w:t>
            </w:r>
          </w:p>
          <w:p w14:paraId="533B5356" w14:textId="65AE7E2D" w:rsidR="004D588F" w:rsidRPr="00D921E9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kreditného rizika protistrany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zdroje, ktoré nie sú zverejnené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riadkoch 7, 8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EU 8a.</w:t>
            </w:r>
          </w:p>
        </w:tc>
      </w:tr>
      <w:tr w:rsidR="00232C88" w:rsidRPr="00D921E9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t>10</w:t>
            </w:r>
          </w:p>
        </w:tc>
        <w:tc>
          <w:tcPr>
            <w:tcW w:w="7655" w:type="dxa"/>
          </w:tcPr>
          <w:p w14:paraId="6FBF49C6" w14:textId="22C1CF03" w:rsidR="004D588F" w:rsidRPr="00D921E9" w:rsidRDefault="6B84787B" w:rsidP="7A5B4152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Riziko úpravy ocenenia pohľadávok – riziko CVA</w:t>
            </w:r>
          </w:p>
          <w:p w14:paraId="49EF2829" w14:textId="7D50EF15" w:rsidR="004D588F" w:rsidRPr="00D921E9" w:rsidRDefault="7031397C" w:rsidP="4D769726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VI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D921E9" w:rsidRDefault="6B84787B" w:rsidP="00254EDB">
            <w:pPr>
              <w:pStyle w:val="Applicationdirecte"/>
              <w:spacing w:before="60" w:line="259" w:lineRule="auto"/>
              <w:jc w:val="center"/>
            </w:pPr>
            <w:r w:rsidRPr="00D921E9">
              <w:t>EU 10a</w:t>
            </w:r>
          </w:p>
        </w:tc>
        <w:tc>
          <w:tcPr>
            <w:tcW w:w="7655" w:type="dxa"/>
          </w:tcPr>
          <w:p w14:paraId="6CC156C7" w14:textId="3EB4F374" w:rsidR="6B84787B" w:rsidRPr="00D921E9" w:rsidRDefault="6B84787B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Riziko CVA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štandardizovaný prístup (SA)</w:t>
            </w:r>
          </w:p>
          <w:p w14:paraId="1299BEF8" w14:textId="4B6CF65D" w:rsidR="15A479FF" w:rsidRPr="00D921E9" w:rsidRDefault="15A479FF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383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D921E9" w:rsidRDefault="6B84787B" w:rsidP="00254EDB">
            <w:pPr>
              <w:pStyle w:val="Applicationdirecte"/>
              <w:spacing w:before="60" w:line="259" w:lineRule="auto"/>
              <w:jc w:val="center"/>
            </w:pPr>
            <w:r w:rsidRPr="00D921E9">
              <w:t>EU 10b</w:t>
            </w:r>
          </w:p>
        </w:tc>
        <w:tc>
          <w:tcPr>
            <w:tcW w:w="7655" w:type="dxa"/>
          </w:tcPr>
          <w:p w14:paraId="1888B262" w14:textId="7E8C8BC1" w:rsidR="2B63221F" w:rsidRPr="00D921E9" w:rsidRDefault="2B63221F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Riziko CVA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základný prístup (F-BA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R-BA)</w:t>
            </w:r>
          </w:p>
          <w:p w14:paraId="08A9D4FC" w14:textId="23B581B8" w:rsidR="5E3E7C8C" w:rsidRPr="00D921E9" w:rsidRDefault="5E3E7C8C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384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D921E9" w:rsidRDefault="6B84787B" w:rsidP="00254EDB">
            <w:pPr>
              <w:pStyle w:val="Applicationdirecte"/>
              <w:spacing w:before="60" w:line="259" w:lineRule="auto"/>
              <w:jc w:val="center"/>
            </w:pPr>
            <w:r w:rsidRPr="00D921E9">
              <w:t>EU 10c</w:t>
            </w:r>
          </w:p>
        </w:tc>
        <w:tc>
          <w:tcPr>
            <w:tcW w:w="7655" w:type="dxa"/>
          </w:tcPr>
          <w:p w14:paraId="1606F92D" w14:textId="2A636420" w:rsidR="3812DD51" w:rsidRPr="00D921E9" w:rsidRDefault="3812DD51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Riziko CVA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zjednodušený prístup</w:t>
            </w:r>
          </w:p>
          <w:p w14:paraId="07A5F206" w14:textId="3E9E12C7" w:rsidR="27833950" w:rsidRPr="00D921E9" w:rsidRDefault="27833950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385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t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D921E9" w:rsidRDefault="00476E72" w:rsidP="00CE6D3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</w:rPr>
              <w:t>Neuplatňuje sa</w:t>
            </w:r>
          </w:p>
        </w:tc>
      </w:tr>
      <w:tr w:rsidR="00232C88" w:rsidRPr="00D921E9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t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D921E9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</w:rPr>
              <w:t>Neuplatňuje sa</w:t>
            </w:r>
          </w:p>
        </w:tc>
      </w:tr>
      <w:tr w:rsidR="00232C88" w:rsidRPr="00D921E9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D921E9" w:rsidRDefault="00476E72" w:rsidP="00476E72">
            <w:pPr>
              <w:pStyle w:val="Applicationdirecte"/>
              <w:spacing w:before="60"/>
              <w:jc w:val="center"/>
            </w:pPr>
            <w:r w:rsidRPr="00D921E9">
              <w:t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D921E9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</w:rPr>
              <w:t>Neuplatňuje sa</w:t>
            </w:r>
          </w:p>
        </w:tc>
      </w:tr>
      <w:tr w:rsidR="00232C88" w:rsidRPr="00D921E9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D921E9" w:rsidRDefault="00476E72" w:rsidP="00476E72">
            <w:pPr>
              <w:pStyle w:val="Applicationdirecte"/>
              <w:spacing w:before="60"/>
              <w:jc w:val="center"/>
            </w:pPr>
            <w:r w:rsidRPr="00D921E9">
              <w:t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D921E9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</w:rPr>
              <w:t>Neuplatňuje sa</w:t>
            </w:r>
          </w:p>
        </w:tc>
      </w:tr>
      <w:tr w:rsidR="00232C88" w:rsidRPr="00D921E9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D921E9" w:rsidRDefault="00FA1376" w:rsidP="004D588F">
            <w:pPr>
              <w:pStyle w:val="Applicationdirecte"/>
              <w:spacing w:before="60"/>
              <w:jc w:val="center"/>
            </w:pPr>
            <w:r w:rsidRPr="00D921E9">
              <w:t>15</w:t>
            </w:r>
          </w:p>
        </w:tc>
        <w:tc>
          <w:tcPr>
            <w:tcW w:w="7655" w:type="dxa"/>
          </w:tcPr>
          <w:p w14:paraId="699DD1A4" w14:textId="77777777" w:rsidR="00D921E9" w:rsidRDefault="00FA1376" w:rsidP="00FA137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Riziko vyrovnania</w:t>
            </w:r>
          </w:p>
          <w:p w14:paraId="5BD4C7C7" w14:textId="189ABDE2" w:rsidR="00FA1376" w:rsidRPr="00D921E9" w:rsidRDefault="76C231EB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 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 pre riziko vyrovnania/dodania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378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D921E9" w:rsidRDefault="00FA1376" w:rsidP="00FA1376">
            <w:pPr>
              <w:pStyle w:val="Applicationdirecte"/>
              <w:spacing w:before="60"/>
              <w:jc w:val="center"/>
            </w:pPr>
            <w:r w:rsidRPr="00D921E9">
              <w:lastRenderedPageBreak/>
              <w:t>16</w:t>
            </w:r>
          </w:p>
        </w:tc>
        <w:tc>
          <w:tcPr>
            <w:tcW w:w="7655" w:type="dxa"/>
          </w:tcPr>
          <w:p w14:paraId="290EA04A" w14:textId="7A2AC8C8" w:rsidR="00FA1376" w:rsidRPr="00D921E9" w:rsidRDefault="00FA1376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Sekuritizačné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expozície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b/>
                <w:sz w:val="24"/>
              </w:rPr>
              <w:t>neobchodnej knihe (po hornom ohraničení)</w:t>
            </w:r>
          </w:p>
          <w:p w14:paraId="3127F872" w14:textId="776CE7FE" w:rsidR="00FA1376" w:rsidRPr="00D921E9" w:rsidRDefault="009A4635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kapitolou 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D921E9" w:rsidRDefault="00FA1376" w:rsidP="00FA1376">
            <w:pPr>
              <w:pStyle w:val="Applicationdirecte"/>
              <w:spacing w:before="60"/>
              <w:jc w:val="center"/>
            </w:pPr>
            <w:r w:rsidRPr="00D921E9">
              <w:t>17</w:t>
            </w:r>
          </w:p>
        </w:tc>
        <w:tc>
          <w:tcPr>
            <w:tcW w:w="7655" w:type="dxa"/>
          </w:tcPr>
          <w:p w14:paraId="6A15D31F" w14:textId="77777777" w:rsidR="00D921E9" w:rsidRDefault="00FA1376" w:rsidP="00FA137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Sekuritizácia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prístup SEC-IRBA</w:t>
            </w:r>
          </w:p>
          <w:p w14:paraId="48D3D12E" w14:textId="15EFDF72" w:rsidR="00FA1376" w:rsidRPr="00D921E9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regulačným prístupom SEC-IRBA, ktorý sa používa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hierarchiou prístupov stanovenou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254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D921E9" w:rsidRDefault="004D588F" w:rsidP="00B2180A">
            <w:pPr>
              <w:pStyle w:val="Applicationdirecte"/>
              <w:spacing w:before="60"/>
              <w:jc w:val="center"/>
            </w:pPr>
            <w:r w:rsidRPr="00D921E9">
              <w:t>18</w:t>
            </w:r>
          </w:p>
        </w:tc>
        <w:tc>
          <w:tcPr>
            <w:tcW w:w="7655" w:type="dxa"/>
          </w:tcPr>
          <w:p w14:paraId="3D0BC87F" w14:textId="08BFC862" w:rsidR="004D588F" w:rsidRPr="00D921E9" w:rsidRDefault="004D588F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Sekuritizácia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SEC-ERBA (vrátane prístupu interného hodnotenia – IAA)</w:t>
            </w:r>
          </w:p>
          <w:p w14:paraId="081795BE" w14:textId="145BC7FA" w:rsidR="004D588F" w:rsidRPr="00D921E9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regulačným prístupom SEC-ERBA (vrátane IAA), ktorý sa používa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hierarchiou prístupov stanovenou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254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D921E9" w:rsidRDefault="00FA1376" w:rsidP="00FA1376">
            <w:pPr>
              <w:pStyle w:val="Applicationdirecte"/>
              <w:spacing w:before="60"/>
              <w:jc w:val="center"/>
            </w:pPr>
            <w:r w:rsidRPr="00D921E9">
              <w:t>19</w:t>
            </w:r>
          </w:p>
        </w:tc>
        <w:tc>
          <w:tcPr>
            <w:tcW w:w="7655" w:type="dxa"/>
          </w:tcPr>
          <w:p w14:paraId="5FDEB1B7" w14:textId="77777777" w:rsidR="00D921E9" w:rsidRDefault="00FA1376" w:rsidP="00FA137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Sekuritizácia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prístup SEC-SA</w:t>
            </w:r>
          </w:p>
          <w:p w14:paraId="70F39EBB" w14:textId="2431A5AC" w:rsidR="00FA1376" w:rsidRPr="00D921E9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regulačným prístupom SEC-SA, ktorý sa používa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hierarchiou prístupov stanovenou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254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D921E9" w:rsidRDefault="004D588F" w:rsidP="00FA1376">
            <w:pPr>
              <w:pStyle w:val="Applicationdirecte"/>
              <w:spacing w:before="60"/>
              <w:jc w:val="center"/>
            </w:pPr>
            <w:r w:rsidRPr="00D921E9">
              <w:t>EU 19a</w:t>
            </w:r>
          </w:p>
        </w:tc>
        <w:tc>
          <w:tcPr>
            <w:tcW w:w="7655" w:type="dxa"/>
          </w:tcPr>
          <w:p w14:paraId="571291B6" w14:textId="46579E77" w:rsidR="00FA1376" w:rsidRPr="00D921E9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Sekuritizácia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1 250</w:t>
            </w:r>
            <w:r w:rsidR="00D921E9">
              <w:rPr>
                <w:rFonts w:ascii="Times New Roman" w:hAnsi="Times New Roman"/>
                <w:b/>
                <w:sz w:val="24"/>
              </w:rPr>
              <w:t> %</w:t>
            </w:r>
            <w:r w:rsidRPr="00D921E9">
              <w:rPr>
                <w:rFonts w:ascii="Times New Roman" w:hAnsi="Times New Roman"/>
                <w:b/>
                <w:sz w:val="24"/>
              </w:rPr>
              <w:t xml:space="preserve"> / odpočet</w:t>
            </w:r>
          </w:p>
          <w:p w14:paraId="7E6CD2F2" w14:textId="5F5C9DF4" w:rsidR="00FA1376" w:rsidRPr="00D921E9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požiadavky na vlastné zdroje pre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expozície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neobchodnej knihe podliehajúce rizikovej váhe 1 250</w:t>
            </w:r>
            <w:r w:rsidR="00D921E9">
              <w:rPr>
                <w:rFonts w:ascii="Times New Roman" w:hAnsi="Times New Roman"/>
                <w:sz w:val="24"/>
              </w:rPr>
              <w:t> %</w:t>
            </w:r>
            <w:r w:rsidRPr="00D921E9">
              <w:rPr>
                <w:rFonts w:ascii="Times New Roman" w:hAnsi="Times New Roman"/>
                <w:sz w:val="24"/>
              </w:rPr>
              <w:t xml:space="preserve"> alebo odpočítané od vlastných zdrojov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kapitolou 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t>20</w:t>
            </w:r>
          </w:p>
        </w:tc>
        <w:tc>
          <w:tcPr>
            <w:tcW w:w="7655" w:type="dxa"/>
          </w:tcPr>
          <w:p w14:paraId="403A7459" w14:textId="23659D8C" w:rsidR="004D588F" w:rsidRPr="00D921E9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Pozičné, devízové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komoditné riziko (trhové riziko)</w:t>
            </w:r>
          </w:p>
          <w:p w14:paraId="1D8E5705" w14:textId="37A24280" w:rsidR="001F53F8" w:rsidRPr="00D921E9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IV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232C88" w:rsidRPr="00D921E9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D921E9" w:rsidRDefault="48604EBF" w:rsidP="004D588F">
            <w:pPr>
              <w:pStyle w:val="Applicationdirecte"/>
              <w:spacing w:before="60"/>
              <w:jc w:val="center"/>
            </w:pPr>
            <w:r w:rsidRPr="00D921E9">
              <w:t>21</w:t>
            </w:r>
          </w:p>
        </w:tc>
        <w:tc>
          <w:tcPr>
            <w:tcW w:w="7655" w:type="dxa"/>
            <w:shd w:val="clear" w:color="auto" w:fill="auto"/>
          </w:tcPr>
          <w:p w14:paraId="094F283E" w14:textId="6662430F" w:rsidR="004D588F" w:rsidRPr="00D921E9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Trhové riziko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alternatívny štandardizovaný prístup (A-SA)</w:t>
            </w:r>
          </w:p>
          <w:p w14:paraId="2B391B37" w14:textId="27D482BC" w:rsidR="004D588F" w:rsidRPr="00D921E9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6A74BEA9" w:rsidR="004D588F" w:rsidRPr="00D921E9" w:rsidRDefault="65F46E0C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IV kapitolou 1a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3CC79283" w14:textId="2CA7FE6A" w:rsidR="001F53F8" w:rsidRPr="00D921E9" w:rsidRDefault="001F53F8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Až do dátumu začiatku uplatňovania týkajúceho sa používania alternatívnych prístupov stanovených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tretej časti hlave IV kapitolách 1a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1b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na účely skutočného výpočtu požiadaviek na vlastné zdroje uvedených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článku 92 ods. 4 písm. b) bode i)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písm. c)</w:t>
            </w:r>
            <w:r w:rsidR="00D921E9">
              <w:rPr>
                <w:rFonts w:ascii="Times New Roman" w:hAnsi="Times New Roman"/>
                <w:sz w:val="24"/>
              </w:rPr>
              <w:t xml:space="preserve"> a v </w:t>
            </w:r>
            <w:r w:rsidRPr="00D921E9">
              <w:rPr>
                <w:rFonts w:ascii="Times New Roman" w:hAnsi="Times New Roman"/>
                <w:sz w:val="24"/>
              </w:rPr>
              <w:t>článku 92 ods. 5 písm. b)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c) uvedeného nariadenia sa tento riadok neuplatňuje. </w:t>
            </w:r>
          </w:p>
        </w:tc>
      </w:tr>
      <w:tr w:rsidR="00232C88" w:rsidRPr="00D921E9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D921E9" w:rsidRDefault="7CB62396" w:rsidP="00AD7048">
            <w:pPr>
              <w:pStyle w:val="Applicationdirecte"/>
              <w:jc w:val="center"/>
            </w:pPr>
            <w:r w:rsidRPr="00D921E9">
              <w:t>EU 21a</w:t>
            </w:r>
          </w:p>
        </w:tc>
        <w:tc>
          <w:tcPr>
            <w:tcW w:w="7655" w:type="dxa"/>
          </w:tcPr>
          <w:p w14:paraId="511B7362" w14:textId="1ADBC20E" w:rsidR="7CB62396" w:rsidRPr="00D921E9" w:rsidRDefault="7CB62396" w:rsidP="233ACB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Trhové riziko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zjednodušený štandardizovaný prístup (S-SA)</w:t>
            </w:r>
          </w:p>
          <w:p w14:paraId="405FFF8B" w14:textId="50EA617C" w:rsidR="7CB62396" w:rsidRPr="00D921E9" w:rsidRDefault="7CB62396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325a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65A060B1" w14:textId="77777777" w:rsidR="001F53F8" w:rsidRPr="00D921E9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13C71027" w:rsidR="001F53F8" w:rsidRPr="00D921E9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Až do dátumu začiatku uplatňovania týkajúceho sa používania alternatívnych prístupov stanovených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tretej časti hlave IV kapitolách 1a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1b nariadenia </w:t>
            </w:r>
            <w:r w:rsidRPr="00D921E9">
              <w:rPr>
                <w:rFonts w:ascii="Times New Roman" w:hAnsi="Times New Roman"/>
                <w:sz w:val="24"/>
              </w:rPr>
              <w:lastRenderedPageBreak/>
              <w:t xml:space="preserve">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na účely skutočného výpočtu požiadaviek na vlastné zdroje uvedených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článku 92 ods. 4 písm. b) bode i)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písm. c)</w:t>
            </w:r>
            <w:r w:rsidR="00D921E9">
              <w:rPr>
                <w:rFonts w:ascii="Times New Roman" w:hAnsi="Times New Roman"/>
                <w:sz w:val="24"/>
              </w:rPr>
              <w:t xml:space="preserve"> a v </w:t>
            </w:r>
            <w:r w:rsidRPr="00D921E9">
              <w:rPr>
                <w:rFonts w:ascii="Times New Roman" w:hAnsi="Times New Roman"/>
                <w:sz w:val="24"/>
              </w:rPr>
              <w:t>článku 92 ods. 5 písm. b)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c) uvedeného nariadenia sa tento riadok neuplatňuje. </w:t>
            </w:r>
          </w:p>
        </w:tc>
      </w:tr>
      <w:tr w:rsidR="00232C88" w:rsidRPr="00D921E9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D921E9" w:rsidRDefault="004D588F" w:rsidP="004D588F">
            <w:pPr>
              <w:pStyle w:val="Applicationdirecte"/>
              <w:spacing w:before="60"/>
              <w:jc w:val="center"/>
            </w:pPr>
            <w:r w:rsidRPr="00D921E9">
              <w:lastRenderedPageBreak/>
              <w:t>22</w:t>
            </w:r>
          </w:p>
        </w:tc>
        <w:tc>
          <w:tcPr>
            <w:tcW w:w="7655" w:type="dxa"/>
          </w:tcPr>
          <w:p w14:paraId="7F8B2B75" w14:textId="3644C054" w:rsidR="004D588F" w:rsidRPr="00D921E9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Trhové riziko –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 alternatívny prístup interného modelu (A-IMA)</w:t>
            </w:r>
          </w:p>
          <w:p w14:paraId="115A7DEC" w14:textId="21268907" w:rsidR="004D588F" w:rsidRPr="00D921E9" w:rsidRDefault="48604EB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IV kapitolou 1b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190F3353" w14:textId="2D208967" w:rsidR="001F53F8" w:rsidRPr="00D921E9" w:rsidRDefault="001F53F8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Až do dátumu začiatku uplatňovania týkajúceho sa používania alternatívnych prístupov stanovených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tretej časti hlave IV kapitolách 1a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1b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na účely skutočného výpočtu požiadaviek na vlastné zdroje uvedených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článku 92 ods. 4 písm. b) bode i)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písm. c)</w:t>
            </w:r>
            <w:r w:rsidR="00D921E9">
              <w:rPr>
                <w:rFonts w:ascii="Times New Roman" w:hAnsi="Times New Roman"/>
                <w:sz w:val="24"/>
              </w:rPr>
              <w:t xml:space="preserve"> a v </w:t>
            </w:r>
            <w:r w:rsidRPr="00D921E9">
              <w:rPr>
                <w:rFonts w:ascii="Times New Roman" w:hAnsi="Times New Roman"/>
                <w:sz w:val="24"/>
              </w:rPr>
              <w:t>článku 92 ods. 5 písm. b)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c) uvedeného nariadenia sa tento riadok neuplatňuje. </w:t>
            </w:r>
          </w:p>
        </w:tc>
      </w:tr>
      <w:tr w:rsidR="00232C88" w:rsidRPr="00D921E9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D921E9" w:rsidRDefault="004D588F" w:rsidP="00FA1376">
            <w:pPr>
              <w:pStyle w:val="Applicationdirecte"/>
              <w:spacing w:before="60"/>
              <w:jc w:val="center"/>
            </w:pPr>
            <w:r w:rsidRPr="00D921E9">
              <w:t>EU 22a</w:t>
            </w:r>
          </w:p>
        </w:tc>
        <w:tc>
          <w:tcPr>
            <w:tcW w:w="7655" w:type="dxa"/>
          </w:tcPr>
          <w:p w14:paraId="3C6ECD7F" w14:textId="77777777" w:rsidR="00FA1376" w:rsidRPr="00D921E9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Veľká majetková angažovanosť</w:t>
            </w:r>
          </w:p>
          <w:p w14:paraId="01CE52D0" w14:textId="4CFE8409" w:rsidR="00FA1376" w:rsidRPr="00D921E9" w:rsidRDefault="43EB62D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92 ods. 4 písm. b) bodom ii)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D921E9" w:rsidRDefault="0BEB4DB1" w:rsidP="00254EDB">
            <w:pPr>
              <w:pStyle w:val="Applicationdirecte"/>
              <w:spacing w:before="60" w:line="259" w:lineRule="auto"/>
              <w:jc w:val="center"/>
            </w:pPr>
            <w:r w:rsidRPr="00D921E9">
              <w:t>23</w:t>
            </w:r>
          </w:p>
        </w:tc>
        <w:tc>
          <w:tcPr>
            <w:tcW w:w="7655" w:type="dxa"/>
          </w:tcPr>
          <w:p w14:paraId="35AC4886" w14:textId="77777777" w:rsidR="00D921E9" w:rsidRDefault="00886EA4" w:rsidP="00310C93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Reklasifikácie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medzi obchodnou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neobchodnou knihou</w:t>
            </w:r>
          </w:p>
          <w:p w14:paraId="37B20D25" w14:textId="61127A7B" w:rsidR="7A5B4152" w:rsidRPr="00D921E9" w:rsidRDefault="00310C93" w:rsidP="00310C93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104a ods. 3, 4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6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D921E9" w:rsidRDefault="48604EBF" w:rsidP="004D588F">
            <w:pPr>
              <w:pStyle w:val="Applicationdirecte"/>
              <w:spacing w:before="60"/>
              <w:jc w:val="center"/>
            </w:pPr>
            <w:r w:rsidRPr="00D921E9">
              <w:t>24</w:t>
            </w:r>
          </w:p>
        </w:tc>
        <w:tc>
          <w:tcPr>
            <w:tcW w:w="7655" w:type="dxa"/>
          </w:tcPr>
          <w:p w14:paraId="661446C8" w14:textId="77777777" w:rsidR="00D921E9" w:rsidRDefault="00064A87" w:rsidP="00064A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Operačné riziko</w:t>
            </w:r>
          </w:p>
          <w:p w14:paraId="1D9DEFE1" w14:textId="7F87ACE5" w:rsidR="004D588F" w:rsidRPr="00D921E9" w:rsidRDefault="1346BE8D" w:rsidP="4D769726">
            <w:pPr>
              <w:spacing w:before="60" w:after="12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 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III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D921E9" w:rsidRDefault="00797C68" w:rsidP="001C2D18">
            <w:pPr>
              <w:pStyle w:val="Applicationdirecte"/>
              <w:spacing w:before="60"/>
              <w:jc w:val="center"/>
            </w:pPr>
            <w:r w:rsidRPr="00D921E9">
              <w:t>EU 24a</w:t>
            </w:r>
          </w:p>
        </w:tc>
        <w:tc>
          <w:tcPr>
            <w:tcW w:w="7655" w:type="dxa"/>
          </w:tcPr>
          <w:p w14:paraId="2E224669" w14:textId="77777777" w:rsidR="00D921E9" w:rsidRDefault="00797C68" w:rsidP="001C2D18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Expozície voči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kryptoaktívam</w:t>
            </w:r>
            <w:proofErr w:type="spellEnd"/>
          </w:p>
          <w:p w14:paraId="66AC7A81" w14:textId="2039346D" w:rsidR="00797C68" w:rsidRPr="00D921E9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požiadavky na vlastné zdroje vypočítané podľa prechodného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prudenciálneho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zaobchádzania uvedeného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501d ods. 2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D921E9" w:rsidRDefault="69048C70" w:rsidP="001C2D18">
            <w:pPr>
              <w:pStyle w:val="Applicationdirecte"/>
              <w:spacing w:before="60"/>
              <w:jc w:val="center"/>
            </w:pPr>
            <w:r w:rsidRPr="00D921E9">
              <w:t xml:space="preserve"> 25</w:t>
            </w:r>
          </w:p>
        </w:tc>
        <w:tc>
          <w:tcPr>
            <w:tcW w:w="7655" w:type="dxa"/>
          </w:tcPr>
          <w:p w14:paraId="7291B47E" w14:textId="7C71CED4" w:rsidR="00D921E9" w:rsidRDefault="00355D90" w:rsidP="001C2D18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Hodnota pod prahovými hodnotami pre odpočítanie (podlieha rizikovej váhe 250</w:t>
            </w:r>
            <w:r w:rsidR="00D921E9">
              <w:rPr>
                <w:rFonts w:ascii="Times New Roman" w:hAnsi="Times New Roman"/>
                <w:b/>
                <w:sz w:val="24"/>
              </w:rPr>
              <w:t> %</w:t>
            </w:r>
            <w:r w:rsidRPr="00D921E9">
              <w:rPr>
                <w:rFonts w:ascii="Times New Roman" w:hAnsi="Times New Roman"/>
                <w:b/>
                <w:sz w:val="24"/>
              </w:rPr>
              <w:t>)</w:t>
            </w:r>
          </w:p>
          <w:p w14:paraId="2A67FBCB" w14:textId="1814A584" w:rsidR="00355D90" w:rsidRPr="00D921E9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Hodnota zodpovedá súčtu hodnôt položiek, na ktoré sa uplatňuje riziková váha 250</w:t>
            </w:r>
            <w:r w:rsidR="00D921E9">
              <w:rPr>
                <w:rFonts w:ascii="Times New Roman" w:hAnsi="Times New Roman"/>
                <w:sz w:val="24"/>
              </w:rPr>
              <w:t> %</w:t>
            </w:r>
            <w:r w:rsidRPr="00D921E9">
              <w:rPr>
                <w:rFonts w:ascii="Times New Roman" w:hAnsi="Times New Roman"/>
                <w:sz w:val="24"/>
              </w:rPr>
              <w:t xml:space="preserve"> uvedená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48 ods.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po uplatnení rizikovej váhy 250</w:t>
            </w:r>
            <w:r w:rsidR="00D921E9">
              <w:rPr>
                <w:rFonts w:ascii="Times New Roman" w:hAnsi="Times New Roman"/>
                <w:sz w:val="24"/>
              </w:rPr>
              <w:t> %</w:t>
            </w:r>
            <w:r w:rsidRPr="00D921E9">
              <w:rPr>
                <w:rFonts w:ascii="Times New Roman" w:hAnsi="Times New Roman"/>
                <w:sz w:val="24"/>
              </w:rPr>
              <w:t>. Tieto hodnoty zahŕňajú:</w:t>
            </w:r>
          </w:p>
          <w:p w14:paraId="7233691E" w14:textId="0CA501EF" w:rsidR="00355D90" w:rsidRPr="00D921E9" w:rsidRDefault="00355D90" w:rsidP="00E70D84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odložené daňové pohľadávky, ktoré sú závislé od budúcej ziskovosti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vyplývajú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sz w:val="24"/>
              </w:rPr>
              <w:t>dočasných rozdielov, pričom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súhrne sa rovnajú alebo sú nižšie ako 10</w:t>
            </w:r>
            <w:r w:rsidR="00D921E9">
              <w:rPr>
                <w:rFonts w:ascii="Times New Roman" w:hAnsi="Times New Roman"/>
                <w:sz w:val="24"/>
              </w:rPr>
              <w:t> %</w:t>
            </w:r>
            <w:r w:rsidRPr="00D921E9">
              <w:rPr>
                <w:rFonts w:ascii="Times New Roman" w:hAnsi="Times New Roman"/>
                <w:sz w:val="24"/>
              </w:rPr>
              <w:t xml:space="preserve"> položiek vlastného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 inštitúcie vypočítaných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48 ods. 1 písm. a)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3954A3F4" w14:textId="2DAC57DF" w:rsidR="00355D90" w:rsidRPr="00D921E9" w:rsidRDefault="00355D90" w:rsidP="000A2CE0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významné investície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subjekte finančného sektora, priame, nepriame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syntetické podiely tejto inštitúcie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nástrojoch vlastného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 uvedených subjektov, ktoré sa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súhrne rovnajú alebo sú nižšie ako 10</w:t>
            </w:r>
            <w:r w:rsidR="00D921E9">
              <w:rPr>
                <w:rFonts w:ascii="Times New Roman" w:hAnsi="Times New Roman"/>
                <w:sz w:val="24"/>
              </w:rPr>
              <w:t> %</w:t>
            </w:r>
            <w:r w:rsidRPr="00D921E9">
              <w:rPr>
                <w:rFonts w:ascii="Times New Roman" w:hAnsi="Times New Roman"/>
                <w:sz w:val="24"/>
              </w:rPr>
              <w:t xml:space="preserve"> položiek vlastného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 inštitúcie vypočítaných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48 ods. 1 písm. b)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6B4CA360" w14:textId="6B53DD82" w:rsidR="00355D90" w:rsidRPr="00D921E9" w:rsidRDefault="00355D90" w:rsidP="00544FF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lastRenderedPageBreak/>
              <w:t>Informácie sa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tomto riadku zverejňujú len na informačné účely, keďže tu zahrnutá hodnota je zahrnutá aj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riadku 1,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ktorom sa od inštitúcií žiada, aby zverejňovali informácie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>kreditnom riziku.</w:t>
            </w:r>
          </w:p>
        </w:tc>
      </w:tr>
      <w:tr w:rsidR="00232C88" w:rsidRPr="00D921E9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D921E9" w:rsidRDefault="00601608" w:rsidP="00601608">
            <w:pPr>
              <w:pStyle w:val="Applicationdirecte"/>
              <w:spacing w:before="60"/>
              <w:jc w:val="center"/>
            </w:pPr>
            <w:r w:rsidRPr="00D921E9">
              <w:lastRenderedPageBreak/>
              <w:t>26</w:t>
            </w:r>
          </w:p>
        </w:tc>
        <w:tc>
          <w:tcPr>
            <w:tcW w:w="7655" w:type="dxa"/>
          </w:tcPr>
          <w:p w14:paraId="1BEF8E20" w14:textId="773DF94B" w:rsidR="00601608" w:rsidRPr="00D921E9" w:rsidRDefault="0F81387E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Uplatnená spodná hranica pre výstupné hodnoty (%)</w:t>
            </w:r>
          </w:p>
          <w:p w14:paraId="73B26D34" w14:textId="7D1A3BF4" w:rsidR="00601608" w:rsidRPr="00D921E9" w:rsidRDefault="157A8E5C" w:rsidP="00254EDB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Spodná hranica pre výstupné hodnoty, vyjadrená ako percentuálny podiel, ktorú inštitúcia uplatňuje na</w:t>
            </w:r>
          </w:p>
          <w:p w14:paraId="0351E143" w14:textId="56D9AB52" w:rsidR="00601608" w:rsidRPr="00D921E9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 w:rsidRPr="00D921E9">
              <w:rPr>
                <w:rFonts w:ascii="Times New Roman" w:hAnsi="Times New Roman"/>
                <w:sz w:val="24"/>
              </w:rPr>
              <w:t>svoj výpočet hodnoty úpravy spodnej hranice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riadkoch 27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28: faktor „x“ podľa článku 92 ods. 3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článku 465 ods. 1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2C4F5B91" w14:textId="2817A6BB" w:rsidR="00601608" w:rsidRPr="00D921E9" w:rsidRDefault="00D92B8D" w:rsidP="00254ED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Tento riadok sa nevzťahuje na inštitúcie, ktoré podliehajú výnimke uvedenej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92 ods. 3 druhom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pododseku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D921E9" w:rsidRDefault="00601608" w:rsidP="00601608">
            <w:pPr>
              <w:pStyle w:val="Applicationdirecte"/>
              <w:spacing w:before="60"/>
              <w:jc w:val="center"/>
            </w:pPr>
            <w:r w:rsidRPr="00D921E9">
              <w:t>27</w:t>
            </w:r>
          </w:p>
        </w:tc>
        <w:tc>
          <w:tcPr>
            <w:tcW w:w="7655" w:type="dxa"/>
          </w:tcPr>
          <w:p w14:paraId="038223EE" w14:textId="6A6326D3" w:rsidR="00601608" w:rsidRPr="00D921E9" w:rsidRDefault="4856FF09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Úprava spodnej hranice (pred uplatnením prechodného horného ohraničenia)</w:t>
            </w:r>
          </w:p>
          <w:p w14:paraId="771706A8" w14:textId="1032DA21" w:rsidR="00601608" w:rsidRPr="00D921E9" w:rsidRDefault="00010D29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V prípade inštitúcií, na ktoré sa vzťahuje spodná hranica pre výstupné hodnoty podľa článku 92 ods. 3 písm. a)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zvýšenie hodnoty TREA na základe spodnej hranice pre výstupné hodnoty uplatnenej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riadku 26, bez uplatňovania prechodného horného ohraničenia podľa článku 465 ods. 2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38B9BF8A" w14:textId="793DB261" w:rsidR="00D92B8D" w:rsidRPr="00D921E9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Tento riadok sa nevzťahuje na inštitúcie, ktoré podliehajú výnimke uvedenej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92 ods. 3 druhom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pododseku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D921E9" w:rsidRDefault="00601608" w:rsidP="00601608">
            <w:pPr>
              <w:pStyle w:val="Applicationdirecte"/>
              <w:spacing w:before="60"/>
              <w:jc w:val="center"/>
            </w:pPr>
            <w:r w:rsidRPr="00D921E9">
              <w:t>28</w:t>
            </w:r>
          </w:p>
        </w:tc>
        <w:tc>
          <w:tcPr>
            <w:tcW w:w="7655" w:type="dxa"/>
          </w:tcPr>
          <w:p w14:paraId="02B3E25E" w14:textId="77777777" w:rsidR="00D921E9" w:rsidRDefault="3853AA5F" w:rsidP="7A5B4152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Úprava spodnej hranice (po uplatnení prechodného horného ohraničenia)</w:t>
            </w:r>
          </w:p>
          <w:p w14:paraId="3461108E" w14:textId="166498D7" w:rsidR="00601608" w:rsidRPr="00D921E9" w:rsidRDefault="119238F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V prípade inštitúcií, na ktoré sa vzťahuje spodná hranica pre výstupné hodnoty podľa článku 92 ods. 3 písm. a)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zvýšenie hodnoty TREA na základe spodnej hranice pre výstupné hodnoty uplatnenej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riadku 26, po uplatnení prechodného horného ohraničenia podľa článku 465 ods. 2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32CACDED" w14:textId="66D7794F" w:rsidR="00D92B8D" w:rsidRPr="00D921E9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Tento riadok sa nevzťahuje na inštitúcie, ktoré podliehajú výnimke uvedenej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92 ods. 3 druhom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pododseku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FA1376" w:rsidRPr="00D921E9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D921E9" w:rsidRDefault="00FA1376" w:rsidP="00FA1376">
            <w:pPr>
              <w:pStyle w:val="Applicationdirecte"/>
              <w:spacing w:before="60"/>
              <w:jc w:val="center"/>
            </w:pPr>
            <w:r w:rsidRPr="00D921E9">
              <w:t>29</w:t>
            </w:r>
          </w:p>
        </w:tc>
        <w:tc>
          <w:tcPr>
            <w:tcW w:w="7655" w:type="dxa"/>
          </w:tcPr>
          <w:p w14:paraId="05D40AFF" w14:textId="77777777" w:rsidR="00FA1376" w:rsidRPr="00D921E9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21826B1A" w14:textId="383DCAFC" w:rsidR="00D921E9" w:rsidRDefault="00FA1376" w:rsidP="00601608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Celková hodnota rizikovej expozície vypočítaná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92 ods. 3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článkami 95, 96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98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32B689CA" w14:textId="322A72CA" w:rsidR="00FA1376" w:rsidRPr="00D921E9" w:rsidRDefault="00D072CD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Tento riadok sa rovná súčtu týchto riadkov: 1, 6, 10, 15, 16, 20, EU22a, 23, 24, EU 24a, 28.</w:t>
            </w:r>
          </w:p>
        </w:tc>
      </w:tr>
    </w:tbl>
    <w:p w14:paraId="2CB62609" w14:textId="77777777" w:rsidR="00C41C25" w:rsidRPr="00D921E9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2DDE9E1" w14:textId="413A13B5" w:rsidR="00501CEC" w:rsidRPr="00D921E9" w:rsidRDefault="00BD36EC" w:rsidP="00501CEC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b/>
          <w:color w:val="auto"/>
          <w:sz w:val="24"/>
        </w:rPr>
        <w:t xml:space="preserve">Vzor EU KM1 – Vzor kľúčových parametrov. </w:t>
      </w:r>
      <w:r w:rsidRPr="00D921E9">
        <w:rPr>
          <w:rFonts w:ascii="Times New Roman" w:hAnsi="Times New Roman"/>
          <w:color w:val="auto"/>
          <w:sz w:val="24"/>
        </w:rPr>
        <w:t>Pevný formát.</w:t>
      </w:r>
    </w:p>
    <w:p w14:paraId="58961794" w14:textId="5449A0D4" w:rsidR="00D921E9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hAnsi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 uplatňujú pokyny uvedené nižšie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tejto prílohe na vyplnenie vzoru EU KM1 uvedeného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prílohe I dokumentu</w:t>
      </w:r>
      <w:r w:rsidR="00D921E9">
        <w:rPr>
          <w:rFonts w:ascii="Times New Roman" w:hAnsi="Times New Roman"/>
          <w:color w:val="auto"/>
          <w:sz w:val="24"/>
        </w:rPr>
        <w:t xml:space="preserve"> s </w:t>
      </w:r>
      <w:r w:rsidRPr="00D921E9">
        <w:rPr>
          <w:rFonts w:ascii="Times New Roman" w:hAnsi="Times New Roman"/>
          <w:color w:val="auto"/>
          <w:sz w:val="24"/>
        </w:rPr>
        <w:t xml:space="preserve">IT riešeniami orgánu EBA, pričom uplatňujú článok 447 písm. a) až g)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 xml:space="preserve">článok 438 písm. b)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</w:t>
      </w:r>
      <w:r w:rsidR="00D921E9">
        <w:rPr>
          <w:rFonts w:ascii="Times New Roman" w:hAnsi="Times New Roman"/>
          <w:color w:val="auto"/>
          <w:sz w:val="24"/>
        </w:rPr>
        <w:t>.</w:t>
      </w:r>
    </w:p>
    <w:p w14:paraId="61B6BC46" w14:textId="2353955F" w:rsidR="0CF4BDBF" w:rsidRPr="00D921E9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D921E9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29892C7D" w:rsidR="00A919FB" w:rsidRPr="00D921E9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D921E9" w:rsidRDefault="00A919FB" w:rsidP="00003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stĺpca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D921E9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77777777" w:rsidR="00A919FB" w:rsidRPr="00D921E9" w:rsidRDefault="00003BF5" w:rsidP="00B2180A">
            <w:pPr>
              <w:pStyle w:val="Applicationdirecte"/>
              <w:spacing w:before="60"/>
              <w:jc w:val="center"/>
            </w:pPr>
            <w:r w:rsidRPr="00D921E9">
              <w:t>a – e</w:t>
            </w:r>
          </w:p>
        </w:tc>
        <w:tc>
          <w:tcPr>
            <w:tcW w:w="7655" w:type="dxa"/>
            <w:vAlign w:val="center"/>
          </w:tcPr>
          <w:p w14:paraId="01DAA312" w14:textId="057A6A11" w:rsidR="00A919FB" w:rsidRPr="00D921E9" w:rsidRDefault="00187C4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Obdobia zverejňovania informácií T, T-1, T-2, T-3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T-4 sú vymedzené ako štvrťročné obdobia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vypĺňajú sa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závislosti od frekvencie stanovenej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článkoch 433, 433a, 433b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433c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3BAEA110" w14:textId="4FBE5550" w:rsidR="00A919FB" w:rsidRPr="00D921E9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Inštitúcie, ktoré zverejňujú informácie uvedené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tomto vzore štvrťročne, uvádzajú údaje za obdobia T, T-1, T-2, T-3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T-4; inštitúcie, ktoré zverejňujú informácie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tomto vzore polročne, uvádzajú údaje za obdobia T, T-2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T-4;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inštitúcie, ktoré zverejňujú informácie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tomto vzore raz ročne, uvádzajú údaje za obdobia T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T-4.</w:t>
            </w:r>
          </w:p>
          <w:p w14:paraId="3565AD25" w14:textId="00DB4F0F" w:rsidR="00A919FB" w:rsidRPr="00D921E9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dátumy zodpovedajúce obdobiam zverejňovania informácií.</w:t>
            </w:r>
          </w:p>
          <w:p w14:paraId="18B0361E" w14:textId="77777777" w:rsidR="00A919FB" w:rsidRPr="00D921E9" w:rsidRDefault="00A919FB" w:rsidP="00C0296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Zverejňovanie údajov za predchádzajúce obdobia sa nevyžaduje, ak sa údaje zverejňujú po prvýkrát. </w:t>
            </w:r>
          </w:p>
        </w:tc>
      </w:tr>
      <w:tr w:rsidR="00232C88" w:rsidRPr="00D921E9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321C08B5" w:rsidR="00A919FB" w:rsidRPr="00D921E9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D921E9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D921E9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D921E9" w:rsidRDefault="00EC3DC7" w:rsidP="00EC3DC7">
            <w:pPr>
              <w:pStyle w:val="Applicationdirecte"/>
              <w:spacing w:before="60"/>
              <w:jc w:val="center"/>
            </w:pPr>
            <w:r w:rsidRPr="00D921E9">
              <w:t>1</w:t>
            </w:r>
          </w:p>
        </w:tc>
        <w:tc>
          <w:tcPr>
            <w:tcW w:w="7655" w:type="dxa"/>
          </w:tcPr>
          <w:p w14:paraId="28E8D7BE" w14:textId="77777777" w:rsidR="00EC3DC7" w:rsidRPr="00D921E9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Vlastný kapitál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1 (CET1)</w:t>
            </w:r>
          </w:p>
          <w:p w14:paraId="07A96E2A" w14:textId="5E8B81B4" w:rsidR="00EC3DC7" w:rsidRPr="00D921E9" w:rsidRDefault="00EC3DC7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Hodnota kapitálu CET1 je hodnota, ktorú inštitúcie zverejňujú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VII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(riadok 29 vzoru EU CC1 – Zloženie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regulatórnych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vlastných zdrojov).</w:t>
            </w:r>
          </w:p>
        </w:tc>
      </w:tr>
      <w:tr w:rsidR="00232C88" w:rsidRPr="00D921E9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D921E9" w:rsidRDefault="00EC3DC7" w:rsidP="00EC3DC7">
            <w:pPr>
              <w:pStyle w:val="Applicationdirecte"/>
              <w:spacing w:before="60"/>
              <w:jc w:val="center"/>
            </w:pPr>
            <w:r w:rsidRPr="00D921E9">
              <w:t>2</w:t>
            </w:r>
          </w:p>
        </w:tc>
        <w:tc>
          <w:tcPr>
            <w:tcW w:w="7655" w:type="dxa"/>
          </w:tcPr>
          <w:p w14:paraId="50A949BA" w14:textId="77777777" w:rsidR="00EC3DC7" w:rsidRPr="00D921E9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Kapitál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1</w:t>
            </w:r>
          </w:p>
          <w:p w14:paraId="097E489A" w14:textId="5F4D836F" w:rsidR="00EC3DC7" w:rsidRPr="00D921E9" w:rsidRDefault="00EC3DC7" w:rsidP="0060563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Hodnota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 je hodnota, ktorú inštitúcie zverejňujú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VII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orgánu EBA (riadok 45 vzoru EU CC1 – Zloženie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regulatórnych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vlastných zdrojov).</w:t>
            </w:r>
          </w:p>
        </w:tc>
      </w:tr>
      <w:tr w:rsidR="00232C88" w:rsidRPr="00D921E9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D921E9" w:rsidRDefault="009D2A94" w:rsidP="00EC3DC7">
            <w:pPr>
              <w:pStyle w:val="Applicationdirecte"/>
              <w:spacing w:before="60"/>
              <w:jc w:val="center"/>
            </w:pPr>
            <w:r w:rsidRPr="00D921E9">
              <w:t>3</w:t>
            </w:r>
          </w:p>
        </w:tc>
        <w:tc>
          <w:tcPr>
            <w:tcW w:w="7655" w:type="dxa"/>
          </w:tcPr>
          <w:p w14:paraId="437C173A" w14:textId="77777777" w:rsidR="009D2A94" w:rsidRPr="00D921E9" w:rsidRDefault="009D2A94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Celkový kapitál</w:t>
            </w:r>
          </w:p>
          <w:p w14:paraId="0A93EB9C" w14:textId="221CC8E7" w:rsidR="00EC3DC7" w:rsidRPr="00D921E9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Hodnota celkového kapitálu je hodnota, ktorú inštitúcie zverejňujú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VII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orgánu EBA (riadok 59 vzoru EU CC1 – Zloženie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regulatórnych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vlastných zdrojov).</w:t>
            </w:r>
          </w:p>
        </w:tc>
      </w:tr>
      <w:tr w:rsidR="00232C88" w:rsidRPr="00D921E9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D921E9" w:rsidRDefault="009D2A94" w:rsidP="00EC3DC7">
            <w:pPr>
              <w:pStyle w:val="Applicationdirecte"/>
              <w:spacing w:before="60"/>
              <w:jc w:val="center"/>
            </w:pPr>
            <w:r w:rsidRPr="00D921E9">
              <w:t>4</w:t>
            </w:r>
          </w:p>
        </w:tc>
        <w:tc>
          <w:tcPr>
            <w:tcW w:w="7655" w:type="dxa"/>
          </w:tcPr>
          <w:p w14:paraId="7C61908F" w14:textId="1295D816" w:rsidR="009D2A94" w:rsidRPr="00D921E9" w:rsidRDefault="009D2A94" w:rsidP="009D2A9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Celková hodnota rizikovej expozície</w:t>
            </w:r>
          </w:p>
          <w:p w14:paraId="45F3B0F7" w14:textId="44A9E5CC" w:rsidR="00EC3DC7" w:rsidRPr="00D921E9" w:rsidRDefault="00EC3DC7" w:rsidP="00402F3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Celková hodnota rizikovej expozície (TREA) je hodnota, ktorú inštitúcie zverejňujú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VII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orgánu EBA (riadok 60 vzoru EU CC1 – Zloženie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regulatórnych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vlastných zdrojov).</w:t>
            </w:r>
          </w:p>
        </w:tc>
      </w:tr>
      <w:tr w:rsidR="00232C88" w:rsidRPr="00D921E9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D921E9" w:rsidRDefault="00C77B80" w:rsidP="00EC3DC7">
            <w:pPr>
              <w:pStyle w:val="Applicationdirecte"/>
              <w:spacing w:before="60"/>
              <w:jc w:val="center"/>
            </w:pPr>
            <w:r w:rsidRPr="00D921E9">
              <w:t>4a</w:t>
            </w:r>
          </w:p>
        </w:tc>
        <w:tc>
          <w:tcPr>
            <w:tcW w:w="7655" w:type="dxa"/>
          </w:tcPr>
          <w:p w14:paraId="0936DD42" w14:textId="45382108" w:rsidR="00C77B80" w:rsidRPr="00D921E9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Celková riziková expozícia pred uplatnením spodnej hranice</w:t>
            </w:r>
          </w:p>
          <w:p w14:paraId="342A12E6" w14:textId="33A37634" w:rsidR="00D921E9" w:rsidRDefault="00C77B80" w:rsidP="00BD5160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V prípade inštitúcií, na ktoré sa vzťahuje spodná hranica pre výstupné hodnoty podľa článku 92 ods. 3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hodnota TREA pred uplatnením spodnej hranice podľa vymedzenia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92 ods.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18771BA3" w14:textId="24BFE2C8" w:rsidR="00C77B80" w:rsidRPr="00D921E9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lastRenderedPageBreak/>
              <w:t>Pre hodnotu TREA pred uplatnením spodnej hranice by zverejnená hodnota nemala zahŕňať akúkoľvek úpravu, ktorá bola uskutočnená na hodnote TREA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dôsledku uplatnenia spodnej hranice pre výstupné hodnoty.</w:t>
            </w:r>
          </w:p>
        </w:tc>
      </w:tr>
      <w:tr w:rsidR="00232C88" w:rsidRPr="00D921E9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D921E9" w:rsidRDefault="00475381" w:rsidP="00EC3DC7">
            <w:pPr>
              <w:pStyle w:val="Applicationdirecte"/>
              <w:spacing w:before="60"/>
              <w:jc w:val="center"/>
            </w:pPr>
            <w:r w:rsidRPr="00D921E9">
              <w:lastRenderedPageBreak/>
              <w:t>5</w:t>
            </w:r>
          </w:p>
        </w:tc>
        <w:tc>
          <w:tcPr>
            <w:tcW w:w="7655" w:type="dxa"/>
          </w:tcPr>
          <w:p w14:paraId="5872B091" w14:textId="77777777" w:rsidR="00475381" w:rsidRPr="00D921E9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Podiel vlastného kapitálu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1 (%)</w:t>
            </w:r>
          </w:p>
          <w:p w14:paraId="42EC7CCC" w14:textId="75236F6A" w:rsidR="00EC3DC7" w:rsidRPr="00D921E9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Podiel kapitálu CET1 je hodnota, ktorú inštitúcie zverejňujú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VII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(riadok 61 vzoru EU CC1 – Zloženie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regulatórnych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vlastných zdrojov).</w:t>
            </w:r>
          </w:p>
        </w:tc>
      </w:tr>
      <w:tr w:rsidR="00232C88" w:rsidRPr="00D921E9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D921E9" w:rsidRDefault="00C77B80" w:rsidP="00EC3DC7">
            <w:pPr>
              <w:pStyle w:val="Applicationdirecte"/>
              <w:spacing w:before="60"/>
              <w:jc w:val="center"/>
            </w:pPr>
            <w:r w:rsidRPr="00D921E9">
              <w:t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D921E9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</w:rPr>
              <w:t>Neuplatňuje sa</w:t>
            </w:r>
          </w:p>
        </w:tc>
      </w:tr>
      <w:tr w:rsidR="00232C88" w:rsidRPr="00D921E9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D921E9" w:rsidRDefault="00C77B80" w:rsidP="00EC3DC7">
            <w:pPr>
              <w:pStyle w:val="Applicationdirecte"/>
              <w:spacing w:before="60"/>
              <w:jc w:val="center"/>
            </w:pPr>
            <w:r w:rsidRPr="00D921E9">
              <w:t>5b</w:t>
            </w:r>
          </w:p>
        </w:tc>
        <w:tc>
          <w:tcPr>
            <w:tcW w:w="7655" w:type="dxa"/>
          </w:tcPr>
          <w:p w14:paraId="74894655" w14:textId="2CB30A02" w:rsidR="0082753B" w:rsidRPr="00D921E9" w:rsidRDefault="0082753B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Podiel vlastného kapitálu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1,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b/>
                <w:sz w:val="24"/>
              </w:rPr>
              <w:t>ktorom sa zohľadňuje TREA bez uplatnenia spodnej hranice (%)</w:t>
            </w:r>
          </w:p>
          <w:p w14:paraId="18127CE4" w14:textId="62E10C2E" w:rsidR="00C77B80" w:rsidRPr="00D921E9" w:rsidRDefault="0082753B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Pomer vlastného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zmysle vymedzenia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92 ods. 2 písm. a)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vyjadrený ako percentuálny podiel celkovej hodnoty rizikovej expozície vypočítaný tak, že sa nezahrnie vplyv spodnej hranice pre výstupné hodnoty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92 ods.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D921E9" w:rsidRDefault="00475381" w:rsidP="00EC3DC7">
            <w:pPr>
              <w:pStyle w:val="Applicationdirecte"/>
              <w:spacing w:before="60"/>
              <w:jc w:val="center"/>
            </w:pPr>
            <w:r w:rsidRPr="00D921E9">
              <w:t>6</w:t>
            </w:r>
          </w:p>
        </w:tc>
        <w:tc>
          <w:tcPr>
            <w:tcW w:w="7655" w:type="dxa"/>
          </w:tcPr>
          <w:p w14:paraId="016AAD4C" w14:textId="77777777" w:rsidR="00475381" w:rsidRPr="00D921E9" w:rsidRDefault="00475381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Podiel kapitálu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1 (%)</w:t>
            </w:r>
          </w:p>
          <w:p w14:paraId="7486F374" w14:textId="1C489C50" w:rsidR="00EC3DC7" w:rsidRPr="00D921E9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Podiel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 je hodnota, ktorú inštitúcie zverejňujú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VII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(riadok 62 vzoru EU CC1 – Zloženie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regulatórnych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vlastných zdrojov).</w:t>
            </w:r>
          </w:p>
        </w:tc>
      </w:tr>
      <w:tr w:rsidR="00232C88" w:rsidRPr="00D921E9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D921E9" w:rsidRDefault="00C77B80" w:rsidP="00EC3DC7">
            <w:pPr>
              <w:pStyle w:val="Applicationdirecte"/>
              <w:spacing w:before="60"/>
              <w:jc w:val="center"/>
            </w:pPr>
            <w:r w:rsidRPr="00D921E9">
              <w:t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D921E9" w:rsidRDefault="00C77B80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</w:rPr>
              <w:t>Neuplatňuje sa</w:t>
            </w:r>
          </w:p>
        </w:tc>
      </w:tr>
      <w:tr w:rsidR="00232C88" w:rsidRPr="00D921E9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D921E9" w:rsidRDefault="00C77B80" w:rsidP="00EC3DC7">
            <w:pPr>
              <w:pStyle w:val="Applicationdirecte"/>
              <w:spacing w:before="60"/>
              <w:jc w:val="center"/>
            </w:pPr>
            <w:r w:rsidRPr="00D921E9">
              <w:t>6b</w:t>
            </w:r>
          </w:p>
        </w:tc>
        <w:tc>
          <w:tcPr>
            <w:tcW w:w="7655" w:type="dxa"/>
          </w:tcPr>
          <w:p w14:paraId="2E9727DE" w14:textId="55A95ACA" w:rsidR="0082753B" w:rsidRPr="00D921E9" w:rsidRDefault="0082753B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 xml:space="preserve">Podiel kapitálu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1,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b/>
                <w:sz w:val="24"/>
              </w:rPr>
              <w:t>ktorom sa zohľadňuje TREA bez uplatnenia spodnej hranice (%)</w:t>
            </w:r>
          </w:p>
          <w:p w14:paraId="0F74D0FB" w14:textId="58CF988A" w:rsidR="00C77B80" w:rsidRPr="00D921E9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Pomer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zmysle vymedzenia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92 ods. 2 písm. b)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vyjadrený ako percentuálny podiel celkovej hodnoty rizikovej expozície vypočítaný tak, že sa nezahrnie vplyv spodnej hranice pre výstupné hodnoty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92 ods.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D921E9" w:rsidRDefault="00475381" w:rsidP="00475381">
            <w:pPr>
              <w:pStyle w:val="Applicationdirecte"/>
              <w:spacing w:before="60"/>
              <w:jc w:val="center"/>
            </w:pPr>
            <w:r w:rsidRPr="00D921E9">
              <w:t>7</w:t>
            </w:r>
          </w:p>
        </w:tc>
        <w:tc>
          <w:tcPr>
            <w:tcW w:w="7655" w:type="dxa"/>
          </w:tcPr>
          <w:p w14:paraId="08AAC130" w14:textId="77777777" w:rsidR="00475381" w:rsidRPr="00D921E9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Celkový podiel kapitálu (%)</w:t>
            </w:r>
          </w:p>
          <w:p w14:paraId="19C20331" w14:textId="05B04352" w:rsidR="00EC3DC7" w:rsidRPr="00D921E9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Celkový podiel kapitálu je hodnota, ktorú inštitúcie zverejňujú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VII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(riadok 63 vzoru EU CC1 – Zloženie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regulatórnych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vlastných zdrojov).</w:t>
            </w:r>
          </w:p>
        </w:tc>
      </w:tr>
      <w:tr w:rsidR="00232C88" w:rsidRPr="00D921E9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D921E9" w:rsidRDefault="00C77B80" w:rsidP="00475381">
            <w:pPr>
              <w:pStyle w:val="Applicationdirecte"/>
              <w:spacing w:before="60"/>
              <w:jc w:val="center"/>
            </w:pPr>
            <w:r w:rsidRPr="00D921E9">
              <w:t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D921E9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</w:rPr>
              <w:t>Neuplatňuje sa</w:t>
            </w:r>
          </w:p>
        </w:tc>
      </w:tr>
      <w:tr w:rsidR="00232C88" w:rsidRPr="00D921E9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D921E9" w:rsidRDefault="0082753B" w:rsidP="00475381">
            <w:pPr>
              <w:pStyle w:val="Applicationdirecte"/>
              <w:spacing w:before="60"/>
              <w:jc w:val="center"/>
            </w:pPr>
            <w:r w:rsidRPr="00D921E9">
              <w:t>7b</w:t>
            </w:r>
          </w:p>
        </w:tc>
        <w:tc>
          <w:tcPr>
            <w:tcW w:w="7655" w:type="dxa"/>
          </w:tcPr>
          <w:p w14:paraId="14B57CE4" w14:textId="3F945ADE" w:rsidR="006D6654" w:rsidRPr="00D921E9" w:rsidRDefault="006D6654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Celkový podiel kapitálu,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b/>
                <w:sz w:val="24"/>
              </w:rPr>
              <w:t>ktorom sa zohľadňuje TREA bez uplatnenia spodnej hranice (%)</w:t>
            </w:r>
          </w:p>
          <w:p w14:paraId="21F4A0BE" w14:textId="5200FB5A" w:rsidR="00C77B80" w:rsidRPr="00D921E9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Celkový podiel kapitálu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zmysle vymedzenia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92 ods. 2 písm. c)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 xml:space="preserve">575/2013, vyjadrený ako percentuálny podiel celkovej hodnoty rizikovej expozície vypočítaný tak, že sa nezahrnie vplyv spodnej </w:t>
            </w:r>
            <w:r w:rsidRPr="00D921E9">
              <w:rPr>
                <w:rFonts w:ascii="Times New Roman" w:hAnsi="Times New Roman"/>
                <w:sz w:val="24"/>
              </w:rPr>
              <w:lastRenderedPageBreak/>
              <w:t>hranice pre výstupné hodnoty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92 ods.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D921E9" w:rsidRDefault="002F1302" w:rsidP="002D5755">
            <w:pPr>
              <w:pStyle w:val="Applicationdirecte"/>
              <w:spacing w:before="60"/>
              <w:jc w:val="center"/>
            </w:pPr>
            <w:r w:rsidRPr="00D921E9">
              <w:lastRenderedPageBreak/>
              <w:t>EU 7d</w:t>
            </w:r>
          </w:p>
        </w:tc>
        <w:tc>
          <w:tcPr>
            <w:tcW w:w="7655" w:type="dxa"/>
          </w:tcPr>
          <w:p w14:paraId="2C65689E" w14:textId="168A8882" w:rsidR="002D5755" w:rsidRPr="00D921E9" w:rsidRDefault="00974607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Dodatočné požiadavky na vlastné zdroje na riešenie iných rizík, než je riziko nadmerného využívania finančnej páky (%)</w:t>
            </w:r>
          </w:p>
          <w:p w14:paraId="496B5202" w14:textId="406185AC" w:rsidR="002D5755" w:rsidRPr="00D921E9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Dodatočné požiadavky na vlastné zdroje na riešenie iných rizík, než je riziko nadmerného využívania finančnej páky, uložené príslušným orgánom podľa článku 104 ods. 1 písm. a) smernice 2013/36/EÚ, vyjadrené ako percentuálny podiel celkovej hodnoty rizikovej expozície.</w:t>
            </w:r>
          </w:p>
        </w:tc>
      </w:tr>
      <w:tr w:rsidR="00232C88" w:rsidRPr="00D921E9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D921E9" w:rsidRDefault="002F1302" w:rsidP="002D5755">
            <w:pPr>
              <w:pStyle w:val="Applicationdirecte"/>
              <w:spacing w:before="60"/>
              <w:jc w:val="center"/>
            </w:pPr>
            <w:r w:rsidRPr="00D921E9">
              <w:t>EU 7e</w:t>
            </w:r>
          </w:p>
        </w:tc>
        <w:tc>
          <w:tcPr>
            <w:tcW w:w="7655" w:type="dxa"/>
          </w:tcPr>
          <w:p w14:paraId="407C074B" w14:textId="75CA7D79" w:rsidR="002D5755" w:rsidRPr="00D921E9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 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čoho: ktoré majú byť tvorené kapitálom CET1 (percentuálne body)</w:t>
            </w:r>
          </w:p>
          <w:p w14:paraId="7130AB39" w14:textId="68A3603C" w:rsidR="003F72E2" w:rsidRPr="00D921E9" w:rsidRDefault="37B2E1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Časť dodatočných požiadaviek na vlastné zdroje na riešenie iných rizík, než je riziko nadmerného využívania finančnej páky, uložených príslušným orgánom podľa článku 104 ods. 1 písm. a) smernice 2013/36/EÚ, ktorá sa musí splniť prostredníctvom vlastného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104a ods. 4 prvým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tretím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pododsekom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32C88" w:rsidRPr="00D921E9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D921E9" w:rsidRDefault="002F1302" w:rsidP="002D5755">
            <w:pPr>
              <w:pStyle w:val="Applicationdirecte"/>
              <w:spacing w:before="60"/>
              <w:jc w:val="center"/>
            </w:pPr>
            <w:r w:rsidRPr="00D921E9">
              <w:t>EU 7f</w:t>
            </w:r>
          </w:p>
        </w:tc>
        <w:tc>
          <w:tcPr>
            <w:tcW w:w="7655" w:type="dxa"/>
          </w:tcPr>
          <w:p w14:paraId="3D41CED8" w14:textId="4F776F4D" w:rsidR="002D5755" w:rsidRPr="00D921E9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 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 xml:space="preserve">čoho: ktoré majú byť tvorené kapitálom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1 (percentuálne body)</w:t>
            </w:r>
          </w:p>
          <w:p w14:paraId="20A8FF8D" w14:textId="19831317" w:rsidR="003F72E2" w:rsidRPr="00D921E9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Časť dodatočných požiadaviek na vlastné zdroje na riešenie iných rizík, než je riziko nadmerného využívania finančnej páky, uložených príslušným orgánom podľa článku 104 ods. 1 písm. a) smernice 2013/36/EÚ, ktorá sa musí splniť prostredníctvom kapitálu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Tier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1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104a ods. 4 prvým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tretím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pododsekom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32C88" w:rsidRPr="00D921E9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D921E9" w:rsidRDefault="002F1302" w:rsidP="002D5755">
            <w:pPr>
              <w:pStyle w:val="Applicationdirecte"/>
              <w:spacing w:before="60"/>
              <w:jc w:val="center"/>
            </w:pPr>
            <w:r w:rsidRPr="00D921E9">
              <w:t>EU 7g</w:t>
            </w:r>
          </w:p>
        </w:tc>
        <w:tc>
          <w:tcPr>
            <w:tcW w:w="7655" w:type="dxa"/>
          </w:tcPr>
          <w:p w14:paraId="020B8334" w14:textId="77777777" w:rsidR="002D5755" w:rsidRPr="00D921E9" w:rsidRDefault="002D5755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Požiadavky na celkové vlastné zdroje podľa SREP (pomer TSCR) (%)</w:t>
            </w:r>
          </w:p>
          <w:p w14:paraId="0EB50A81" w14:textId="53DA269D" w:rsidR="003F72E2" w:rsidRPr="00D921E9" w:rsidRDefault="003F72E2" w:rsidP="00D921E9">
            <w:pPr>
              <w:pStyle w:val="InstructionsText"/>
            </w:pPr>
            <w:r w:rsidRPr="00D921E9">
              <w:t>Súčet hodnôt určených podľa bodov i)</w:t>
            </w:r>
            <w:r w:rsidR="00D921E9">
              <w:t xml:space="preserve"> a </w:t>
            </w:r>
            <w:r w:rsidRPr="00D921E9">
              <w:t>ii) takto:</w:t>
            </w:r>
          </w:p>
          <w:p w14:paraId="1B77B795" w14:textId="3F4B1644" w:rsidR="00D921E9" w:rsidRDefault="003F72E2" w:rsidP="00D921E9">
            <w:pPr>
              <w:pStyle w:val="InstructionsText"/>
              <w:numPr>
                <w:ilvl w:val="0"/>
                <w:numId w:val="12"/>
              </w:numPr>
            </w:pPr>
            <w:r w:rsidRPr="00D921E9">
              <w:t>celkový podiel kapitálu (8</w:t>
            </w:r>
            <w:r w:rsidR="00D921E9">
              <w:t> %</w:t>
            </w:r>
            <w:r w:rsidRPr="00D921E9">
              <w:t>), ako je stanovené</w:t>
            </w:r>
            <w:r w:rsidR="00D921E9">
              <w:t xml:space="preserve"> v </w:t>
            </w:r>
            <w:r w:rsidRPr="00D921E9">
              <w:t xml:space="preserve">článku 92 ods. 1 písm. c) nariadenia (EÚ) </w:t>
            </w:r>
            <w:r w:rsidR="00D921E9">
              <w:t>č. </w:t>
            </w:r>
            <w:r w:rsidRPr="00D921E9">
              <w:t>575/2013</w:t>
            </w:r>
            <w:r w:rsidR="00D921E9">
              <w:t>;</w:t>
            </w:r>
          </w:p>
          <w:p w14:paraId="6408D689" w14:textId="1C8512D7" w:rsidR="003F72E2" w:rsidRPr="00D921E9" w:rsidRDefault="77E19EAF" w:rsidP="00D921E9">
            <w:pPr>
              <w:pStyle w:val="InstructionsText"/>
              <w:numPr>
                <w:ilvl w:val="0"/>
                <w:numId w:val="12"/>
              </w:numPr>
            </w:pPr>
            <w:r w:rsidRPr="00D921E9">
              <w:t>dodatočné požiadavky na vlastné zdroje na riešenie iných rizík, než je riziko nadmerného využívania finančnej páky (požiadavky piliera 2 – P2R), ktoré uložil príslušný orgán podľa článku 104 ods. 1 písm. a) smernice 2013/36/EÚ</w:t>
            </w:r>
            <w:r w:rsidR="00D921E9">
              <w:t xml:space="preserve"> a </w:t>
            </w:r>
            <w:r w:rsidRPr="00D921E9">
              <w:t>ktoré sú určené</w:t>
            </w:r>
            <w:r w:rsidR="00D921E9">
              <w:t xml:space="preserve"> v </w:t>
            </w:r>
            <w:r w:rsidRPr="00D921E9">
              <w:t>súlade</w:t>
            </w:r>
            <w:r w:rsidR="00D921E9">
              <w:t xml:space="preserve"> s </w:t>
            </w:r>
            <w:r w:rsidRPr="00D921E9">
              <w:t>kritériami stanovenými</w:t>
            </w:r>
            <w:r w:rsidR="00D921E9">
              <w:t xml:space="preserve"> v </w:t>
            </w:r>
            <w:r w:rsidRPr="00D921E9">
              <w:t>usmerneniach EBA/GL/2018/03</w:t>
            </w:r>
            <w:r w:rsidRPr="00D921E9"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 w:rsidRPr="00D921E9">
              <w:t xml:space="preserve"> („EBA SREP GL“), vyjadrené ako percentuálny podiel celkových RWEA.</w:t>
            </w:r>
          </w:p>
          <w:p w14:paraId="421B2155" w14:textId="3AE9EF73" w:rsidR="003F72E2" w:rsidRPr="00D921E9" w:rsidRDefault="003F72E2" w:rsidP="00D921E9">
            <w:pPr>
              <w:pStyle w:val="InstructionsText"/>
            </w:pPr>
            <w:r w:rsidRPr="00D921E9">
              <w:t>Táto položka odráža podiel celkovej kapitálovej požiadavky podľa SREP (TSCR) tak, ako ho inštitúcii oznámil príslušný orgán. TSCR je vymedzená</w:t>
            </w:r>
            <w:r w:rsidR="00D921E9">
              <w:t xml:space="preserve"> v </w:t>
            </w:r>
            <w:r w:rsidRPr="00D921E9">
              <w:t>oddieloch 7.4</w:t>
            </w:r>
            <w:r w:rsidR="00D921E9">
              <w:t xml:space="preserve"> a </w:t>
            </w:r>
            <w:r w:rsidRPr="00D921E9">
              <w:t>7.5 dokumentu EBA SREP GL.</w:t>
            </w:r>
          </w:p>
          <w:p w14:paraId="16E68C5B" w14:textId="264F3832" w:rsidR="009E1F4E" w:rsidRPr="00D921E9" w:rsidRDefault="009E1F4E" w:rsidP="00D921E9">
            <w:pPr>
              <w:pStyle w:val="InstructionsText"/>
            </w:pPr>
            <w:r w:rsidRPr="00D921E9">
              <w:t>Ak je inštitúcia viazaná spodnou hranicou pre výstupné hodnoty, vykazované údaje musia predstavovať TSCR, ktorá sa vyžaduje na splnenie podmienok</w:t>
            </w:r>
            <w:r w:rsidR="00D921E9">
              <w:t xml:space="preserve"> k </w:t>
            </w:r>
            <w:r w:rsidRPr="00D921E9">
              <w:t>danému dátumu vykazovania, pričom sa zohľadňujú ustanovenia článku 104a ods. 6 smernice 2013/36/EÚ.</w:t>
            </w:r>
          </w:p>
          <w:p w14:paraId="25DA925F" w14:textId="1D01A011" w:rsidR="003F72E2" w:rsidRPr="00D921E9" w:rsidRDefault="00704085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lastRenderedPageBreak/>
              <w:t>Ak príslušný orgán neoznámil žiadne dodatočné požiadavky na vlastné zdroje uložené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cieľom riešiť iné riziká, než je riziko nadmerného využívania finančnej páky, zverejňuje sa len bod i).</w:t>
            </w:r>
          </w:p>
        </w:tc>
      </w:tr>
      <w:tr w:rsidR="00232C88" w:rsidRPr="00D921E9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D921E9" w:rsidRDefault="00475381" w:rsidP="00475381">
            <w:pPr>
              <w:pStyle w:val="Applicationdirecte"/>
              <w:spacing w:before="60"/>
              <w:jc w:val="center"/>
            </w:pPr>
            <w:r w:rsidRPr="00D921E9">
              <w:lastRenderedPageBreak/>
              <w:t>8</w:t>
            </w:r>
          </w:p>
        </w:tc>
        <w:tc>
          <w:tcPr>
            <w:tcW w:w="7655" w:type="dxa"/>
          </w:tcPr>
          <w:p w14:paraId="7C243A8A" w14:textId="77777777" w:rsidR="009D0637" w:rsidRPr="00D921E9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Vankúš na zachovanie kapitálu (%)</w:t>
            </w:r>
          </w:p>
          <w:p w14:paraId="14E6CB6D" w14:textId="3461064C" w:rsidR="009D0637" w:rsidRPr="00D921E9" w:rsidRDefault="3FBF28E0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Výška vlastných zdrojov, ktoré musia inštitúcie udržiavať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128 ods. 1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článkom 129 smernice 2013/36/EÚ, vyjadrená ako percentuálny podiel celkových RWEA.</w:t>
            </w:r>
          </w:p>
        </w:tc>
      </w:tr>
      <w:tr w:rsidR="00232C88" w:rsidRPr="00D921E9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D921E9" w:rsidRDefault="002F1302" w:rsidP="00475381">
            <w:pPr>
              <w:pStyle w:val="Applicationdirecte"/>
              <w:spacing w:before="60"/>
              <w:jc w:val="center"/>
            </w:pPr>
            <w:r w:rsidRPr="00D921E9">
              <w:t>EU 8a</w:t>
            </w:r>
          </w:p>
        </w:tc>
        <w:tc>
          <w:tcPr>
            <w:tcW w:w="7655" w:type="dxa"/>
          </w:tcPr>
          <w:p w14:paraId="6A38F554" w14:textId="5C8F6280" w:rsidR="00475381" w:rsidRPr="00D921E9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Vankúš na zachovanie kapitálu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 xml:space="preserve">dôvodu </w:t>
            </w: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makroprudenciálneho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alebo systémového rizika identifikovaného na úrovni členského štátu (%)</w:t>
            </w:r>
          </w:p>
          <w:p w14:paraId="26288177" w14:textId="6A81BEE8" w:rsidR="009D0637" w:rsidRPr="00D921E9" w:rsidRDefault="009D0637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Hodnota vankúša na zachovanie kapitálu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sz w:val="24"/>
              </w:rPr>
              <w:t xml:space="preserve">dôvodu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makroprudenciálneho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alebo systémového rizika identifikovaného na úrovni členského štátu, ktorý sa môže požadovať podľa článku 458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popri vankúši na zachovanie kapitálu, vyjadrená ako percentuálny podiel celkových RWEA.</w:t>
            </w:r>
          </w:p>
        </w:tc>
      </w:tr>
      <w:tr w:rsidR="00232C88" w:rsidRPr="00D921E9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D921E9" w:rsidRDefault="00475381" w:rsidP="00475381">
            <w:pPr>
              <w:pStyle w:val="Applicationdirecte"/>
              <w:spacing w:before="60"/>
              <w:jc w:val="center"/>
            </w:pPr>
            <w:r w:rsidRPr="00D921E9">
              <w:t>9</w:t>
            </w:r>
          </w:p>
        </w:tc>
        <w:tc>
          <w:tcPr>
            <w:tcW w:w="7655" w:type="dxa"/>
          </w:tcPr>
          <w:p w14:paraId="249EE5F9" w14:textId="77777777" w:rsidR="00475381" w:rsidRPr="00D921E9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Proticyklický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kapitálový vankúš špecifický pre inštitúciu (%)</w:t>
            </w:r>
          </w:p>
          <w:p w14:paraId="7EE95752" w14:textId="43D017E7" w:rsidR="008C672C" w:rsidRPr="00D921E9" w:rsidRDefault="59C8E997" w:rsidP="00D921E9">
            <w:pPr>
              <w:pStyle w:val="InstructionsText"/>
            </w:pPr>
            <w:r w:rsidRPr="00D921E9">
              <w:t>Výška vlastných zdrojov, ktoré musia inštitúcie udržiavať</w:t>
            </w:r>
            <w:r w:rsidR="00D921E9">
              <w:t xml:space="preserve"> v </w:t>
            </w:r>
            <w:r w:rsidRPr="00D921E9">
              <w:t>súlade</w:t>
            </w:r>
            <w:r w:rsidR="00D921E9">
              <w:t xml:space="preserve"> s </w:t>
            </w:r>
            <w:r w:rsidRPr="00D921E9">
              <w:t>článkom 128 ods. 2, článkom 130</w:t>
            </w:r>
            <w:r w:rsidR="00D921E9">
              <w:t xml:space="preserve"> a </w:t>
            </w:r>
            <w:r w:rsidRPr="00D921E9">
              <w:t>článkami 135 až 140 smernice 2013/36/EÚ, vyjadrená ako percentuálny podiel celkových RWEA.</w:t>
            </w:r>
          </w:p>
          <w:p w14:paraId="58C7EB22" w14:textId="4E3CF159" w:rsidR="008C672C" w:rsidRPr="00D921E9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Percentuálny podiel odzrkadľuje výšku vlastných zdrojov potrebných na dodržanie príslušných požiadaviek na kapitálový vankúš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dátumu zverejnenia.</w:t>
            </w:r>
          </w:p>
        </w:tc>
      </w:tr>
      <w:tr w:rsidR="00232C88" w:rsidRPr="00D921E9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D921E9" w:rsidRDefault="002F1302" w:rsidP="00475381">
            <w:pPr>
              <w:pStyle w:val="Applicationdirecte"/>
              <w:spacing w:before="60"/>
              <w:jc w:val="center"/>
            </w:pPr>
            <w:r w:rsidRPr="00D921E9">
              <w:t>EU 9a</w:t>
            </w:r>
          </w:p>
        </w:tc>
        <w:tc>
          <w:tcPr>
            <w:tcW w:w="7655" w:type="dxa"/>
          </w:tcPr>
          <w:p w14:paraId="5F0D3F14" w14:textId="77777777" w:rsidR="00475381" w:rsidRPr="00D921E9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Vankúš na krytie systémového rizika (%)</w:t>
            </w:r>
          </w:p>
          <w:p w14:paraId="1A39C087" w14:textId="413911E8" w:rsidR="008C672C" w:rsidRPr="00D921E9" w:rsidRDefault="59C8E997" w:rsidP="00D921E9">
            <w:pPr>
              <w:pStyle w:val="InstructionsText"/>
            </w:pPr>
            <w:r w:rsidRPr="00D921E9">
              <w:t>Výška vlastných zdrojov, ktoré musia inštitúcie udržiavať</w:t>
            </w:r>
            <w:r w:rsidR="00D921E9">
              <w:t xml:space="preserve"> v </w:t>
            </w:r>
            <w:r w:rsidRPr="00D921E9">
              <w:t>súlade</w:t>
            </w:r>
            <w:r w:rsidR="00D921E9">
              <w:t xml:space="preserve"> s </w:t>
            </w:r>
            <w:r w:rsidRPr="00D921E9">
              <w:t>článkom 128 ods. 5</w:t>
            </w:r>
            <w:r w:rsidR="00D921E9">
              <w:t xml:space="preserve"> a </w:t>
            </w:r>
            <w:r w:rsidRPr="00D921E9">
              <w:t>článkami 133</w:t>
            </w:r>
            <w:r w:rsidR="00D921E9">
              <w:t xml:space="preserve"> a </w:t>
            </w:r>
            <w:r w:rsidRPr="00D921E9">
              <w:t>134 smernice 2013/36/EÚ, vyjadrená ako percentuálny podiel celkových RWEA.</w:t>
            </w:r>
          </w:p>
          <w:p w14:paraId="349BC1DA" w14:textId="0FE4E506" w:rsidR="008C672C" w:rsidRPr="00D921E9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Percentuálny podiel odzrkadľuje výšku vlastných zdrojov potrebných na dodržanie príslušných požiadaviek na kapitálový vankúš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dátumu zverejnenia.</w:t>
            </w:r>
          </w:p>
        </w:tc>
      </w:tr>
      <w:tr w:rsidR="00232C88" w:rsidRPr="00D921E9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D921E9" w:rsidRDefault="00475381" w:rsidP="00475381">
            <w:pPr>
              <w:pStyle w:val="Applicationdirecte"/>
              <w:spacing w:before="60"/>
              <w:jc w:val="center"/>
            </w:pPr>
            <w:r w:rsidRPr="00D921E9">
              <w:t>10</w:t>
            </w:r>
          </w:p>
        </w:tc>
        <w:tc>
          <w:tcPr>
            <w:tcW w:w="7655" w:type="dxa"/>
          </w:tcPr>
          <w:p w14:paraId="64176082" w14:textId="77777777" w:rsidR="00475381" w:rsidRPr="00D921E9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Vankúš pre globálne systémovo významné inštitúcie (%)</w:t>
            </w:r>
          </w:p>
          <w:p w14:paraId="6FDE597A" w14:textId="11E584AE" w:rsidR="00F16314" w:rsidRPr="00D921E9" w:rsidRDefault="564F8672" w:rsidP="00D921E9">
            <w:pPr>
              <w:pStyle w:val="InstructionsText"/>
            </w:pPr>
            <w:r w:rsidRPr="00D921E9">
              <w:t>Výška vlastných zdrojov, ktoré musia inštitúcie udržiavať</w:t>
            </w:r>
            <w:r w:rsidR="00D921E9">
              <w:t xml:space="preserve"> v </w:t>
            </w:r>
            <w:r w:rsidRPr="00D921E9">
              <w:t>súlade</w:t>
            </w:r>
            <w:r w:rsidR="00D921E9">
              <w:t xml:space="preserve"> s </w:t>
            </w:r>
            <w:r w:rsidRPr="00D921E9">
              <w:t>článkom 128 ods. 3</w:t>
            </w:r>
            <w:r w:rsidR="00D921E9">
              <w:t xml:space="preserve"> a </w:t>
            </w:r>
            <w:r w:rsidRPr="00D921E9">
              <w:t>článkom 131 smernice 2013/36/EÚ, vyjadrená ako percentuálny podiel celkových RWEA.</w:t>
            </w:r>
          </w:p>
          <w:p w14:paraId="401B9FFF" w14:textId="47F9D0AB" w:rsidR="00F16314" w:rsidRPr="00D921E9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Percentuálny podiel odzrkadľuje výšku vlastných zdrojov potrebných na dodržanie príslušných požiadaviek na kapitálový vankúš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dátumu zverejnenia.</w:t>
            </w:r>
          </w:p>
        </w:tc>
      </w:tr>
      <w:tr w:rsidR="00232C88" w:rsidRPr="00D921E9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D921E9" w:rsidRDefault="002F1302" w:rsidP="00BB2F0A">
            <w:pPr>
              <w:pStyle w:val="Applicationdirecte"/>
              <w:spacing w:before="60"/>
              <w:jc w:val="center"/>
            </w:pPr>
            <w:r w:rsidRPr="00D921E9">
              <w:t>EU 10a</w:t>
            </w:r>
          </w:p>
        </w:tc>
        <w:tc>
          <w:tcPr>
            <w:tcW w:w="7655" w:type="dxa"/>
          </w:tcPr>
          <w:p w14:paraId="3410560F" w14:textId="77777777" w:rsidR="00BB2F0A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Vankúš pre inak systémovo významné inštitúcie (%)</w:t>
            </w:r>
          </w:p>
          <w:p w14:paraId="71C25616" w14:textId="36A2B417" w:rsidR="00F16314" w:rsidRPr="00D921E9" w:rsidRDefault="564F8672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Výška vlastných zdrojov, ktoré musia inštitúcie udržiavať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128 ods. 4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článkom 131 smernice 2013/36/EÚ, vyjadrená ako percentuálny podiel celkových RWEA.</w:t>
            </w:r>
          </w:p>
          <w:p w14:paraId="476D85A0" w14:textId="4DED4A06" w:rsidR="00F16314" w:rsidRPr="00D921E9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lastRenderedPageBreak/>
              <w:t>Percentuálny podiel odzrkadľuje výšku vlastných zdrojov potrebných na dodržanie príslušných požiadaviek na kapitálový vankúš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dátumu zverejnenia.</w:t>
            </w:r>
          </w:p>
        </w:tc>
      </w:tr>
      <w:tr w:rsidR="00232C88" w:rsidRPr="00D921E9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lastRenderedPageBreak/>
              <w:t>11</w:t>
            </w:r>
          </w:p>
        </w:tc>
        <w:tc>
          <w:tcPr>
            <w:tcW w:w="7655" w:type="dxa"/>
          </w:tcPr>
          <w:p w14:paraId="21DBB5FE" w14:textId="77777777" w:rsidR="00BB2F0A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Požiadavka na kombinovaný vankúš (%)</w:t>
            </w:r>
          </w:p>
          <w:p w14:paraId="04E18E6B" w14:textId="610EDAB7" w:rsidR="00F16314" w:rsidRPr="00D921E9" w:rsidRDefault="009D10A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V 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128 ods. 6 smernice 2013/36/EÚ, vyjadrená ako percentuálny podiel celkových RWEA.</w:t>
            </w:r>
          </w:p>
        </w:tc>
      </w:tr>
      <w:tr w:rsidR="00232C88" w:rsidRPr="00D921E9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D921E9" w:rsidRDefault="002F1302" w:rsidP="00BB2F0A">
            <w:pPr>
              <w:pStyle w:val="Applicationdirecte"/>
              <w:spacing w:before="60"/>
              <w:jc w:val="center"/>
            </w:pPr>
            <w:r w:rsidRPr="00D921E9">
              <w:t>EU 11a</w:t>
            </w:r>
          </w:p>
        </w:tc>
        <w:tc>
          <w:tcPr>
            <w:tcW w:w="7655" w:type="dxa"/>
          </w:tcPr>
          <w:p w14:paraId="31FF3D82" w14:textId="77777777" w:rsidR="00BB2F0A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kapitálové požiadavky (OCR) (%)</w:t>
            </w:r>
          </w:p>
          <w:p w14:paraId="27E7760D" w14:textId="2C7AF95F" w:rsidR="003F72E2" w:rsidRPr="00D921E9" w:rsidRDefault="003F72E2" w:rsidP="00D921E9">
            <w:pPr>
              <w:pStyle w:val="InstructionsText"/>
            </w:pPr>
            <w:r w:rsidRPr="00D921E9">
              <w:t>Súčet bodov i)</w:t>
            </w:r>
            <w:r w:rsidR="00D921E9">
              <w:t xml:space="preserve"> a </w:t>
            </w:r>
            <w:r w:rsidRPr="00D921E9">
              <w:t>ii) takto:</w:t>
            </w:r>
          </w:p>
          <w:p w14:paraId="75A891AF" w14:textId="62555B12" w:rsidR="003F72E2" w:rsidRPr="00D921E9" w:rsidRDefault="003F72E2" w:rsidP="00D921E9">
            <w:pPr>
              <w:pStyle w:val="InstructionsText"/>
              <w:numPr>
                <w:ilvl w:val="0"/>
                <w:numId w:val="13"/>
              </w:numPr>
            </w:pPr>
            <w:r w:rsidRPr="00D921E9">
              <w:t>podiel TSCR uvedený</w:t>
            </w:r>
            <w:r w:rsidR="00D921E9">
              <w:t xml:space="preserve"> v </w:t>
            </w:r>
            <w:r w:rsidRPr="00D921E9">
              <w:t>riadku EU 7d;</w:t>
            </w:r>
          </w:p>
          <w:p w14:paraId="5EE9D2EB" w14:textId="2145718C" w:rsidR="003F72E2" w:rsidRPr="00D921E9" w:rsidRDefault="77E19EAF" w:rsidP="00D921E9">
            <w:pPr>
              <w:pStyle w:val="InstructionsText"/>
              <w:numPr>
                <w:ilvl w:val="0"/>
                <w:numId w:val="13"/>
              </w:numPr>
            </w:pPr>
            <w:r w:rsidRPr="00D921E9">
              <w:t>v rozsahu,</w:t>
            </w:r>
            <w:r w:rsidR="00D921E9">
              <w:t xml:space="preserve"> v </w:t>
            </w:r>
            <w:r w:rsidRPr="00D921E9">
              <w:t>akom je zákonne uplatniteľný, podiel požiadavky na kombinovaný vankúš uvedenej</w:t>
            </w:r>
            <w:r w:rsidR="00D921E9">
              <w:t xml:space="preserve"> v </w:t>
            </w:r>
            <w:r w:rsidRPr="00D921E9">
              <w:t>článku 128 ods. 6) smernice 2013/36/EÚ.</w:t>
            </w:r>
          </w:p>
          <w:p w14:paraId="4B4D7463" w14:textId="1B8FB96A" w:rsidR="003F72E2" w:rsidRPr="00D921E9" w:rsidRDefault="003F72E2" w:rsidP="00D921E9">
            <w:pPr>
              <w:pStyle w:val="InstructionsText"/>
            </w:pPr>
            <w:r w:rsidRPr="00D921E9">
              <w:t>Táto položka odráža podiel celkovej kapitálovej požiadavky (OCR)</w:t>
            </w:r>
            <w:r w:rsidR="00D921E9">
              <w:t xml:space="preserve"> v </w:t>
            </w:r>
            <w:r w:rsidRPr="00D921E9">
              <w:t>zmysle vymedzenia</w:t>
            </w:r>
            <w:r w:rsidR="00D921E9">
              <w:t xml:space="preserve"> v </w:t>
            </w:r>
            <w:r w:rsidRPr="00D921E9">
              <w:t>oddiele 1.2 dokumentu EBA SREP GL.</w:t>
            </w:r>
          </w:p>
          <w:p w14:paraId="7576CCD5" w14:textId="5E65E58F" w:rsidR="003F72E2" w:rsidRPr="00D921E9" w:rsidRDefault="00704085" w:rsidP="003F72E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Ak sa neuplatňuje žiadna požiadavka na vankúš, zverejňuje sa iba bod i).</w:t>
            </w:r>
          </w:p>
        </w:tc>
      </w:tr>
      <w:tr w:rsidR="00232C88" w:rsidRPr="00D921E9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12</w:t>
            </w:r>
          </w:p>
        </w:tc>
        <w:tc>
          <w:tcPr>
            <w:tcW w:w="7655" w:type="dxa"/>
          </w:tcPr>
          <w:p w14:paraId="7F0C0BA2" w14:textId="77777777" w:rsidR="009947D6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Kapitál CET1 dostupný po splnení požiadaviek na celkové vlastné zdroje podľa SREP (%)</w:t>
            </w:r>
          </w:p>
        </w:tc>
      </w:tr>
      <w:tr w:rsidR="00232C88" w:rsidRPr="00D921E9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13</w:t>
            </w:r>
          </w:p>
        </w:tc>
        <w:tc>
          <w:tcPr>
            <w:tcW w:w="7655" w:type="dxa"/>
          </w:tcPr>
          <w:p w14:paraId="32A5003D" w14:textId="06248F32" w:rsidR="00BB2F0A" w:rsidRPr="00D921E9" w:rsidRDefault="002E24A1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Veľkosť celkovej expozície</w:t>
            </w:r>
          </w:p>
          <w:p w14:paraId="7F06FA40" w14:textId="59ADFD9F" w:rsidR="00BB2F0A" w:rsidRPr="00D921E9" w:rsidRDefault="00A239F6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Veľkosť celkovej expozície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hodnotou zverejnenou inštitúciami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orgánu EBA (riadok 24 vzoru EU LR2 –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LRCom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: harmonizované zverejňovanie ukazovateľa finančnej páky).</w:t>
            </w:r>
          </w:p>
        </w:tc>
      </w:tr>
      <w:tr w:rsidR="00232C88" w:rsidRPr="00D921E9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14</w:t>
            </w:r>
          </w:p>
        </w:tc>
        <w:tc>
          <w:tcPr>
            <w:tcW w:w="7655" w:type="dxa"/>
          </w:tcPr>
          <w:p w14:paraId="7CD88775" w14:textId="77777777" w:rsidR="00BB2F0A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Ukazovateľ finančnej páky (%)</w:t>
            </w:r>
          </w:p>
          <w:p w14:paraId="19D19C40" w14:textId="2D5573FD" w:rsidR="00BB2F0A" w:rsidRPr="00D921E9" w:rsidRDefault="00BB2F0A" w:rsidP="00416DA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Ukazovateľ finančnej páky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hodnotou zverejnenou inštitúciami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prílohe XI </w:t>
            </w:r>
            <w:bookmarkStart w:id="10" w:name="_Hlk169692988"/>
            <w:r w:rsidRPr="00D921E9">
              <w:rPr>
                <w:rFonts w:ascii="Times New Roman" w:hAnsi="Times New Roman"/>
                <w:sz w:val="24"/>
              </w:rPr>
              <w:t>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IT riešeniami orgánu EBA</w:t>
            </w:r>
            <w:bookmarkEnd w:id="10"/>
            <w:r w:rsidRPr="00D921E9">
              <w:rPr>
                <w:rFonts w:ascii="Times New Roman" w:hAnsi="Times New Roman"/>
                <w:sz w:val="24"/>
              </w:rPr>
              <w:t xml:space="preserve"> (riadok 25 vzoru EU LR2 –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LRCom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: harmonizované zverejňovanie ukazovateľa finančnej páky).</w:t>
            </w:r>
          </w:p>
        </w:tc>
      </w:tr>
      <w:tr w:rsidR="00232C88" w:rsidRPr="00D921E9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D921E9" w:rsidRDefault="00505188" w:rsidP="00275B5E">
            <w:pPr>
              <w:pStyle w:val="Applicationdirecte"/>
              <w:spacing w:before="60"/>
              <w:jc w:val="center"/>
            </w:pPr>
            <w:r w:rsidRPr="00D921E9">
              <w:t>EU 14a</w:t>
            </w:r>
          </w:p>
        </w:tc>
        <w:tc>
          <w:tcPr>
            <w:tcW w:w="7655" w:type="dxa"/>
          </w:tcPr>
          <w:p w14:paraId="75C70596" w14:textId="77777777" w:rsidR="00D921E9" w:rsidRDefault="00505188" w:rsidP="001C2D18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Dodatočné požiadavky na vlastné zdroje na riešenie rizika nadmerného využívania finančnej páky (%)</w:t>
            </w:r>
          </w:p>
          <w:p w14:paraId="711800B8" w14:textId="49FFCF78" w:rsidR="00D921E9" w:rsidRDefault="49BBA50F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Dodatočné</w:t>
            </w:r>
            <w:r w:rsidRPr="00D921E9">
              <w:rPr>
                <w:rFonts w:ascii="Times New Roman" w:hAnsi="Times New Roman"/>
                <w:sz w:val="24"/>
              </w:rPr>
              <w:t xml:space="preserve"> požiadavky na 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vlastné zdroje</w:t>
            </w:r>
            <w:r w:rsidRPr="00D921E9">
              <w:rPr>
                <w:rFonts w:ascii="Times New Roman" w:hAnsi="Times New Roman"/>
                <w:sz w:val="24"/>
              </w:rPr>
              <w:t xml:space="preserve"> 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na riešenie rizika nadmerného využívania finančnej páky,</w:t>
            </w:r>
            <w:r w:rsidRPr="00D921E9">
              <w:rPr>
                <w:rFonts w:ascii="Times New Roman" w:hAnsi="Times New Roman"/>
                <w:sz w:val="24"/>
              </w:rPr>
              <w:t xml:space="preserve"> ktoré uložil príslušný orgán podľa článku 104 ods. 1 písm. a) smernice 2013/36/EÚ, 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vyjadrené ako percentuálny podiel veľkosti celkovej expozície</w:t>
            </w:r>
            <w:r w:rsidR="00D921E9">
              <w:rPr>
                <w:rFonts w:ascii="Times New Roman" w:hAnsi="Times New Roman"/>
                <w:sz w:val="24"/>
                <w:shd w:val="clear" w:color="auto" w:fill="FFFFFF"/>
              </w:rPr>
              <w:t>.</w:t>
            </w:r>
          </w:p>
          <w:p w14:paraId="46E7F0BC" w14:textId="12839840" w:rsidR="000C1BEC" w:rsidRPr="00D921E9" w:rsidRDefault="00597D20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Dodatočné požiadavky na vlastné zdroje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hodnotou zverejnenou inštitúciami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orgánu EBA (riadok EU-26a vzoru EU LR2 –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LRCom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: harmonizované zverejňovanie ukazovateľa finančnej páky).</w:t>
            </w:r>
          </w:p>
        </w:tc>
      </w:tr>
      <w:tr w:rsidR="00232C88" w:rsidRPr="00D921E9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D921E9" w:rsidRDefault="00505188" w:rsidP="00597D20">
            <w:pPr>
              <w:pStyle w:val="Applicationdirecte"/>
              <w:spacing w:before="60"/>
              <w:jc w:val="center"/>
            </w:pPr>
            <w:r w:rsidRPr="00D921E9">
              <w:t>EU 14b</w:t>
            </w:r>
          </w:p>
        </w:tc>
        <w:tc>
          <w:tcPr>
            <w:tcW w:w="7655" w:type="dxa"/>
          </w:tcPr>
          <w:p w14:paraId="2B7D35CB" w14:textId="768F82EB" w:rsidR="00381E59" w:rsidRPr="00D921E9" w:rsidRDefault="002B7ED3" w:rsidP="00597D20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 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b/>
                <w:sz w:val="24"/>
              </w:rPr>
              <w:t>čoho: ktoré majú byť tvorené kapitálom CET1 (percentuálne body)</w:t>
            </w:r>
          </w:p>
          <w:p w14:paraId="7EDB4EB1" w14:textId="58B287B9" w:rsidR="00D921E9" w:rsidRDefault="49BBA50F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Časť dodatočných</w:t>
            </w:r>
            <w:r w:rsidRPr="00D921E9">
              <w:rPr>
                <w:rFonts w:ascii="Times New Roman" w:hAnsi="Times New Roman"/>
                <w:sz w:val="24"/>
              </w:rPr>
              <w:t xml:space="preserve"> požiadaviek 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na vlastné zdroje na riešenie rizika nadmerného využívania finančnej páky,</w:t>
            </w:r>
            <w:r w:rsidRPr="00D921E9">
              <w:rPr>
                <w:rFonts w:ascii="Times New Roman" w:hAnsi="Times New Roman"/>
                <w:sz w:val="24"/>
              </w:rPr>
              <w:t xml:space="preserve"> ktoré uložil príslušný orgán podľa článku 104 ods. 1 písm. a) smernice 2013/36/EÚ, 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 xml:space="preserve">ktorá sa musí splniť 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lastRenderedPageBreak/>
              <w:t>prostredníctvom kapitálu CET1</w:t>
            </w:r>
            <w:r w:rsidR="00D921E9">
              <w:rPr>
                <w:rFonts w:ascii="Times New Roman" w:hAnsi="Times New Roman"/>
                <w:sz w:val="24"/>
                <w:shd w:val="clear" w:color="auto" w:fill="FFFFFF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súlade</w:t>
            </w:r>
            <w:r w:rsidR="00D921E9">
              <w:rPr>
                <w:rFonts w:ascii="Times New Roman" w:hAnsi="Times New Roman"/>
                <w:sz w:val="24"/>
                <w:shd w:val="clear" w:color="auto" w:fill="FFFFFF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 xml:space="preserve">článkom 104a ods. 4 tretím </w:t>
            </w:r>
            <w:proofErr w:type="spellStart"/>
            <w:r w:rsidRPr="00D921E9">
              <w:rPr>
                <w:rFonts w:ascii="Times New Roman" w:hAnsi="Times New Roman"/>
                <w:sz w:val="24"/>
                <w:shd w:val="clear" w:color="auto" w:fill="FFFFFF"/>
              </w:rPr>
              <w:t>pododsekom</w:t>
            </w:r>
            <w:proofErr w:type="spellEnd"/>
            <w:r w:rsidR="00D921E9">
              <w:rPr>
                <w:rFonts w:ascii="Times New Roman" w:hAnsi="Times New Roman"/>
                <w:sz w:val="24"/>
                <w:shd w:val="clear" w:color="auto" w:fill="FFFFFF"/>
              </w:rPr>
              <w:t>.</w:t>
            </w:r>
          </w:p>
          <w:p w14:paraId="68D46321" w14:textId="7A7332A0" w:rsidR="000C1BEC" w:rsidRPr="00D921E9" w:rsidRDefault="00597D20" w:rsidP="000C1BEC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Dodatočné požiadavky na vlastné zdroje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hodnotou zverejnenou inštitúciami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orgánu EBA (riadok EU-26b vzoru EU LR2 –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LRCom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: harmonizované zverejňovanie ukazovateľa finančnej páky).</w:t>
            </w:r>
          </w:p>
        </w:tc>
      </w:tr>
      <w:tr w:rsidR="00232C88" w:rsidRPr="00D921E9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D921E9" w:rsidRDefault="00505188" w:rsidP="00597D20">
            <w:pPr>
              <w:pStyle w:val="Applicationdirecte"/>
              <w:spacing w:before="60"/>
              <w:jc w:val="center"/>
            </w:pPr>
            <w:r w:rsidRPr="00D921E9">
              <w:lastRenderedPageBreak/>
              <w:t>EU 14c</w:t>
            </w:r>
          </w:p>
        </w:tc>
        <w:tc>
          <w:tcPr>
            <w:tcW w:w="7655" w:type="dxa"/>
          </w:tcPr>
          <w:p w14:paraId="4458837C" w14:textId="180D2C07" w:rsidR="00505188" w:rsidRPr="00D921E9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požiadavky na ukazovateľ finančnej páky podľa SREP (%)</w:t>
            </w:r>
          </w:p>
          <w:p w14:paraId="12B9013E" w14:textId="746466B6" w:rsidR="00505188" w:rsidRPr="00D921E9" w:rsidRDefault="00505188" w:rsidP="00D921E9">
            <w:pPr>
              <w:pStyle w:val="InstructionsText"/>
            </w:pPr>
            <w:r w:rsidRPr="00D921E9">
              <w:t>Súčet bodov i)</w:t>
            </w:r>
            <w:r w:rsidR="00D921E9">
              <w:t xml:space="preserve"> a </w:t>
            </w:r>
            <w:r w:rsidRPr="00D921E9">
              <w:t>ii) takto:</w:t>
            </w:r>
          </w:p>
          <w:p w14:paraId="2779D50A" w14:textId="5040C8A6" w:rsidR="00D921E9" w:rsidRDefault="00D96782" w:rsidP="00D921E9">
            <w:pPr>
              <w:pStyle w:val="InstructionsText"/>
            </w:pPr>
            <w:r w:rsidRPr="00D921E9">
              <w:t>i) minimálna požiadavka na ukazovateľ finančnej páky stanovená</w:t>
            </w:r>
            <w:r w:rsidR="00D921E9">
              <w:t xml:space="preserve"> v </w:t>
            </w:r>
            <w:r w:rsidRPr="00D921E9">
              <w:t xml:space="preserve">článku 92 ods. 1 písm. d) nariadenia (EÚ) </w:t>
            </w:r>
            <w:r w:rsidR="00D921E9">
              <w:t>č. </w:t>
            </w:r>
            <w:r w:rsidRPr="00D921E9">
              <w:t>575/2013 alebo upravená požiadavka na ukazovateľ finančnej páky vypočítaná</w:t>
            </w:r>
            <w:r w:rsidR="00D921E9">
              <w:t xml:space="preserve"> v </w:t>
            </w:r>
            <w:r w:rsidRPr="00D921E9">
              <w:t>súlade</w:t>
            </w:r>
            <w:r w:rsidR="00D921E9">
              <w:t xml:space="preserve"> s </w:t>
            </w:r>
            <w:r w:rsidRPr="00D921E9">
              <w:t xml:space="preserve">článkom 429a ods. 7 nariadenia (EÚ) </w:t>
            </w:r>
            <w:r w:rsidR="00D921E9">
              <w:t>č. </w:t>
            </w:r>
            <w:r w:rsidRPr="00D921E9">
              <w:t>575/2013, podľa konkrétneho prípadu</w:t>
            </w:r>
            <w:r w:rsidR="00D921E9">
              <w:t>;</w:t>
            </w:r>
          </w:p>
          <w:p w14:paraId="40C21DE2" w14:textId="5ACA8C6B" w:rsidR="00505188" w:rsidRPr="00D921E9" w:rsidRDefault="00D96782" w:rsidP="00D921E9">
            <w:pPr>
              <w:pStyle w:val="InstructionsText"/>
            </w:pPr>
            <w:r w:rsidRPr="00D921E9">
              <w:t>ii) dodatočné požiadavky na vlastné zdroje na riešenie rizika nadmerného využívania finančnej páky (požiadavky piliera 2 – P2R), ktoré uložil príslušný orgán podľa článku 104 ods. 1 písm. a) smernice 2013/36/EÚ, vyjadrené ako percentuálny podiel veľkosti celkovej expozície.</w:t>
            </w:r>
          </w:p>
          <w:p w14:paraId="72014476" w14:textId="72428B13" w:rsidR="00505188" w:rsidRPr="00D921E9" w:rsidRDefault="00505188" w:rsidP="00D921E9">
            <w:pPr>
              <w:pStyle w:val="InstructionsText"/>
            </w:pPr>
            <w:r w:rsidRPr="00D921E9">
              <w:t>Táto položka odráža celkovú požiadavku na ukazovateľ finančnej páky podľa SREP (TSLRR) tak, ako ju inštitúcii oznámil príslušný orgán.</w:t>
            </w:r>
          </w:p>
          <w:p w14:paraId="35AC4925" w14:textId="18656C3C" w:rsidR="00505188" w:rsidRPr="00D921E9" w:rsidRDefault="00505188" w:rsidP="00A44A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Ak príslušný orgán neuložil žiadne dodatočné požiadavky na vlastné zdroje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cieľom riešiť riziko nadmerného využívania finančnej páky, zverejňuje sa len bod i).</w:t>
            </w:r>
          </w:p>
        </w:tc>
      </w:tr>
      <w:tr w:rsidR="00232C88" w:rsidRPr="00D921E9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D921E9" w:rsidRDefault="00505188" w:rsidP="00597D20">
            <w:pPr>
              <w:pStyle w:val="Applicationdirecte"/>
              <w:spacing w:before="60"/>
              <w:jc w:val="center"/>
            </w:pPr>
            <w:r w:rsidRPr="00D921E9">
              <w:t>EU 14d</w:t>
            </w:r>
          </w:p>
        </w:tc>
        <w:tc>
          <w:tcPr>
            <w:tcW w:w="7655" w:type="dxa"/>
          </w:tcPr>
          <w:p w14:paraId="08E93EB0" w14:textId="1CAE83B8" w:rsidR="00505188" w:rsidRPr="00D921E9" w:rsidRDefault="00BB3630" w:rsidP="00D921E9">
            <w:pPr>
              <w:pStyle w:val="InstructionsText"/>
            </w:pPr>
            <w:r w:rsidRPr="00D921E9">
              <w:t>Požiadavka na vankúš ukazovateľa finančnej páky (%)</w:t>
            </w:r>
          </w:p>
          <w:p w14:paraId="0A30AE70" w14:textId="1F977ABD" w:rsidR="00641F64" w:rsidRPr="00D921E9" w:rsidRDefault="00641F64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Článok 92 ods. 1a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  <w:p w14:paraId="7716A8FF" w14:textId="52FCEB07" w:rsidR="00505188" w:rsidRPr="00D921E9" w:rsidRDefault="00505188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Príslušný vankúš ukazovateľa finančnej páky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hodnotou zverejnenou inštitúciami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IT riešeniami orgánu EBA (riadok 27 vzoru EU LR2 –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LRCom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: harmonizované zverejňovanie ukazovateľa finančnej páky).</w:t>
            </w:r>
          </w:p>
        </w:tc>
      </w:tr>
      <w:tr w:rsidR="00232C88" w:rsidRPr="00D921E9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D921E9" w:rsidRDefault="00505188" w:rsidP="00597D20">
            <w:pPr>
              <w:pStyle w:val="Applicationdirecte"/>
              <w:spacing w:before="60"/>
              <w:jc w:val="center"/>
            </w:pPr>
            <w:r w:rsidRPr="00D921E9">
              <w:t>EU 14e</w:t>
            </w:r>
          </w:p>
        </w:tc>
        <w:tc>
          <w:tcPr>
            <w:tcW w:w="7655" w:type="dxa"/>
          </w:tcPr>
          <w:p w14:paraId="69DDF496" w14:textId="1D586C01" w:rsidR="00505188" w:rsidRPr="00D921E9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Požiadavka na celkový ukazovateľ finančnej páky (%)</w:t>
            </w:r>
          </w:p>
          <w:p w14:paraId="02FD04C6" w14:textId="0F7FDCB2" w:rsidR="00505188" w:rsidRPr="00D921E9" w:rsidRDefault="00505188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Súčet riadkov EU 14c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EU 14d.</w:t>
            </w:r>
          </w:p>
        </w:tc>
      </w:tr>
      <w:tr w:rsidR="00232C88" w:rsidRPr="00D921E9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15</w:t>
            </w:r>
          </w:p>
        </w:tc>
        <w:tc>
          <w:tcPr>
            <w:tcW w:w="7655" w:type="dxa"/>
          </w:tcPr>
          <w:p w14:paraId="54AB95EC" w14:textId="77777777" w:rsidR="00BB2F0A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11" w:name="OLE_LINK1"/>
            <w:r w:rsidRPr="00D921E9">
              <w:rPr>
                <w:rFonts w:ascii="Times New Roman" w:hAnsi="Times New Roman"/>
                <w:b/>
                <w:sz w:val="24"/>
              </w:rPr>
              <w:t>Vysokokvalitné likvidné aktíva (HQLA) spolu (vážená hodnota – priemer)</w:t>
            </w:r>
          </w:p>
          <w:bookmarkEnd w:id="11"/>
          <w:p w14:paraId="55A35EA4" w14:textId="0E99A5BA" w:rsidR="00910181" w:rsidRPr="00D921E9" w:rsidRDefault="00910181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ako váženú hodnotu zverejňujú hodnotu likvidných aktív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9 delegovaného nariadenia Komisie (EÚ) 2015/61</w:t>
            </w:r>
            <w:r w:rsidRPr="00D921E9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 w:rsidRPr="00D921E9">
              <w:rPr>
                <w:rFonts w:ascii="Times New Roman" w:hAnsi="Times New Roman"/>
                <w:sz w:val="24"/>
              </w:rPr>
              <w:t xml:space="preserve"> pred uplatnením mechanizmu úpravy stanoveného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článku 17 ods. 2 delegovaného nariadenia (EÚ) 2015/61.</w:t>
            </w:r>
          </w:p>
        </w:tc>
      </w:tr>
      <w:tr w:rsidR="00232C88" w:rsidRPr="00D921E9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D921E9" w:rsidRDefault="009008FD" w:rsidP="009008FD">
            <w:pPr>
              <w:pStyle w:val="Applicationdirecte"/>
              <w:spacing w:before="60"/>
              <w:jc w:val="center"/>
            </w:pPr>
            <w:r w:rsidRPr="00D921E9">
              <w:lastRenderedPageBreak/>
              <w:t>EU 16a</w:t>
            </w:r>
          </w:p>
        </w:tc>
        <w:tc>
          <w:tcPr>
            <w:tcW w:w="7655" w:type="dxa"/>
          </w:tcPr>
          <w:p w14:paraId="5B23DF8D" w14:textId="77777777" w:rsidR="00D921E9" w:rsidRDefault="00F829DE" w:rsidP="009008FD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Záporné peňažné toky – celková vážená hodnota</w:t>
            </w:r>
          </w:p>
          <w:p w14:paraId="001CA858" w14:textId="6F2E37E9" w:rsidR="009008FD" w:rsidRPr="00D921E9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súčet váženej hodnoty svojich záporných peňažných tokov, ako sú zverejnené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XIII [riadok 16 vzoru EU LIQ1 – kvantitatívne informácie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>ukazovateli krytia likvidity (LCR)].</w:t>
            </w:r>
          </w:p>
        </w:tc>
      </w:tr>
      <w:tr w:rsidR="00232C88" w:rsidRPr="00D921E9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D921E9" w:rsidRDefault="009008FD" w:rsidP="009008FD">
            <w:pPr>
              <w:pStyle w:val="Applicationdirecte"/>
              <w:spacing w:before="60"/>
              <w:jc w:val="center"/>
            </w:pPr>
            <w:r w:rsidRPr="00D921E9">
              <w:t>EU 16b</w:t>
            </w:r>
          </w:p>
        </w:tc>
        <w:tc>
          <w:tcPr>
            <w:tcW w:w="7655" w:type="dxa"/>
          </w:tcPr>
          <w:p w14:paraId="70845A4E" w14:textId="77777777" w:rsidR="00D921E9" w:rsidRDefault="00F829DE" w:rsidP="009008FD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Kladné peňažné toky – celková vážená hodnota</w:t>
            </w:r>
          </w:p>
          <w:p w14:paraId="7CF5A37A" w14:textId="0A441272" w:rsidR="009008FD" w:rsidRPr="00D921E9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súčet váženej hodnoty svojich kladných peňažných tokov, ako sú zverejnené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XIII [riadok 20 vzoru EU LIQ1 – kvantitatívne informácie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>ukazovateli krytia likvidity (LCR)].</w:t>
            </w:r>
          </w:p>
        </w:tc>
      </w:tr>
      <w:tr w:rsidR="00232C88" w:rsidRPr="00D921E9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16</w:t>
            </w:r>
          </w:p>
        </w:tc>
        <w:tc>
          <w:tcPr>
            <w:tcW w:w="7655" w:type="dxa"/>
          </w:tcPr>
          <w:p w14:paraId="7DCF86AE" w14:textId="77777777" w:rsidR="00BB2F0A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čisté záporné peňažné toky (upravená hodnota)</w:t>
            </w:r>
          </w:p>
          <w:p w14:paraId="1D6EC4CA" w14:textId="7A28B873" w:rsidR="00910181" w:rsidRPr="00D921E9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ako upravenú hodnotu zverejňujú čistý záporný tok likvidity, ktorý sa rovná celkovým záporným peňažným tokom po odpočítaní zníženia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>plne vyňaté kladné peňažné toky, zníženia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>kladné peňažné toky podliehajúce 90</w:t>
            </w:r>
            <w:r w:rsidR="00D921E9">
              <w:rPr>
                <w:rFonts w:ascii="Times New Roman" w:hAnsi="Times New Roman"/>
                <w:sz w:val="24"/>
              </w:rPr>
              <w:t> %</w:t>
            </w:r>
            <w:r w:rsidRPr="00D921E9">
              <w:rPr>
                <w:rFonts w:ascii="Times New Roman" w:hAnsi="Times New Roman"/>
                <w:sz w:val="24"/>
              </w:rPr>
              <w:t xml:space="preserve"> hornému ohraničeniu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zníženia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>kladné peňažné toky podliehajúce 75</w:t>
            </w:r>
            <w:r w:rsidR="00D921E9">
              <w:rPr>
                <w:rFonts w:ascii="Times New Roman" w:hAnsi="Times New Roman"/>
                <w:sz w:val="24"/>
              </w:rPr>
              <w:t> %</w:t>
            </w:r>
            <w:r w:rsidRPr="00D921E9">
              <w:rPr>
                <w:rFonts w:ascii="Times New Roman" w:hAnsi="Times New Roman"/>
                <w:sz w:val="24"/>
              </w:rPr>
              <w:t xml:space="preserve"> hornému ohraničeniu. </w:t>
            </w:r>
          </w:p>
        </w:tc>
      </w:tr>
      <w:tr w:rsidR="00232C88" w:rsidRPr="00D921E9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17</w:t>
            </w:r>
          </w:p>
        </w:tc>
        <w:tc>
          <w:tcPr>
            <w:tcW w:w="7655" w:type="dxa"/>
          </w:tcPr>
          <w:p w14:paraId="6739EBCB" w14:textId="77777777" w:rsidR="00BB2F0A" w:rsidRPr="00D921E9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Ukazovateľ krytia likvidity (%)</w:t>
            </w:r>
          </w:p>
          <w:p w14:paraId="3417B7EB" w14:textId="6797934F" w:rsidR="00910181" w:rsidRPr="00D921E9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ako upravenú hodnotu zverejňujú percentuálny podiel položky „Ukazovateľ krytia likvidity (%)“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zmysle vymedzenia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článku 4 ods. 1 delegovaného nariadenia (EÚ) 2015/61.</w:t>
            </w:r>
          </w:p>
          <w:p w14:paraId="0CF77ECD" w14:textId="77777777" w:rsidR="00910181" w:rsidRPr="00D921E9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611DD43A" w:rsidR="00910181" w:rsidRPr="00D921E9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Ukazovateľ krytia likvidity sa rovná pomeru vankúša likvidity úverovej inštitúcie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jej čistým záporným tokom likvidity za stresové obdobie 30 kalendárnych dní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vyjadruje sa ako percentuálny podiel. </w:t>
            </w:r>
          </w:p>
        </w:tc>
      </w:tr>
      <w:tr w:rsidR="00232C88" w:rsidRPr="00D921E9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18</w:t>
            </w:r>
          </w:p>
        </w:tc>
        <w:tc>
          <w:tcPr>
            <w:tcW w:w="7655" w:type="dxa"/>
          </w:tcPr>
          <w:p w14:paraId="5F20E9BB" w14:textId="77777777" w:rsidR="00BB2F0A" w:rsidRPr="00D921E9" w:rsidRDefault="009501D6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dostupné stabilné financovanie</w:t>
            </w:r>
          </w:p>
          <w:p w14:paraId="0CB3A2BF" w14:textId="38D848A5" w:rsidR="009501D6" w:rsidRPr="00D921E9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výšku dostupného stabilného financovania vypočítanú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súlade so šiestou časťou hlavou IV kapitolou 3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ako je zverejnené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IT riešeniami (riadok 14 vzoru EU LIQ2 – ukazovateľ čistého stabilného financovania).</w:t>
            </w:r>
          </w:p>
        </w:tc>
      </w:tr>
      <w:tr w:rsidR="00232C88" w:rsidRPr="00D921E9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19</w:t>
            </w:r>
          </w:p>
        </w:tc>
        <w:tc>
          <w:tcPr>
            <w:tcW w:w="7655" w:type="dxa"/>
          </w:tcPr>
          <w:p w14:paraId="33D8D493" w14:textId="77777777" w:rsidR="00EA38FE" w:rsidRPr="00D921E9" w:rsidRDefault="009501D6" w:rsidP="00EA38F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požadované stabilné financovanie</w:t>
            </w:r>
          </w:p>
          <w:p w14:paraId="205FE1F2" w14:textId="13C6ABE2" w:rsidR="009501D6" w:rsidRPr="00D921E9" w:rsidRDefault="1BE56CD4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výšku požadovaného stabilného financovania vypočítanú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súlade so šiestou časťou hlavou IV kapitolou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575/2013, ako je zverejnené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XIII dokumentu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IT riešeniami (riadok 33 vzoru EU LIQ2 – ukazovateľ čistého stabilného financovania).</w:t>
            </w:r>
          </w:p>
        </w:tc>
      </w:tr>
      <w:tr w:rsidR="00BB2F0A" w:rsidRPr="00D921E9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D921E9" w:rsidRDefault="00BB2F0A" w:rsidP="00BB2F0A">
            <w:pPr>
              <w:pStyle w:val="Applicationdirecte"/>
              <w:spacing w:before="60"/>
              <w:jc w:val="center"/>
            </w:pPr>
            <w:r w:rsidRPr="00D921E9">
              <w:t>20</w:t>
            </w:r>
          </w:p>
        </w:tc>
        <w:tc>
          <w:tcPr>
            <w:tcW w:w="7655" w:type="dxa"/>
          </w:tcPr>
          <w:p w14:paraId="2C215CE4" w14:textId="77777777" w:rsidR="00BB2F0A" w:rsidRPr="00D921E9" w:rsidRDefault="00EA38FE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Ukazovateľ čistého stabilného financovania (NSFR) (%)</w:t>
            </w:r>
          </w:p>
          <w:p w14:paraId="16F56415" w14:textId="2BC0BB98" w:rsidR="00EA38FE" w:rsidRPr="00D921E9" w:rsidRDefault="00EA38FE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Ukazovateľ čistého stabilného financovania vypočítaný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428b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</w:tbl>
    <w:p w14:paraId="6083358E" w14:textId="77777777" w:rsidR="00206A6B" w:rsidRPr="00D921E9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55EE1568" w:rsidR="00206A6B" w:rsidRPr="00D921E9" w:rsidRDefault="00BD36EC" w:rsidP="00D921E9">
      <w:pPr>
        <w:keepNext/>
        <w:keepLines/>
        <w:spacing w:after="120"/>
        <w:jc w:val="both"/>
        <w:rPr>
          <w:rFonts w:ascii="Times New Roman" w:hAnsi="Times New Roman" w:cs="Times New Roman"/>
          <w:sz w:val="24"/>
        </w:rPr>
      </w:pPr>
      <w:r w:rsidRPr="00D921E9">
        <w:rPr>
          <w:rFonts w:ascii="Times New Roman" w:hAnsi="Times New Roman"/>
          <w:b/>
          <w:sz w:val="24"/>
        </w:rPr>
        <w:lastRenderedPageBreak/>
        <w:t xml:space="preserve">Vzor EU INS1 – Poistné účasti: </w:t>
      </w:r>
      <w:r w:rsidRPr="00D921E9">
        <w:rPr>
          <w:rFonts w:ascii="Times New Roman" w:hAnsi="Times New Roman"/>
          <w:sz w:val="24"/>
        </w:rPr>
        <w:t>Pevný formát.</w:t>
      </w:r>
    </w:p>
    <w:p w14:paraId="385CC150" w14:textId="6AC6DB6E" w:rsidR="00B10EE4" w:rsidRPr="00D921E9" w:rsidRDefault="00BA25D7" w:rsidP="00D921E9">
      <w:pPr>
        <w:pStyle w:val="Titlelevel2"/>
        <w:keepNext/>
        <w:keepLines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 uplatňujú pokyny uvedené nižšie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tejto prílohe na vyplnenie vzoru EU INS1, ako sa uvádza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 xml:space="preserve">prílohe I, pričom uplatňujú článok 438 písm. f)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575/2013.</w:t>
      </w:r>
    </w:p>
    <w:p w14:paraId="5970EF08" w14:textId="77777777" w:rsidR="00295952" w:rsidRPr="00D921E9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D921E9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0AAE56B3" w:rsidR="00295952" w:rsidRPr="00D921E9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D921E9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stĺpca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D921E9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D921E9" w:rsidRDefault="00295952" w:rsidP="00B2180A">
            <w:pPr>
              <w:pStyle w:val="Applicationdirecte"/>
              <w:spacing w:before="60"/>
              <w:jc w:val="center"/>
            </w:pPr>
            <w:r w:rsidRPr="00D921E9">
              <w:t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D921E9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Hodnota expozície</w:t>
            </w:r>
          </w:p>
          <w:p w14:paraId="18F1CB5D" w14:textId="0D96BC2C" w:rsidR="00295952" w:rsidRPr="00D921E9" w:rsidRDefault="00295952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Hodnota expozície nástrojov vlastných zdrojov držaných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akejkoľvek poisťovni, zaisťovni alebo holdingovej poisťovni, ktorú inštitúcie neodpočítavajú od svojich vlastných zdrojov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49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pri výpočte svojich kapitálových požiadaviek na individuálnom, subkonsolidovanom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konsolidovanom základe.</w:t>
            </w:r>
          </w:p>
        </w:tc>
      </w:tr>
      <w:tr w:rsidR="00295952" w:rsidRPr="00D921E9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D921E9" w:rsidRDefault="00295952" w:rsidP="00B2180A">
            <w:pPr>
              <w:pStyle w:val="Applicationdirecte"/>
              <w:spacing w:before="60"/>
              <w:jc w:val="center"/>
            </w:pPr>
            <w:r w:rsidRPr="00D921E9">
              <w:t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D921E9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Hodnota rizikovej expozície</w:t>
            </w:r>
          </w:p>
          <w:p w14:paraId="5F873619" w14:textId="07E3CA79" w:rsidR="00295952" w:rsidRPr="00D921E9" w:rsidRDefault="00295952" w:rsidP="0028210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Hodnota rizikovej expozície nástrojov vlastných zdrojov držaných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akejkoľvek poisťovni, zaisťovni alebo holdingovej poisťovni, ktorú inštitúcie neodpočítavajú od svojich vlastných zdrojov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49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 pri výpočte svojich kapitálových požiadaviek na individuálnom, subkonsolidovanom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konsolidovanom základe.</w:t>
            </w:r>
          </w:p>
        </w:tc>
      </w:tr>
    </w:tbl>
    <w:p w14:paraId="06D15643" w14:textId="77777777" w:rsidR="00FE0C92" w:rsidRPr="00D921E9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48FC7417" w:rsidR="00295952" w:rsidRPr="00D921E9" w:rsidRDefault="00295952" w:rsidP="00295952">
      <w:pPr>
        <w:spacing w:after="120"/>
        <w:jc w:val="both"/>
        <w:rPr>
          <w:rFonts w:ascii="Times New Roman" w:hAnsi="Times New Roman" w:cs="Times New Roman"/>
          <w:sz w:val="24"/>
        </w:rPr>
      </w:pPr>
      <w:r w:rsidRPr="00D921E9">
        <w:rPr>
          <w:rFonts w:ascii="Times New Roman" w:hAnsi="Times New Roman"/>
          <w:b/>
          <w:sz w:val="24"/>
        </w:rPr>
        <w:t>Vzor EU INS2 – Finančné konglomeráty – informácie</w:t>
      </w:r>
      <w:r w:rsidR="00D921E9">
        <w:rPr>
          <w:rFonts w:ascii="Times New Roman" w:hAnsi="Times New Roman"/>
          <w:b/>
          <w:sz w:val="24"/>
        </w:rPr>
        <w:t xml:space="preserve"> o </w:t>
      </w:r>
      <w:r w:rsidRPr="00D921E9">
        <w:rPr>
          <w:rFonts w:ascii="Times New Roman" w:hAnsi="Times New Roman"/>
          <w:b/>
          <w:sz w:val="24"/>
        </w:rPr>
        <w:t>vlastných zdrojoch</w:t>
      </w:r>
      <w:r w:rsidR="00D921E9">
        <w:rPr>
          <w:rFonts w:ascii="Times New Roman" w:hAnsi="Times New Roman"/>
          <w:b/>
          <w:sz w:val="24"/>
        </w:rPr>
        <w:t xml:space="preserve"> a </w:t>
      </w:r>
      <w:r w:rsidRPr="00D921E9">
        <w:rPr>
          <w:rFonts w:ascii="Times New Roman" w:hAnsi="Times New Roman"/>
          <w:b/>
          <w:sz w:val="24"/>
        </w:rPr>
        <w:t xml:space="preserve">ukazovateli kapitálovej primeranosti. </w:t>
      </w:r>
      <w:r w:rsidRPr="00D921E9">
        <w:rPr>
          <w:rFonts w:ascii="Times New Roman" w:hAnsi="Times New Roman"/>
          <w:sz w:val="24"/>
        </w:rPr>
        <w:t>Pevný formát.</w:t>
      </w:r>
    </w:p>
    <w:p w14:paraId="61F5C281" w14:textId="1BD0BBAC" w:rsidR="00295952" w:rsidRPr="00D921E9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 uplatňujú pokyny uvedené nižšie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tejto prílohe na vyplnenie vzoru EU INS2, ako sa uvádza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prílohe I dokumentu</w:t>
      </w:r>
      <w:r w:rsidR="00D921E9">
        <w:rPr>
          <w:rFonts w:ascii="Times New Roman" w:hAnsi="Times New Roman"/>
          <w:color w:val="auto"/>
          <w:sz w:val="24"/>
        </w:rPr>
        <w:t xml:space="preserve"> s </w:t>
      </w:r>
      <w:r w:rsidRPr="00D921E9">
        <w:rPr>
          <w:rFonts w:ascii="Times New Roman" w:hAnsi="Times New Roman"/>
          <w:color w:val="auto"/>
          <w:sz w:val="24"/>
        </w:rPr>
        <w:t xml:space="preserve">IT riešeniami orgánu EBA, pričom uplatňujú článok 438 písm. g)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575/2013.</w:t>
      </w:r>
    </w:p>
    <w:p w14:paraId="2C33B06C" w14:textId="77777777" w:rsidR="00295952" w:rsidRPr="00D921E9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D921E9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17737C38" w:rsidR="00295952" w:rsidRPr="00D921E9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D921E9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D921E9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D921E9" w:rsidRDefault="00295952" w:rsidP="00B2180A">
            <w:pPr>
              <w:pStyle w:val="Applicationdirecte"/>
              <w:spacing w:before="60"/>
              <w:jc w:val="center"/>
            </w:pPr>
            <w:r w:rsidRPr="00D921E9">
              <w:t>1</w:t>
            </w:r>
          </w:p>
        </w:tc>
        <w:tc>
          <w:tcPr>
            <w:tcW w:w="7655" w:type="dxa"/>
            <w:vAlign w:val="center"/>
          </w:tcPr>
          <w:p w14:paraId="40713A7F" w14:textId="77777777" w:rsidR="00D921E9" w:rsidRDefault="00295952" w:rsidP="00B2180A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Doplnkové požiadavky na vlastné zdroje finančného konglomerátu (hodnota)</w:t>
            </w:r>
          </w:p>
          <w:p w14:paraId="7401DE1A" w14:textId="6A14F112" w:rsidR="00295952" w:rsidRPr="00D921E9" w:rsidRDefault="000A3A4A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Výška doplnkových požiadaviek na vlastné zdroje finančného konglomerátu vypočítaná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6 smernice Európskeho parlamentu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Rady (ES) 2002/87</w:t>
            </w:r>
            <w:r w:rsidRPr="00D921E9"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prílohou I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uvedenej smernici, ak sa uplatňuje metóda 1 alebo 2 stanovená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I.</w:t>
            </w:r>
          </w:p>
        </w:tc>
      </w:tr>
      <w:tr w:rsidR="00295952" w:rsidRPr="00D921E9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D921E9" w:rsidRDefault="00295952" w:rsidP="00B2180A">
            <w:pPr>
              <w:pStyle w:val="Applicationdirecte"/>
              <w:spacing w:before="60"/>
              <w:jc w:val="center"/>
            </w:pPr>
            <w:r w:rsidRPr="00D921E9">
              <w:t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D921E9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Ukazovateľ kapitálovej primeranosti finančného konglomerátu (%)</w:t>
            </w:r>
          </w:p>
          <w:p w14:paraId="1C3780DF" w14:textId="2725B95B" w:rsidR="00295952" w:rsidRPr="00D921E9" w:rsidRDefault="00295952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lastRenderedPageBreak/>
              <w:t>Ukazovateľ kapitálovej primeranosti finančného konglomerátu vypočítaná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6 smernice (ES) 2002/87</w:t>
            </w:r>
            <w:r w:rsidR="00D921E9">
              <w:rPr>
                <w:rFonts w:ascii="Times New Roman" w:hAnsi="Times New Roman"/>
                <w:sz w:val="24"/>
              </w:rPr>
              <w:t xml:space="preserve"> a s </w:t>
            </w:r>
            <w:r w:rsidRPr="00D921E9">
              <w:rPr>
                <w:rFonts w:ascii="Times New Roman" w:hAnsi="Times New Roman"/>
                <w:sz w:val="24"/>
              </w:rPr>
              <w:t>prílohou I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uvedenej smernici, ak sa uplatňuje metóda 1 alebo 2 stanovená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prílohe I.</w:t>
            </w:r>
          </w:p>
        </w:tc>
      </w:tr>
    </w:tbl>
    <w:p w14:paraId="75004C3A" w14:textId="77777777" w:rsidR="00295952" w:rsidRPr="00D921E9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324B2CE0" w:rsidR="00D15B1C" w:rsidRPr="00D921E9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  <w:r w:rsidRPr="00D921E9">
        <w:rPr>
          <w:rFonts w:ascii="Times New Roman" w:hAnsi="Times New Roman"/>
          <w:b/>
          <w:sz w:val="24"/>
        </w:rPr>
        <w:t xml:space="preserve">Tabuľka EU OVC – informácie ICAAP. </w:t>
      </w:r>
      <w:r w:rsidRPr="00D921E9">
        <w:rPr>
          <w:rFonts w:ascii="Times New Roman" w:hAnsi="Times New Roman"/>
          <w:sz w:val="24"/>
        </w:rPr>
        <w:t>Flexibilný formát.</w:t>
      </w:r>
    </w:p>
    <w:p w14:paraId="6F8896EF" w14:textId="77777777" w:rsidR="00D15B1C" w:rsidRPr="00D921E9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70A54E6" w:rsidR="00D15B1C" w:rsidRPr="00D921E9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 uplatňujú pokyny uvedené nižšie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tejto prílohe na vyplnenie tabuľky EU OVC, ako sa uvádza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prílohe I, pričom uplatňujú článok 438 písm. a)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 xml:space="preserve">c)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575/2013.</w:t>
      </w:r>
    </w:p>
    <w:p w14:paraId="32023AC9" w14:textId="77777777" w:rsidR="00D15B1C" w:rsidRPr="00D921E9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D921E9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09974548" w:rsidR="00D15B1C" w:rsidRPr="00D921E9" w:rsidRDefault="00D15B1C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D921E9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D921E9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D921E9" w:rsidRDefault="00D85025" w:rsidP="00B2180A">
            <w:pPr>
              <w:pStyle w:val="Applicationdirecte"/>
              <w:spacing w:before="60"/>
              <w:jc w:val="center"/>
            </w:pPr>
            <w:r w:rsidRPr="00D921E9">
              <w:t>a)</w:t>
            </w:r>
          </w:p>
        </w:tc>
        <w:tc>
          <w:tcPr>
            <w:tcW w:w="7655" w:type="dxa"/>
            <w:vAlign w:val="center"/>
          </w:tcPr>
          <w:p w14:paraId="4945628B" w14:textId="6078337C" w:rsidR="00B05624" w:rsidRPr="00D921E9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Prístup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b/>
                <w:sz w:val="24"/>
              </w:rPr>
              <w:t>hodnoteniu primeranosti ich interného kapitálu.</w:t>
            </w:r>
          </w:p>
          <w:p w14:paraId="05E23E13" w14:textId="1F7BD3D4" w:rsidR="00D15B1C" w:rsidRPr="00D921E9" w:rsidRDefault="00B05624" w:rsidP="00B0562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súhrnné informácie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>svojom prístupe</w:t>
            </w:r>
            <w:r w:rsidR="00D921E9">
              <w:rPr>
                <w:rFonts w:ascii="Times New Roman" w:hAnsi="Times New Roman"/>
                <w:sz w:val="24"/>
              </w:rPr>
              <w:t xml:space="preserve"> k </w:t>
            </w:r>
            <w:r w:rsidRPr="00D921E9">
              <w:rPr>
                <w:rFonts w:ascii="Times New Roman" w:hAnsi="Times New Roman"/>
                <w:sz w:val="24"/>
              </w:rPr>
              <w:t>hodnoteniu primeranosti svojho interného kapitálu na pokrytie súčasných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budúcich činností.</w:t>
            </w:r>
          </w:p>
        </w:tc>
      </w:tr>
      <w:tr w:rsidR="00D15B1C" w:rsidRPr="00D921E9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D921E9" w:rsidRDefault="00D85025" w:rsidP="00B2180A">
            <w:pPr>
              <w:pStyle w:val="Applicationdirecte"/>
              <w:spacing w:before="60"/>
              <w:jc w:val="center"/>
            </w:pPr>
            <w:r w:rsidRPr="00D921E9">
              <w:t>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D921E9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Na žiadosť dotknutého príslušného orgánu výsledok interného procesu inštitúcie pre posudzovanie kapitálovej primeranosti.</w:t>
            </w:r>
          </w:p>
          <w:p w14:paraId="32D8B55C" w14:textId="77777777" w:rsidR="00D15B1C" w:rsidRPr="00D921E9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tieto informácie zverejňujú len na žiadosť dotknutého príslušného orgánu.</w:t>
            </w:r>
          </w:p>
        </w:tc>
      </w:tr>
    </w:tbl>
    <w:p w14:paraId="10DD1F8C" w14:textId="28F606EF" w:rsidR="00203C1C" w:rsidRPr="00D921E9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2658BC74" w:rsidR="00DC2C46" w:rsidRPr="00D921E9" w:rsidRDefault="00DC2C46" w:rsidP="00DC2C46">
      <w:pPr>
        <w:spacing w:after="120"/>
        <w:jc w:val="both"/>
        <w:rPr>
          <w:rFonts w:ascii="Times New Roman" w:hAnsi="Times New Roman" w:cs="Times New Roman"/>
          <w:sz w:val="24"/>
        </w:rPr>
      </w:pPr>
      <w:r w:rsidRPr="00D921E9">
        <w:rPr>
          <w:rFonts w:ascii="Times New Roman" w:hAnsi="Times New Roman"/>
          <w:b/>
          <w:sz w:val="24"/>
        </w:rPr>
        <w:t>Vzor EU CMS1 – Porovnanie modelovaných</w:t>
      </w:r>
      <w:r w:rsidR="00D921E9">
        <w:rPr>
          <w:rFonts w:ascii="Times New Roman" w:hAnsi="Times New Roman"/>
          <w:b/>
          <w:sz w:val="24"/>
        </w:rPr>
        <w:t xml:space="preserve"> a </w:t>
      </w:r>
      <w:r w:rsidRPr="00D921E9">
        <w:rPr>
          <w:rFonts w:ascii="Times New Roman" w:hAnsi="Times New Roman"/>
          <w:b/>
          <w:sz w:val="24"/>
        </w:rPr>
        <w:t xml:space="preserve">štandardizovaných hodnôt rizikovo vážených expozícií na úrovni rizika. </w:t>
      </w:r>
      <w:r w:rsidRPr="00D921E9">
        <w:rPr>
          <w:rFonts w:ascii="Times New Roman" w:hAnsi="Times New Roman"/>
          <w:sz w:val="24"/>
        </w:rPr>
        <w:t>Pevný formát.</w:t>
      </w:r>
    </w:p>
    <w:p w14:paraId="36DAA287" w14:textId="72502DEF" w:rsidR="0084180E" w:rsidRPr="00D921E9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 uplatňujú pokyny uvedené nižšie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tejto prílohe na vyplnenie vzoru EU CMS1, ako sa uvádza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prílohe I, pričom uplatňujú článok 438 písm. d)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 xml:space="preserve">da)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575/2013.</w:t>
      </w:r>
    </w:p>
    <w:p w14:paraId="57705F0E" w14:textId="3C86C81F" w:rsidR="00E86C14" w:rsidRPr="00D921E9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Tento vzor zverejňujú len tie inštitúcie, ktoré používajú ktorýkoľvek</w:t>
      </w:r>
      <w:r w:rsidR="00D921E9">
        <w:rPr>
          <w:rFonts w:ascii="Times New Roman" w:hAnsi="Times New Roman"/>
          <w:color w:val="auto"/>
          <w:sz w:val="24"/>
        </w:rPr>
        <w:t xml:space="preserve"> z </w:t>
      </w:r>
      <w:r w:rsidRPr="00D921E9">
        <w:rPr>
          <w:rFonts w:ascii="Times New Roman" w:hAnsi="Times New Roman"/>
          <w:color w:val="auto"/>
          <w:sz w:val="24"/>
        </w:rPr>
        <w:t>interných modelov, ktoré na výpočet hodnôt rizikovo vážených expozícií schválil príslušný orgán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 xml:space="preserve">na ktoré sa nevzťahuje výnimka podľa článku 92 ods. 3 druhého </w:t>
      </w:r>
      <w:proofErr w:type="spellStart"/>
      <w:r w:rsidRPr="00D921E9">
        <w:rPr>
          <w:rFonts w:ascii="Times New Roman" w:hAnsi="Times New Roman"/>
          <w:color w:val="auto"/>
          <w:sz w:val="24"/>
        </w:rPr>
        <w:t>pododseku</w:t>
      </w:r>
      <w:proofErr w:type="spellEnd"/>
      <w:r w:rsidRPr="00D921E9">
        <w:rPr>
          <w:rFonts w:ascii="Times New Roman" w:hAnsi="Times New Roman"/>
          <w:color w:val="auto"/>
          <w:sz w:val="24"/>
        </w:rPr>
        <w:t xml:space="preserve">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575/2013.</w:t>
      </w:r>
    </w:p>
    <w:p w14:paraId="022B4D4D" w14:textId="22057D6C" w:rsidR="009E1A3F" w:rsidRPr="00D921E9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prípade potreby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opise sprevádzajúcom daný vzor vysvetlia účinok, ktorý má uplatňovanie minimálnych hodnôt kapitálu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neodpočítavanie položiek od vlastných zdrojov na výpočet vlastných zdrojov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hodnôt rizikovo vážených expozícií.</w:t>
      </w:r>
    </w:p>
    <w:p w14:paraId="6D516FDA" w14:textId="49877737" w:rsidR="00D921E9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Ak boli navyše expozície IRB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súlade</w:t>
      </w:r>
      <w:r w:rsidR="00D921E9">
        <w:rPr>
          <w:rFonts w:ascii="Times New Roman" w:hAnsi="Times New Roman"/>
          <w:color w:val="auto"/>
          <w:sz w:val="24"/>
        </w:rPr>
        <w:t xml:space="preserve"> s </w:t>
      </w:r>
      <w:r w:rsidRPr="00D921E9">
        <w:rPr>
          <w:rFonts w:ascii="Times New Roman" w:hAnsi="Times New Roman"/>
          <w:color w:val="auto"/>
          <w:sz w:val="24"/>
        </w:rPr>
        <w:t>pokynmi uvedenými nižšie pre riadky vylúčené</w:t>
      </w:r>
      <w:r w:rsidR="00D921E9">
        <w:rPr>
          <w:rFonts w:ascii="Times New Roman" w:hAnsi="Times New Roman"/>
          <w:color w:val="auto"/>
          <w:sz w:val="24"/>
        </w:rPr>
        <w:t xml:space="preserve"> z </w:t>
      </w:r>
      <w:r w:rsidRPr="00D921E9">
        <w:rPr>
          <w:rFonts w:ascii="Times New Roman" w:hAnsi="Times New Roman"/>
          <w:color w:val="auto"/>
          <w:sz w:val="24"/>
        </w:rPr>
        <w:t>ich tried expozícií IRB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zverejnené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jednej</w:t>
      </w:r>
      <w:r w:rsidR="00D921E9">
        <w:rPr>
          <w:rFonts w:ascii="Times New Roman" w:hAnsi="Times New Roman"/>
          <w:color w:val="auto"/>
          <w:sz w:val="24"/>
        </w:rPr>
        <w:t xml:space="preserve"> z </w:t>
      </w:r>
      <w:r w:rsidRPr="00D921E9">
        <w:rPr>
          <w:rFonts w:ascii="Times New Roman" w:hAnsi="Times New Roman"/>
          <w:color w:val="auto"/>
          <w:sz w:val="24"/>
        </w:rPr>
        <w:t>tried expozícií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rámci štandardizovaného prístupu uvedeného vo vzore, inštitúcie uvedú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sprievodnom opise svoje pôvodné triedy expozícií IRB</w:t>
      </w:r>
      <w:r w:rsidR="00D921E9">
        <w:rPr>
          <w:rFonts w:ascii="Times New Roman" w:hAnsi="Times New Roman"/>
          <w:color w:val="auto"/>
          <w:sz w:val="24"/>
        </w:rPr>
        <w:t>.</w:t>
      </w:r>
    </w:p>
    <w:p w14:paraId="7F5020E2" w14:textId="7EB47DF7" w:rsidR="004E19D2" w:rsidRPr="00D921E9" w:rsidRDefault="004E19D2" w:rsidP="00D921E9">
      <w:pPr>
        <w:pStyle w:val="Titlelevel2"/>
        <w:keepNext/>
        <w:keepLines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D921E9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1CE11829" w:rsidR="0090729F" w:rsidRPr="00D921E9" w:rsidRDefault="0090729F" w:rsidP="00D921E9">
            <w:pPr>
              <w:keepNext/>
              <w:keepLines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D921E9" w:rsidRDefault="0090729F" w:rsidP="00D921E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stĺpca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D921E9" w:rsidRDefault="0090729F" w:rsidP="00D921E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D921E9" w:rsidRDefault="00351A65" w:rsidP="00D921E9">
            <w:pPr>
              <w:pStyle w:val="Applicationdirecte"/>
              <w:keepNext/>
              <w:keepLines/>
              <w:spacing w:before="60"/>
              <w:jc w:val="center"/>
            </w:pPr>
            <w:r w:rsidRPr="00D921E9">
              <w:t>a</w:t>
            </w:r>
          </w:p>
        </w:tc>
        <w:tc>
          <w:tcPr>
            <w:tcW w:w="7655" w:type="dxa"/>
            <w:vAlign w:val="center"/>
          </w:tcPr>
          <w:p w14:paraId="284FEAB5" w14:textId="77777777" w:rsidR="00D921E9" w:rsidRDefault="00351A65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 pre modelované prístupy, ktorých používanie inštitúciami schválil orgán dohľadu</w:t>
            </w:r>
          </w:p>
          <w:p w14:paraId="1E62CED4" w14:textId="52DDF6BF" w:rsidR="00351A65" w:rsidRPr="00D921E9" w:rsidRDefault="00950346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Časť RWEA vypočítaná pomocou interných modelov, ktoré schválil príslušný orgán.</w:t>
            </w:r>
          </w:p>
        </w:tc>
      </w:tr>
      <w:tr w:rsidR="00232C88" w:rsidRPr="00D921E9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b</w:t>
            </w:r>
          </w:p>
          <w:p w14:paraId="78AEC7BE" w14:textId="100929C8" w:rsidR="00351A65" w:rsidRPr="00D921E9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77777777" w:rsidR="00351A65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 pre portfóliá, pri ktorých sa používajú štandardizované prístupy</w:t>
            </w:r>
          </w:p>
          <w:p w14:paraId="6431BFCE" w14:textId="53947197" w:rsidR="00351A65" w:rsidRPr="00D921E9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Časť RWEA vypočítaná pomocou štandardizovaných prístupov.</w:t>
            </w:r>
          </w:p>
        </w:tc>
      </w:tr>
      <w:tr w:rsidR="00232C88" w:rsidRPr="00D921E9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c</w:t>
            </w:r>
          </w:p>
        </w:tc>
        <w:tc>
          <w:tcPr>
            <w:tcW w:w="7655" w:type="dxa"/>
          </w:tcPr>
          <w:p w14:paraId="2433E6FD" w14:textId="77777777" w:rsidR="00D921E9" w:rsidRDefault="004E19D2" w:rsidP="00351A65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skutočné RWEA</w:t>
            </w:r>
          </w:p>
          <w:p w14:paraId="07374A49" w14:textId="1CEBFC1F" w:rsidR="00351A65" w:rsidRPr="00D921E9" w:rsidRDefault="00E86C14" w:rsidP="00E86C1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Súčet stĺpcov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a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 xml:space="preserve"> b; t. j. RWEA, ktoré inštitúcie vykazujú pomocou príslušných prístupov. Celkové skutočné RWEA zverejnené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riadku 8 predstavujú hodnotu pred úpravou</w:t>
            </w:r>
            <w:r w:rsidR="00D921E9">
              <w:rPr>
                <w:rFonts w:ascii="Times New Roman" w:hAnsi="Times New Roman"/>
                <w:sz w:val="24"/>
              </w:rPr>
              <w:t xml:space="preserve"> o </w:t>
            </w:r>
            <w:r w:rsidRPr="00D921E9">
              <w:rPr>
                <w:rFonts w:ascii="Times New Roman" w:hAnsi="Times New Roman"/>
                <w:sz w:val="24"/>
              </w:rPr>
              <w:t xml:space="preserve">spodná hranicu pre výstupné hodnoty. </w:t>
            </w:r>
          </w:p>
        </w:tc>
      </w:tr>
      <w:tr w:rsidR="00232C88" w:rsidRPr="00D921E9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d</w:t>
            </w:r>
          </w:p>
        </w:tc>
        <w:tc>
          <w:tcPr>
            <w:tcW w:w="7655" w:type="dxa"/>
          </w:tcPr>
          <w:p w14:paraId="7278E918" w14:textId="77777777" w:rsidR="00351A65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 vypočítané pomocou úplného štandardizovaného prístupu</w:t>
            </w:r>
          </w:p>
          <w:p w14:paraId="06406915" w14:textId="4A39712D" w:rsidR="00D921E9" w:rsidRDefault="6016A13E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na účely porovnania rizikovo vážených aktív podľa úplného štandardizovaného prístupu (S-TREA)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modelovanou RWEA, ktorej používanie bankami schválil orgán dohľadu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rámcom Bazilej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podľa požiadaviek článku 438 písm. da)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17624082" w14:textId="238F7CD2" w:rsidR="00D921E9" w:rsidRDefault="007727DF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RWEA, vypočítanú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92 ods. 5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6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 xml:space="preserve">575/2013, bez toho, aby uplatňovali prechodné ustanovenia článku 465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2EB5B6F5" w14:textId="43BB3A10" w:rsidR="00AB10CF" w:rsidRPr="00D921E9" w:rsidRDefault="00AB10C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Celková hodnota zverejnená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riadku 8 bude základom pre výpočet spodnej hranice pre výstupné hodnoty na konci prechodného obdobia pre spodnú hranicu pre výstupné hodnoty.</w:t>
            </w:r>
          </w:p>
          <w:p w14:paraId="6E324A98" w14:textId="3B49151E" w:rsidR="00AF5BD3" w:rsidRPr="00D921E9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D921E9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EU d</w:t>
            </w:r>
          </w:p>
        </w:tc>
        <w:tc>
          <w:tcPr>
            <w:tcW w:w="7655" w:type="dxa"/>
          </w:tcPr>
          <w:p w14:paraId="58B616FD" w14:textId="77777777" w:rsidR="00D921E9" w:rsidRDefault="00351A65" w:rsidP="75135BB5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RWEA, ktoré sú základom spodnej hranice pre výstupné hodnoty</w:t>
            </w:r>
          </w:p>
          <w:p w14:paraId="650D5EA9" w14:textId="39696794" w:rsidR="00D921E9" w:rsidRDefault="6FD90119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na účely poskytnutia základu pre výpočet spodnej hranice pre výstupné hodnoty, ako sa vyžaduje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438 písm. d)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 Inštitúcie zverejňujú RWEA, vypočítanú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92 ods. 5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6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 xml:space="preserve">575/2013, po uplatnení prechodných ustanovení článku 465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7CE85B0C" w14:textId="07D44B62" w:rsidR="00D921E9" w:rsidRDefault="00C83C5F" w:rsidP="673610D2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Celková hodnota RWEA zverejnená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riadku 8 je základom pre výpočet spodnej hranice pre výstupné hodnoty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343C355A" w14:textId="4CF5631E" w:rsidR="00C83C5F" w:rsidRPr="00D921E9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D921E9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1CBF88D0" w:rsidR="00351A65" w:rsidRPr="00D921E9" w:rsidRDefault="00351A65" w:rsidP="00D921E9">
            <w:pPr>
              <w:keepNext/>
              <w:keepLines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D921E9" w:rsidRDefault="00351A65" w:rsidP="00D921E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D921E9" w:rsidRDefault="00351A65" w:rsidP="00D921E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D921E9" w:rsidRDefault="00351A65" w:rsidP="00D921E9">
            <w:pPr>
              <w:pStyle w:val="Applicationdirecte"/>
              <w:keepNext/>
              <w:keepLines/>
              <w:spacing w:before="60"/>
              <w:jc w:val="center"/>
            </w:pPr>
            <w:r w:rsidRPr="00D921E9">
              <w:t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D921E9" w:rsidRDefault="00351A65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(okrem kreditného rizika protistrany)</w:t>
            </w:r>
          </w:p>
          <w:p w14:paraId="6FB93949" w14:textId="662D8791" w:rsidR="00351A65" w:rsidRPr="00D921E9" w:rsidRDefault="71B55015" w:rsidP="00D921E9">
            <w:pPr>
              <w:keepNext/>
              <w:keepLines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kapitolami 1 až 4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D921E9" w:rsidRDefault="00351A65" w:rsidP="00254EDB">
            <w:pPr>
              <w:pStyle w:val="Fait"/>
              <w:jc w:val="center"/>
            </w:pPr>
            <w:r w:rsidRPr="00D921E9">
              <w:t>2</w:t>
            </w:r>
          </w:p>
        </w:tc>
        <w:tc>
          <w:tcPr>
            <w:tcW w:w="7655" w:type="dxa"/>
          </w:tcPr>
          <w:p w14:paraId="193663C9" w14:textId="77777777" w:rsidR="00351A65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Kreditné riziko protistrany</w:t>
            </w:r>
          </w:p>
          <w:p w14:paraId="3182E1E1" w14:textId="2B81F50E" w:rsidR="00351A65" w:rsidRPr="00D921E9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kapitolou 6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3</w:t>
            </w:r>
          </w:p>
        </w:tc>
        <w:tc>
          <w:tcPr>
            <w:tcW w:w="7655" w:type="dxa"/>
          </w:tcPr>
          <w:p w14:paraId="6CFEBE25" w14:textId="77777777" w:rsidR="00351A65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Úprava ocenenia pohľadávky</w:t>
            </w:r>
          </w:p>
          <w:p w14:paraId="4656E3A0" w14:textId="0861573A" w:rsidR="005B7CFD" w:rsidRPr="00D921E9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VI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4</w:t>
            </w:r>
          </w:p>
        </w:tc>
        <w:tc>
          <w:tcPr>
            <w:tcW w:w="7655" w:type="dxa"/>
          </w:tcPr>
          <w:p w14:paraId="25F6392F" w14:textId="011FDE3C" w:rsidR="00351A65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D921E9">
              <w:rPr>
                <w:rFonts w:ascii="Times New Roman" w:hAnsi="Times New Roman"/>
                <w:b/>
                <w:sz w:val="24"/>
              </w:rPr>
              <w:t>Sekuritizačné</w:t>
            </w:r>
            <w:proofErr w:type="spellEnd"/>
            <w:r w:rsidRPr="00D921E9">
              <w:rPr>
                <w:rFonts w:ascii="Times New Roman" w:hAnsi="Times New Roman"/>
                <w:b/>
                <w:sz w:val="24"/>
              </w:rPr>
              <w:t xml:space="preserve"> expozície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b/>
                <w:sz w:val="24"/>
              </w:rPr>
              <w:t>bankovej knihe</w:t>
            </w:r>
          </w:p>
          <w:p w14:paraId="12148115" w14:textId="7C868B93" w:rsidR="005B7CFD" w:rsidRPr="00D921E9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 kapitolou 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5</w:t>
            </w:r>
          </w:p>
        </w:tc>
        <w:tc>
          <w:tcPr>
            <w:tcW w:w="7655" w:type="dxa"/>
          </w:tcPr>
          <w:p w14:paraId="23CF498B" w14:textId="77777777" w:rsidR="00351A65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Trhové riziko</w:t>
            </w:r>
          </w:p>
          <w:p w14:paraId="4C641D47" w14:textId="79E1B1C6" w:rsidR="005B7CFD" w:rsidRPr="00D921E9" w:rsidRDefault="7456809E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IV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6</w:t>
            </w:r>
          </w:p>
        </w:tc>
        <w:tc>
          <w:tcPr>
            <w:tcW w:w="7655" w:type="dxa"/>
          </w:tcPr>
          <w:p w14:paraId="009D9DD6" w14:textId="77777777" w:rsidR="00950346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Operačné riziko</w:t>
            </w:r>
          </w:p>
          <w:p w14:paraId="656F593F" w14:textId="31AD6BA5" w:rsidR="00351A65" w:rsidRPr="00D921E9" w:rsidRDefault="7456809E" w:rsidP="4D76972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vypočítané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treťou časťou hlavou III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2C88" w:rsidRPr="00D921E9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7</w:t>
            </w:r>
          </w:p>
        </w:tc>
        <w:tc>
          <w:tcPr>
            <w:tcW w:w="7655" w:type="dxa"/>
          </w:tcPr>
          <w:p w14:paraId="5DDC7723" w14:textId="77777777" w:rsidR="00950346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Ostatné hodnoty rizikových expozícií</w:t>
            </w:r>
          </w:p>
          <w:p w14:paraId="2799E41A" w14:textId="6F01BAE1" w:rsidR="00351A65" w:rsidRPr="00D921E9" w:rsidRDefault="00950346" w:rsidP="00AF5BD3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RWEA, ktoré nie sú zachytené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riadkoch 1 až 6 [napr. RWEA vyplývajúce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sz w:val="24"/>
              </w:rPr>
              <w:t>rizika vyrovnania (riadok 15 vo vzore OV1)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hodnoty pod prahovými hodnotami na odpočet (riadok 25 vo vzore OV1)].</w:t>
            </w:r>
          </w:p>
        </w:tc>
      </w:tr>
      <w:tr w:rsidR="00351A65" w:rsidRPr="00D921E9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8</w:t>
            </w:r>
          </w:p>
        </w:tc>
        <w:tc>
          <w:tcPr>
            <w:tcW w:w="7655" w:type="dxa"/>
          </w:tcPr>
          <w:p w14:paraId="096C8EC9" w14:textId="77777777" w:rsidR="00351A65" w:rsidRPr="00D921E9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42963FE0" w14:textId="17D5D0F7" w:rsidR="00AF5BD3" w:rsidRPr="00D921E9" w:rsidRDefault="00AF5BD3" w:rsidP="00351A65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Súčet riadkov 1 až 7.</w:t>
            </w:r>
          </w:p>
        </w:tc>
      </w:tr>
    </w:tbl>
    <w:p w14:paraId="367571C1" w14:textId="5871F274" w:rsidR="0090729F" w:rsidRPr="00D921E9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</w:rPr>
      </w:pPr>
    </w:p>
    <w:p w14:paraId="1926531C" w14:textId="1DE6C0F9" w:rsidR="0090729F" w:rsidRPr="00D921E9" w:rsidRDefault="0090729F" w:rsidP="0090729F">
      <w:pPr>
        <w:spacing w:after="120"/>
        <w:jc w:val="both"/>
        <w:rPr>
          <w:rFonts w:ascii="Times New Roman" w:hAnsi="Times New Roman" w:cs="Times New Roman"/>
          <w:sz w:val="24"/>
        </w:rPr>
      </w:pPr>
      <w:r w:rsidRPr="00D921E9">
        <w:rPr>
          <w:rFonts w:ascii="Times New Roman" w:hAnsi="Times New Roman"/>
          <w:b/>
          <w:sz w:val="24"/>
        </w:rPr>
        <w:t>Vzor EU CMS2 – Porovnanie modelovaných</w:t>
      </w:r>
      <w:r w:rsidR="00D921E9">
        <w:rPr>
          <w:rFonts w:ascii="Times New Roman" w:hAnsi="Times New Roman"/>
          <w:b/>
          <w:sz w:val="24"/>
        </w:rPr>
        <w:t xml:space="preserve"> a </w:t>
      </w:r>
      <w:r w:rsidRPr="00D921E9">
        <w:rPr>
          <w:rFonts w:ascii="Times New Roman" w:hAnsi="Times New Roman"/>
          <w:b/>
          <w:sz w:val="24"/>
        </w:rPr>
        <w:t xml:space="preserve">štandardizovaných hodnôt rizikovo vážených expozícií pre kreditné riziko na úrovni triedy aktív. </w:t>
      </w:r>
      <w:r w:rsidRPr="00D921E9">
        <w:rPr>
          <w:rFonts w:ascii="Times New Roman" w:hAnsi="Times New Roman"/>
          <w:sz w:val="24"/>
        </w:rPr>
        <w:t>Pevný formát.</w:t>
      </w:r>
    </w:p>
    <w:p w14:paraId="42F388E9" w14:textId="6A8BCBA9" w:rsidR="00F118ED" w:rsidRPr="00D921E9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Inštitúcie uplatňujú pokyny uvedené nižšie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tejto prílohe na vyplnenie vzoru EU CMS2, ako sa uvádza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prílohe I, pričom uplatňujú článok 438 písm. d)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 xml:space="preserve">da)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575/2013.</w:t>
      </w:r>
    </w:p>
    <w:p w14:paraId="6024D251" w14:textId="1C3F9B0B" w:rsidR="004E19D2" w:rsidRPr="00D921E9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t>Tento vzor zverejňujú len tie inštitúcie, ktoré vypočítavajú RWEA kreditného rizika pomocou prístupov interných ratingov (IRB)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súlade</w:t>
      </w:r>
      <w:r w:rsidR="00D921E9">
        <w:rPr>
          <w:rFonts w:ascii="Times New Roman" w:hAnsi="Times New Roman"/>
          <w:color w:val="auto"/>
          <w:sz w:val="24"/>
        </w:rPr>
        <w:t xml:space="preserve"> s </w:t>
      </w:r>
      <w:r w:rsidRPr="00D921E9">
        <w:rPr>
          <w:rFonts w:ascii="Times New Roman" w:hAnsi="Times New Roman"/>
          <w:color w:val="auto"/>
          <w:sz w:val="24"/>
        </w:rPr>
        <w:t xml:space="preserve">treťou časťou hlavou II kapitolou 3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na ktoré sa nevzťahuje výnimka uvedená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 xml:space="preserve">článku 92 ods. 3 druhom </w:t>
      </w:r>
      <w:proofErr w:type="spellStart"/>
      <w:r w:rsidRPr="00D921E9">
        <w:rPr>
          <w:rFonts w:ascii="Times New Roman" w:hAnsi="Times New Roman"/>
          <w:color w:val="auto"/>
          <w:sz w:val="24"/>
        </w:rPr>
        <w:t>pododseku</w:t>
      </w:r>
      <w:proofErr w:type="spellEnd"/>
      <w:r w:rsidRPr="00D921E9">
        <w:rPr>
          <w:rFonts w:ascii="Times New Roman" w:hAnsi="Times New Roman"/>
          <w:color w:val="auto"/>
          <w:sz w:val="24"/>
        </w:rPr>
        <w:t xml:space="preserve"> nariadenia (EÚ) </w:t>
      </w:r>
      <w:r w:rsidR="00D921E9">
        <w:rPr>
          <w:rFonts w:ascii="Times New Roman" w:hAnsi="Times New Roman"/>
          <w:color w:val="auto"/>
          <w:sz w:val="24"/>
        </w:rPr>
        <w:t>č. </w:t>
      </w:r>
      <w:r w:rsidRPr="00D921E9">
        <w:rPr>
          <w:rFonts w:ascii="Times New Roman" w:hAnsi="Times New Roman"/>
          <w:color w:val="auto"/>
          <w:sz w:val="24"/>
        </w:rPr>
        <w:t>575/2013.</w:t>
      </w:r>
    </w:p>
    <w:p w14:paraId="0BBC334C" w14:textId="244054CF" w:rsidR="00054B2E" w:rsidRPr="00D921E9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 w:rsidRPr="00D921E9">
        <w:rPr>
          <w:rFonts w:ascii="Times New Roman" w:hAnsi="Times New Roman"/>
          <w:color w:val="auto"/>
          <w:sz w:val="24"/>
        </w:rPr>
        <w:lastRenderedPageBreak/>
        <w:t>Inštitúcie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prípade potreby</w:t>
      </w:r>
      <w:r w:rsidR="00D921E9">
        <w:rPr>
          <w:rFonts w:ascii="Times New Roman" w:hAnsi="Times New Roman"/>
          <w:color w:val="auto"/>
          <w:sz w:val="24"/>
        </w:rPr>
        <w:t xml:space="preserve"> v </w:t>
      </w:r>
      <w:r w:rsidRPr="00D921E9">
        <w:rPr>
          <w:rFonts w:ascii="Times New Roman" w:hAnsi="Times New Roman"/>
          <w:color w:val="auto"/>
          <w:sz w:val="24"/>
        </w:rPr>
        <w:t>opise sprevádzajúcom daný vzor vysvetlia účinok, ktorý má uplatňovanie minimálnych hodnôt kapitálu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neodpočítavanie položiek od vlastných zdrojov na výpočet vlastných zdrojov</w:t>
      </w:r>
      <w:r w:rsidR="00D921E9">
        <w:rPr>
          <w:rFonts w:ascii="Times New Roman" w:hAnsi="Times New Roman"/>
          <w:color w:val="auto"/>
          <w:sz w:val="24"/>
        </w:rPr>
        <w:t xml:space="preserve"> a </w:t>
      </w:r>
      <w:r w:rsidRPr="00D921E9">
        <w:rPr>
          <w:rFonts w:ascii="Times New Roman" w:hAnsi="Times New Roman"/>
          <w:color w:val="auto"/>
          <w:sz w:val="24"/>
        </w:rPr>
        <w:t>hodnôt rizikovo vážených expozícií.</w:t>
      </w:r>
    </w:p>
    <w:p w14:paraId="21FDE9C5" w14:textId="77777777" w:rsidR="00054B2E" w:rsidRPr="00D921E9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</w:p>
    <w:p w14:paraId="0FD192F2" w14:textId="77777777" w:rsidR="004E19D2" w:rsidRPr="00D921E9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D921E9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1D7055E1" w:rsidR="00AF3FBC" w:rsidRPr="00D921E9" w:rsidRDefault="00AF3FBC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D921E9" w:rsidRDefault="0084180E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stĺpca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D921E9" w:rsidRDefault="00AF3FBC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D921E9" w:rsidRDefault="00994B4F" w:rsidP="00994B4F">
            <w:pPr>
              <w:pStyle w:val="Applicationdirecte"/>
              <w:spacing w:before="60"/>
              <w:jc w:val="center"/>
            </w:pPr>
            <w:r w:rsidRPr="00D921E9">
              <w:t>a</w:t>
            </w:r>
          </w:p>
        </w:tc>
        <w:tc>
          <w:tcPr>
            <w:tcW w:w="7655" w:type="dxa"/>
            <w:vAlign w:val="center"/>
          </w:tcPr>
          <w:p w14:paraId="04B634F1" w14:textId="77777777" w:rsidR="00D921E9" w:rsidRDefault="00994B4F" w:rsidP="00994B4F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 pre modelované prístupy, ktorých používanie inštitúciami schválil orgán dohľadu</w:t>
            </w:r>
          </w:p>
          <w:p w14:paraId="746C8FE1" w14:textId="5C9CC173" w:rsidR="00994B4F" w:rsidRPr="00D921E9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Časť RWEA vypočítaná pomocou prístupov interných ratingov (IRB), ktoré schválil príslušný orgán.</w:t>
            </w:r>
          </w:p>
        </w:tc>
      </w:tr>
      <w:tr w:rsidR="00232C88" w:rsidRPr="00D921E9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D921E9" w:rsidRDefault="00994B4F" w:rsidP="00994B4F">
            <w:pPr>
              <w:pStyle w:val="Applicationdirecte"/>
              <w:spacing w:before="60"/>
              <w:jc w:val="center"/>
            </w:pPr>
            <w:r w:rsidRPr="00D921E9">
              <w:t>b</w:t>
            </w:r>
          </w:p>
          <w:p w14:paraId="1C5FD6DF" w14:textId="77777777" w:rsidR="00994B4F" w:rsidRPr="00D921E9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D921E9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 pre stĺpec a), ak sa prepočítavajú pomocou štandardizovaného prístupu</w:t>
            </w:r>
          </w:p>
          <w:p w14:paraId="23C2E1CF" w14:textId="081428BE" w:rsidR="00994B4F" w:rsidRPr="00D921E9" w:rsidRDefault="00994B4F" w:rsidP="004E19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 xml:space="preserve">RWEA vypočítané pomocou prístupov IRB, ktoré schválil príslušný orgán, stĺpca a) prepočítané pomocou štandardizovaného prístupu. Inými slovami, zodpovedajúca hodnota RWEA podľa štandardizovaného prístupu pre stĺpec a).  </w:t>
            </w:r>
          </w:p>
        </w:tc>
      </w:tr>
      <w:tr w:rsidR="00232C88" w:rsidRPr="00D921E9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D921E9" w:rsidRDefault="00994B4F" w:rsidP="00994B4F">
            <w:pPr>
              <w:pStyle w:val="Applicationdirecte"/>
              <w:spacing w:before="60"/>
              <w:jc w:val="center"/>
            </w:pPr>
            <w:r w:rsidRPr="00D921E9">
              <w:t>c</w:t>
            </w:r>
          </w:p>
        </w:tc>
        <w:tc>
          <w:tcPr>
            <w:tcW w:w="7655" w:type="dxa"/>
          </w:tcPr>
          <w:p w14:paraId="40A9C38A" w14:textId="77777777" w:rsidR="00D921E9" w:rsidRDefault="004E19D2" w:rsidP="00994B4F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Celkové skutočné RWEA</w:t>
            </w:r>
          </w:p>
          <w:p w14:paraId="13A79EFF" w14:textId="5D19C50F" w:rsidR="00994B4F" w:rsidRPr="00D921E9" w:rsidRDefault="00E86C14" w:rsidP="001B30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RWEA, ktoré inštitúcie vykazujú ako skutočné požiadavky. Súčet RWEA pri prístupoch IRB, ktorých používanie inštitúciami schválil orgán dohľadu,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RWEA podľa štandardizovaných prístupov.</w:t>
            </w:r>
          </w:p>
        </w:tc>
      </w:tr>
      <w:tr w:rsidR="00232C88" w:rsidRPr="00D921E9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D921E9" w:rsidRDefault="00994B4F" w:rsidP="00994B4F">
            <w:pPr>
              <w:pStyle w:val="Applicationdirecte"/>
              <w:spacing w:before="60"/>
              <w:jc w:val="center"/>
            </w:pPr>
            <w:r w:rsidRPr="00D921E9">
              <w:t>d</w:t>
            </w:r>
          </w:p>
        </w:tc>
        <w:tc>
          <w:tcPr>
            <w:tcW w:w="7655" w:type="dxa"/>
          </w:tcPr>
          <w:p w14:paraId="12F263E0" w14:textId="77777777" w:rsidR="00994B4F" w:rsidRPr="00D921E9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 vypočítané pomocou úplného štandardizovaného prístupu</w:t>
            </w:r>
          </w:p>
          <w:p w14:paraId="25A526D6" w14:textId="5D9F6571" w:rsidR="00D921E9" w:rsidRDefault="6FD90119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na účely porovnania rizikovo vážených aktív pre kreditné riziko podľa úplného štandardizovaného prístupu (S-RWEA) na úrovni triedy aktív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príslušnou modelovanou RWEA, ktorej používanie bankami pri kreditnom riziku schválil orgán dohľadu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rámcom Bazilej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podľa požiadaviek článku 438 písm. da)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775AC57A" w14:textId="731D4AF8" w:rsidR="00D921E9" w:rsidRDefault="007727DF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zverejňujú RWEA, vypočítanú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92 ods. 5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6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 xml:space="preserve">575/2013, bez toho, aby uplatňovali prechodné ustanovenia článku 465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585F96E7" w14:textId="4BCFA0DB" w:rsidR="00AF5BD3" w:rsidRPr="00D921E9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2C88" w:rsidRPr="00D921E9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D921E9" w:rsidRDefault="00994B4F" w:rsidP="00994B4F">
            <w:pPr>
              <w:pStyle w:val="Applicationdirecte"/>
              <w:spacing w:before="60"/>
              <w:jc w:val="center"/>
            </w:pPr>
            <w:r w:rsidRPr="00D921E9">
              <w:t>EU d</w:t>
            </w:r>
          </w:p>
        </w:tc>
        <w:tc>
          <w:tcPr>
            <w:tcW w:w="7655" w:type="dxa"/>
          </w:tcPr>
          <w:p w14:paraId="07AB4822" w14:textId="77777777" w:rsidR="00D921E9" w:rsidRDefault="00994B4F" w:rsidP="00994B4F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RWEA, ktoré sú základom spodnej hranice pre výstupné hodnoty</w:t>
            </w:r>
          </w:p>
          <w:p w14:paraId="4BA7E0AC" w14:textId="4FF59ED2" w:rsidR="00D921E9" w:rsidRDefault="6FD90119" w:rsidP="4D76972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RWEA na účely poskytnutia základu pre výpočet spodnej hranice pre výstupné hodnoty, ako sa vyžaduje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 xml:space="preserve">článku 438 písm. d)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575/2013. Inštitúcie zverejňujú RWEA, vypočítanú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článkom 92 ods. 5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6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 xml:space="preserve">575/2013, pričom uplatňujú prechodné ustanovenia článku 465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3F9F1BCC" w14:textId="7056C3F1" w:rsidR="00AF5BD3" w:rsidRPr="00D921E9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D921E9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9C93BBC" w:rsidR="00351A65" w:rsidRPr="00D921E9" w:rsidRDefault="00351A65" w:rsidP="00D921E9">
            <w:pPr>
              <w:keepNext/>
              <w:keepLines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D921E9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232C88" w:rsidRPr="00D921E9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D921E9" w:rsidRDefault="00351A65" w:rsidP="75135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D921E9" w:rsidRDefault="00351A65" w:rsidP="00D921E9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2C88" w:rsidRPr="00D921E9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1, EU1a, EU1b, EU1c, EU1d, 2, 3, 5, 5.1, 5.2, EU 5a, EU 5b, EU 5c, 6, 6.1, EU6.1a, EU6.1b, EU 7a, EU 7b, EU 7c, EU 7d, EU 7e, EU 7f, 8</w:t>
            </w:r>
          </w:p>
        </w:tc>
        <w:tc>
          <w:tcPr>
            <w:tcW w:w="7655" w:type="dxa"/>
          </w:tcPr>
          <w:p w14:paraId="2BB13A95" w14:textId="0F4F2AB9" w:rsidR="00D921E9" w:rsidRDefault="0046019D" w:rsidP="00A02839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Inštitúcie zahŕňajú rozčlenenie hodnôt rizikovo vážených expozícií podľa triedy expozícií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 xml:space="preserve">triedy </w:t>
            </w:r>
            <w:proofErr w:type="spellStart"/>
            <w:r w:rsidRPr="00D921E9">
              <w:rPr>
                <w:rFonts w:ascii="Times New Roman" w:hAnsi="Times New Roman"/>
                <w:sz w:val="24"/>
              </w:rPr>
              <w:t>podexpozícií</w:t>
            </w:r>
            <w:proofErr w:type="spellEnd"/>
            <w:r w:rsidRPr="00D921E9">
              <w:rPr>
                <w:rFonts w:ascii="Times New Roman" w:hAnsi="Times New Roman"/>
                <w:sz w:val="24"/>
              </w:rPr>
              <w:t>, ako sú vymedzené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147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</w:t>
            </w:r>
            <w:r w:rsidR="00D921E9">
              <w:rPr>
                <w:rFonts w:ascii="Times New Roman" w:hAnsi="Times New Roman"/>
                <w:sz w:val="24"/>
              </w:rPr>
              <w:t>.</w:t>
            </w:r>
          </w:p>
          <w:p w14:paraId="6D77E411" w14:textId="458CA6CF" w:rsidR="008C231E" w:rsidRPr="00D921E9" w:rsidRDefault="00091AA5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Ak by sa expozície podľa IRB boli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rámci štandardizovaného prístupu (SA) priradili do inej triedy expozícií, expozície podľa IRB sa vylúčia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sz w:val="24"/>
              </w:rPr>
              <w:t>ich triedy expozícií IRB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zverejňujú sa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jednej</w:t>
            </w:r>
            <w:r w:rsidR="00D921E9">
              <w:rPr>
                <w:rFonts w:ascii="Times New Roman" w:hAnsi="Times New Roman"/>
                <w:sz w:val="24"/>
              </w:rPr>
              <w:t xml:space="preserve"> z </w:t>
            </w:r>
            <w:r w:rsidRPr="00D921E9">
              <w:rPr>
                <w:rFonts w:ascii="Times New Roman" w:hAnsi="Times New Roman"/>
                <w:sz w:val="24"/>
              </w:rPr>
              <w:t>týchto tried expozícií štandardizovaného prístupu, ako sú vymedzené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súlade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 xml:space="preserve">článkom 112 nariadenia (EÚ) </w:t>
            </w:r>
            <w:r w:rsidR="00D921E9">
              <w:rPr>
                <w:rFonts w:ascii="Times New Roman" w:hAnsi="Times New Roman"/>
                <w:sz w:val="24"/>
              </w:rPr>
              <w:t>č. </w:t>
            </w:r>
            <w:r w:rsidRPr="00D921E9">
              <w:rPr>
                <w:rFonts w:ascii="Times New Roman" w:hAnsi="Times New Roman"/>
                <w:sz w:val="24"/>
              </w:rPr>
              <w:t>575/2013:</w:t>
            </w:r>
          </w:p>
          <w:p w14:paraId="3C3411A5" w14:textId="77777777" w:rsidR="00192044" w:rsidRPr="00D921E9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kategorizované ako expozície voči multilaterálnym rozvojovým bankám podľa SA;</w:t>
            </w:r>
          </w:p>
          <w:p w14:paraId="3FAF52BD" w14:textId="27F6A566" w:rsidR="00E40751" w:rsidRPr="00D921E9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kategorizované ako expozície voči medzinárodným organizáciám podľa SA;</w:t>
            </w:r>
          </w:p>
          <w:p w14:paraId="112B3885" w14:textId="3D575EAA" w:rsidR="009662C5" w:rsidRPr="00D921E9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kategorizované ako expozície zabezpečené nehnuteľným majetkom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expozície ADC podľa SA;</w:t>
            </w:r>
          </w:p>
          <w:p w14:paraId="2EFC3839" w14:textId="34DC1D75" w:rsidR="009662C5" w:rsidRPr="00D921E9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kategorizované ako expozície</w:t>
            </w:r>
            <w:r w:rsidR="00D921E9">
              <w:rPr>
                <w:rFonts w:ascii="Times New Roman" w:hAnsi="Times New Roman"/>
                <w:sz w:val="24"/>
              </w:rPr>
              <w:t xml:space="preserve"> v </w:t>
            </w:r>
            <w:r w:rsidRPr="00D921E9">
              <w:rPr>
                <w:rFonts w:ascii="Times New Roman" w:hAnsi="Times New Roman"/>
                <w:sz w:val="24"/>
              </w:rPr>
              <w:t>stave zlyhania podľa SA;</w:t>
            </w:r>
          </w:p>
          <w:p w14:paraId="562F01DF" w14:textId="29AB0564" w:rsidR="0056332E" w:rsidRPr="00D921E9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kategorizované ako expozície voči podriadenému dlhu podľa SA;</w:t>
            </w:r>
          </w:p>
          <w:p w14:paraId="78D8C21E" w14:textId="717555E0" w:rsidR="0056332E" w:rsidRPr="00D921E9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kategorizované ako expozície vo forme krytých dlhopisov podľa SA kategorizované ako pohľadávky voči inštitúciám</w:t>
            </w:r>
            <w:r w:rsidR="00D921E9">
              <w:rPr>
                <w:rFonts w:ascii="Times New Roman" w:hAnsi="Times New Roman"/>
                <w:sz w:val="24"/>
              </w:rPr>
              <w:t xml:space="preserve"> a </w:t>
            </w:r>
            <w:r w:rsidRPr="00D921E9">
              <w:rPr>
                <w:rFonts w:ascii="Times New Roman" w:hAnsi="Times New Roman"/>
                <w:sz w:val="24"/>
              </w:rPr>
              <w:t>podnikateľským subjektom</w:t>
            </w:r>
            <w:r w:rsidR="00D921E9">
              <w:rPr>
                <w:rFonts w:ascii="Times New Roman" w:hAnsi="Times New Roman"/>
                <w:sz w:val="24"/>
              </w:rPr>
              <w:t xml:space="preserve"> s </w:t>
            </w:r>
            <w:r w:rsidRPr="00D921E9">
              <w:rPr>
                <w:rFonts w:ascii="Times New Roman" w:hAnsi="Times New Roman"/>
                <w:sz w:val="24"/>
              </w:rPr>
              <w:t>krátkodobým ratingovým hodnotením podľa SA.</w:t>
            </w:r>
          </w:p>
          <w:p w14:paraId="71BDF450" w14:textId="068C59DE" w:rsidR="00700A5A" w:rsidRPr="00D921E9" w:rsidRDefault="00700A5A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921E9">
              <w:rPr>
                <w:rFonts w:ascii="Times New Roman" w:hAnsi="Times New Roman"/>
                <w:color w:val="auto"/>
              </w:rPr>
              <w:t>V prípade triedy expozícií „Podnikateľské subjekty“ inštitúcie zverejňujú aj medzisúčty pre expozície podľa F-IRB</w:t>
            </w:r>
            <w:r w:rsidR="00D921E9">
              <w:rPr>
                <w:rFonts w:ascii="Times New Roman" w:hAnsi="Times New Roman"/>
                <w:color w:val="auto"/>
              </w:rPr>
              <w:t xml:space="preserve"> a </w:t>
            </w:r>
            <w:r w:rsidRPr="00D921E9">
              <w:rPr>
                <w:rFonts w:ascii="Times New Roman" w:hAnsi="Times New Roman"/>
                <w:color w:val="auto"/>
              </w:rPr>
              <w:t>expozície podľa A-IRB na základe riadkov 5.1</w:t>
            </w:r>
            <w:r w:rsidR="00D921E9">
              <w:rPr>
                <w:rFonts w:ascii="Times New Roman" w:hAnsi="Times New Roman"/>
                <w:color w:val="auto"/>
              </w:rPr>
              <w:t xml:space="preserve"> a </w:t>
            </w:r>
            <w:r w:rsidRPr="00D921E9">
              <w:rPr>
                <w:rFonts w:ascii="Times New Roman" w:hAnsi="Times New Roman"/>
                <w:color w:val="auto"/>
              </w:rPr>
              <w:t>5.2 tohto vzoru.</w:t>
            </w:r>
          </w:p>
          <w:p w14:paraId="2F3C330C" w14:textId="79589551" w:rsidR="00D67004" w:rsidRPr="00D921E9" w:rsidRDefault="00D67004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921E9">
              <w:rPr>
                <w:rFonts w:ascii="Times New Roman" w:hAnsi="Times New Roman"/>
                <w:color w:val="auto"/>
              </w:rPr>
              <w:t>Riadky 4</w:t>
            </w:r>
            <w:r w:rsidR="00D921E9">
              <w:rPr>
                <w:rFonts w:ascii="Times New Roman" w:hAnsi="Times New Roman"/>
                <w:color w:val="auto"/>
              </w:rPr>
              <w:t xml:space="preserve"> a </w:t>
            </w:r>
            <w:r w:rsidRPr="00D921E9">
              <w:rPr>
                <w:rFonts w:ascii="Times New Roman" w:hAnsi="Times New Roman"/>
                <w:color w:val="auto"/>
              </w:rPr>
              <w:t>7 sa</w:t>
            </w:r>
            <w:r w:rsidR="00D921E9">
              <w:rPr>
                <w:rFonts w:ascii="Times New Roman" w:hAnsi="Times New Roman"/>
                <w:color w:val="auto"/>
              </w:rPr>
              <w:t xml:space="preserve"> v </w:t>
            </w:r>
            <w:r w:rsidRPr="00D921E9">
              <w:rPr>
                <w:rFonts w:ascii="Times New Roman" w:hAnsi="Times New Roman"/>
                <w:color w:val="auto"/>
              </w:rPr>
              <w:t>EÚ neuplatňujú.</w:t>
            </w:r>
          </w:p>
          <w:p w14:paraId="3EB1EAD4" w14:textId="03B3A0EF" w:rsidR="00351A65" w:rsidRPr="00D921E9" w:rsidRDefault="00E577AC" w:rsidP="00AD7048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921E9">
              <w:rPr>
                <w:rFonts w:ascii="Times New Roman" w:hAnsi="Times New Roman"/>
                <w:color w:val="auto"/>
              </w:rPr>
              <w:t>V rámci riadku 8 „Ostatné“ inštitúcie zverejňujú expozície priradené do triedy expozícií podľa IRB „Iné aktíva, ktoré nemajú povahu kreditného záväzku“</w:t>
            </w:r>
            <w:r w:rsidR="00D921E9">
              <w:rPr>
                <w:rFonts w:ascii="Times New Roman" w:hAnsi="Times New Roman"/>
                <w:color w:val="auto"/>
              </w:rPr>
              <w:t xml:space="preserve"> a </w:t>
            </w:r>
            <w:r w:rsidRPr="00D921E9">
              <w:rPr>
                <w:rFonts w:ascii="Times New Roman" w:hAnsi="Times New Roman"/>
                <w:color w:val="auto"/>
              </w:rPr>
              <w:t>expozície podľa IRB, ktoré by sa boli priradili do triedy expozícií podľa SA „Ostatné položky“.</w:t>
            </w:r>
          </w:p>
        </w:tc>
      </w:tr>
      <w:tr w:rsidR="00232C88" w:rsidRPr="00D921E9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D921E9" w:rsidRDefault="00351A65" w:rsidP="00351A65">
            <w:pPr>
              <w:pStyle w:val="Applicationdirecte"/>
              <w:spacing w:before="60"/>
              <w:jc w:val="center"/>
            </w:pPr>
            <w:r w:rsidRPr="00D921E9">
              <w:t>9</w:t>
            </w:r>
          </w:p>
        </w:tc>
        <w:tc>
          <w:tcPr>
            <w:tcW w:w="7655" w:type="dxa"/>
          </w:tcPr>
          <w:p w14:paraId="7CC614BA" w14:textId="77777777" w:rsidR="00351A65" w:rsidRPr="00D921E9" w:rsidRDefault="00254EDB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921E9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06517EBE" w14:textId="5F936741" w:rsidR="00351A65" w:rsidRPr="00D921E9" w:rsidRDefault="00112469" w:rsidP="49BB734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921E9">
              <w:rPr>
                <w:rFonts w:ascii="Times New Roman" w:hAnsi="Times New Roman"/>
                <w:sz w:val="24"/>
              </w:rPr>
              <w:t>Súčet riadkov 1, EU1a, EU1b, EU1c, EU1d, 2, 3, 5, 6, EU7a, EU 7b, EU7c, EU7d, EU7e, EU7f, 8.</w:t>
            </w:r>
          </w:p>
        </w:tc>
      </w:tr>
    </w:tbl>
    <w:p w14:paraId="08B5F67F" w14:textId="77777777" w:rsidR="00AF3FBC" w:rsidRPr="00D921E9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</w:rPr>
      </w:pPr>
    </w:p>
    <w:p w14:paraId="6BCCF525" w14:textId="77777777" w:rsidR="0090729F" w:rsidRPr="00D921E9" w:rsidRDefault="0090729F" w:rsidP="0090729F">
      <w:pPr>
        <w:rPr>
          <w:rFonts w:ascii="Times New Roman" w:hAnsi="Times New Roman" w:cs="Times New Roman"/>
        </w:rPr>
      </w:pPr>
    </w:p>
    <w:p w14:paraId="0A9DE347" w14:textId="77777777" w:rsidR="0090729F" w:rsidRPr="00D921E9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</w:rPr>
      </w:pPr>
    </w:p>
    <w:p w14:paraId="0174B7B3" w14:textId="2F8D5C1D" w:rsidR="00DC2C46" w:rsidRPr="00D921E9" w:rsidRDefault="00DC2C46" w:rsidP="00DC2C46">
      <w:pPr>
        <w:rPr>
          <w:rFonts w:ascii="Times New Roman" w:hAnsi="Times New Roman" w:cs="Times New Roman"/>
          <w:b/>
          <w:sz w:val="24"/>
        </w:rPr>
      </w:pPr>
    </w:p>
    <w:sectPr w:rsidR="00DC2C46" w:rsidRPr="00D921E9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1766B" w14:textId="77777777" w:rsidR="000D2257" w:rsidRDefault="000D2257" w:rsidP="00A00E34">
      <w:r>
        <w:separator/>
      </w:r>
    </w:p>
    <w:p w14:paraId="3A88C535" w14:textId="77777777" w:rsidR="000D2257" w:rsidRDefault="000D2257"/>
  </w:endnote>
  <w:endnote w:type="continuationSeparator" w:id="0">
    <w:p w14:paraId="6FC50B36" w14:textId="77777777" w:rsidR="000D2257" w:rsidRDefault="000D2257" w:rsidP="00A00E34">
      <w:r>
        <w:continuationSeparator/>
      </w:r>
    </w:p>
    <w:p w14:paraId="754BFB51" w14:textId="77777777" w:rsidR="000D2257" w:rsidRDefault="000D2257"/>
  </w:endnote>
  <w:endnote w:type="continuationNotice" w:id="1">
    <w:p w14:paraId="2527B3F6" w14:textId="77777777" w:rsidR="000D2257" w:rsidRDefault="000D2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a14="http://schemas.microsoft.com/office/mac/drawingml/2011/main" xmlns:w16du="http://schemas.microsoft.com/office/word/2023/wordml/word16du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B1095" w14:textId="77777777" w:rsidR="000D2257" w:rsidRPr="00DB5E8F" w:rsidRDefault="000D2257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0A451EC4" w14:textId="77777777" w:rsidR="000D2257" w:rsidRDefault="000D2257" w:rsidP="00A00E34">
      <w:r>
        <w:continuationSeparator/>
      </w:r>
    </w:p>
    <w:p w14:paraId="18B9E892" w14:textId="77777777" w:rsidR="000D2257" w:rsidRDefault="000D2257"/>
  </w:footnote>
  <w:footnote w:type="continuationNotice" w:id="1">
    <w:p w14:paraId="5F2054FF" w14:textId="77777777" w:rsidR="000D2257" w:rsidRDefault="000D2257"/>
  </w:footnote>
  <w:footnote w:id="2">
    <w:p w14:paraId="262BD994" w14:textId="24B1E6CE" w:rsidR="00254EDB" w:rsidRPr="00D921E9" w:rsidRDefault="00254EDB" w:rsidP="004B070F">
      <w:pPr>
        <w:pStyle w:val="FootnoteText"/>
        <w:rPr>
          <w:rFonts w:eastAsia="Calibri"/>
        </w:rPr>
      </w:pPr>
      <w:r w:rsidRPr="00D921E9">
        <w:rPr>
          <w:rStyle w:val="FootnoteReference"/>
          <w:rFonts w:cstheme="minorHAnsi"/>
          <w:sz w:val="18"/>
        </w:rPr>
        <w:footnoteRef/>
      </w:r>
      <w:r w:rsidRPr="00D921E9">
        <w:tab/>
        <w:t>Nariadenie Európskeho parlamentu</w:t>
      </w:r>
      <w:r w:rsidR="00D921E9">
        <w:t xml:space="preserve"> a </w:t>
      </w:r>
      <w:r w:rsidRPr="00D921E9">
        <w:t xml:space="preserve">Rady (EÚ) </w:t>
      </w:r>
      <w:r w:rsidR="00D921E9">
        <w:t>č. </w:t>
      </w:r>
      <w:r w:rsidRPr="00D921E9">
        <w:t>575/2013</w:t>
      </w:r>
      <w:r w:rsidR="00D921E9">
        <w:t xml:space="preserve"> z </w:t>
      </w:r>
      <w:r w:rsidRPr="00D921E9">
        <w:t>26</w:t>
      </w:r>
      <w:r w:rsidR="00D921E9">
        <w:t>. júna</w:t>
      </w:r>
      <w:r w:rsidRPr="00D921E9">
        <w:t xml:space="preserve"> 2013</w:t>
      </w:r>
      <w:r w:rsidR="00D921E9">
        <w:t xml:space="preserve"> o </w:t>
      </w:r>
      <w:proofErr w:type="spellStart"/>
      <w:r w:rsidRPr="00D921E9">
        <w:t>prudenciálnych</w:t>
      </w:r>
      <w:proofErr w:type="spellEnd"/>
      <w:r w:rsidRPr="00D921E9">
        <w:t xml:space="preserve"> požiadavkách na úverové inštitúcie</w:t>
      </w:r>
      <w:r w:rsidR="00D921E9">
        <w:t xml:space="preserve"> a o </w:t>
      </w:r>
      <w:r w:rsidRPr="00D921E9">
        <w:t xml:space="preserve">zmene nariadenia (EÚ) </w:t>
      </w:r>
      <w:r w:rsidR="00D921E9">
        <w:t>č. </w:t>
      </w:r>
      <w:r w:rsidRPr="00D921E9">
        <w:t xml:space="preserve">648/2012, zmenené nariadením (EÚ) 2024/1623 </w:t>
      </w:r>
      <w:r w:rsidR="00DE2429" w:rsidRPr="00D921E9">
        <w:t>[</w:t>
      </w:r>
      <w:hyperlink r:id="rId1" w:history="1">
        <w:r w:rsidRPr="00D921E9">
          <w:rPr>
            <w:color w:val="800080"/>
            <w:u w:val="single"/>
          </w:rPr>
          <w:t>Ú. v. EÚ L 176, 27.6.2013, s. 1</w:t>
        </w:r>
      </w:hyperlink>
      <w:r w:rsidRPr="00D921E9">
        <w:rPr>
          <w:color w:val="800080"/>
          <w:u w:val="single"/>
        </w:rPr>
        <w:t xml:space="preserve">; </w:t>
      </w:r>
      <w:hyperlink r:id="rId2" w:history="1">
        <w:r w:rsidRPr="00D921E9">
          <w:rPr>
            <w:rStyle w:val="Hyperlink"/>
          </w:rPr>
          <w:t>Nariadenie (EÚ) 2024/1623 – SK – EUR-Lex (europa.eu)</w:t>
        </w:r>
      </w:hyperlink>
      <w:r w:rsidR="00DE2429" w:rsidRPr="00D921E9">
        <w:rPr>
          <w:color w:val="444444"/>
        </w:rPr>
        <w:t>]</w:t>
      </w:r>
      <w:r w:rsidRPr="00D921E9">
        <w:t>.</w:t>
      </w:r>
    </w:p>
  </w:footnote>
  <w:footnote w:id="3">
    <w:p w14:paraId="65DAF6E3" w14:textId="70349D56" w:rsidR="00254EDB" w:rsidRPr="00D921E9" w:rsidRDefault="00254EDB" w:rsidP="004B070F">
      <w:pPr>
        <w:pStyle w:val="FootnoteText"/>
      </w:pPr>
      <w:r w:rsidRPr="00D921E9">
        <w:rPr>
          <w:rStyle w:val="FootnoteReference"/>
          <w:rFonts w:cstheme="minorHAnsi"/>
          <w:sz w:val="18"/>
        </w:rPr>
        <w:footnoteRef/>
      </w:r>
      <w:r w:rsidRPr="00D921E9">
        <w:tab/>
      </w:r>
      <w:r w:rsidRPr="00D921E9">
        <w:t>Usmernenia EBA/GL/2018/03 Európskeho orgánu pre bankovníctvo</w:t>
      </w:r>
      <w:r w:rsidR="00D921E9">
        <w:t xml:space="preserve"> z </w:t>
      </w:r>
      <w:r w:rsidRPr="00D921E9">
        <w:t>19</w:t>
      </w:r>
      <w:r w:rsidR="00D921E9">
        <w:t>. júla</w:t>
      </w:r>
      <w:r w:rsidRPr="00D921E9">
        <w:t xml:space="preserve"> 2018</w:t>
      </w:r>
      <w:r w:rsidR="00D921E9">
        <w:t xml:space="preserve"> o </w:t>
      </w:r>
      <w:r w:rsidRPr="00D921E9">
        <w:t>revidovaných spoločných postupoch</w:t>
      </w:r>
      <w:r w:rsidR="00D921E9">
        <w:t xml:space="preserve"> a </w:t>
      </w:r>
      <w:r w:rsidRPr="00D921E9">
        <w:t>metodikách postupu preskúmania</w:t>
      </w:r>
      <w:r w:rsidR="00D921E9">
        <w:t xml:space="preserve"> a </w:t>
      </w:r>
      <w:r w:rsidRPr="00D921E9">
        <w:t>hodnotenia orgánmi dohľadu (SREP)</w:t>
      </w:r>
      <w:r w:rsidR="00D921E9">
        <w:t xml:space="preserve"> a </w:t>
      </w:r>
      <w:r w:rsidRPr="00D921E9">
        <w:t>stresového testovania orgánmi dohľadu.</w:t>
      </w:r>
    </w:p>
  </w:footnote>
  <w:footnote w:id="4">
    <w:p w14:paraId="6EEE1EF0" w14:textId="34AF50BB" w:rsidR="00254EDB" w:rsidRPr="00D921E9" w:rsidRDefault="00254EDB" w:rsidP="004B070F">
      <w:pPr>
        <w:pStyle w:val="FootnoteText"/>
      </w:pPr>
      <w:r w:rsidRPr="00D921E9">
        <w:rPr>
          <w:rStyle w:val="FootnoteReference"/>
          <w:rFonts w:cstheme="minorHAnsi"/>
          <w:sz w:val="18"/>
        </w:rPr>
        <w:footnoteRef/>
      </w:r>
      <w:r w:rsidRPr="00D921E9">
        <w:tab/>
      </w:r>
      <w:r w:rsidRPr="00D921E9">
        <w:t>Delegované nariadenie Komisie (EÚ) 2015/61</w:t>
      </w:r>
      <w:r w:rsidR="00D921E9">
        <w:t xml:space="preserve"> z </w:t>
      </w:r>
      <w:r w:rsidRPr="00D921E9">
        <w:t>10</w:t>
      </w:r>
      <w:r w:rsidR="00D921E9">
        <w:t>. októbra</w:t>
      </w:r>
      <w:r w:rsidRPr="00D921E9">
        <w:t xml:space="preserve"> 2014, ktorým sa dopĺňa nariadenie Európskeho parlamentu</w:t>
      </w:r>
      <w:r w:rsidR="00D921E9">
        <w:t xml:space="preserve"> a </w:t>
      </w:r>
      <w:r w:rsidRPr="00D921E9">
        <w:t xml:space="preserve">Rady (EÚ) </w:t>
      </w:r>
      <w:r w:rsidR="00D921E9">
        <w:t>č. </w:t>
      </w:r>
      <w:r w:rsidRPr="00D921E9">
        <w:t>575/2013, pokiaľ ide</w:t>
      </w:r>
      <w:r w:rsidR="00D921E9">
        <w:t xml:space="preserve"> o </w:t>
      </w:r>
      <w:r w:rsidRPr="00D921E9">
        <w:t>požiadavku na krytie likvidity pre úverové inštitúcie (Ú. v. EÚ L 11, 17.1.2015, s. 1).</w:t>
      </w:r>
    </w:p>
  </w:footnote>
  <w:footnote w:id="5">
    <w:p w14:paraId="2A17ED68" w14:textId="39AA8749" w:rsidR="00254EDB" w:rsidRPr="00D921E9" w:rsidRDefault="00254EDB" w:rsidP="004B070F">
      <w:pPr>
        <w:pStyle w:val="FootnoteText"/>
      </w:pPr>
      <w:r w:rsidRPr="00D921E9">
        <w:rPr>
          <w:rStyle w:val="FootnoteReference"/>
          <w:rFonts w:cstheme="minorHAnsi"/>
          <w:sz w:val="18"/>
        </w:rPr>
        <w:footnoteRef/>
      </w:r>
      <w:r w:rsidRPr="00D921E9">
        <w:tab/>
      </w:r>
      <w:r w:rsidRPr="00D921E9">
        <w:t>Smernica Európskeho parlamentu</w:t>
      </w:r>
      <w:r w:rsidR="00D921E9">
        <w:t xml:space="preserve"> a </w:t>
      </w:r>
      <w:r w:rsidRPr="00D921E9">
        <w:t>Rady 2002/87/ES zo 16</w:t>
      </w:r>
      <w:r w:rsidR="00D921E9">
        <w:t>. decembra</w:t>
      </w:r>
      <w:r w:rsidRPr="00D921E9">
        <w:t xml:space="preserve"> 2002</w:t>
      </w:r>
      <w:r w:rsidR="00D921E9">
        <w:t xml:space="preserve"> o </w:t>
      </w:r>
      <w:r w:rsidRPr="00D921E9">
        <w:t>doplnkovom dohľade nad úverovými inštitúciami, poisťovňami</w:t>
      </w:r>
      <w:r w:rsidR="00D921E9">
        <w:t xml:space="preserve"> a </w:t>
      </w:r>
      <w:r w:rsidRPr="00D921E9">
        <w:t>investičnými spoločnosťami vo finančnom konglomeráte, ktorou sa menia</w:t>
      </w:r>
      <w:r w:rsidR="00D921E9">
        <w:t xml:space="preserve"> a </w:t>
      </w:r>
      <w:r w:rsidRPr="00D921E9">
        <w:t>dopĺňajú smernice Rady 73/239/EHS, 79/267/EHS, 92/49/EHS, 92/96/EHS, 93/6/EHS</w:t>
      </w:r>
      <w:r w:rsidR="00D921E9">
        <w:t xml:space="preserve"> a </w:t>
      </w:r>
      <w:r w:rsidRPr="00D921E9">
        <w:t>93/22/EHS</w:t>
      </w:r>
      <w:r w:rsidR="00D921E9">
        <w:t xml:space="preserve"> a </w:t>
      </w:r>
      <w:r w:rsidRPr="00D921E9">
        <w:t>smernice Európskeho parlamentu</w:t>
      </w:r>
      <w:r w:rsidR="00D921E9">
        <w:t xml:space="preserve"> a </w:t>
      </w:r>
      <w:r w:rsidRPr="00D921E9">
        <w:t>Rady 98/78/ES</w:t>
      </w:r>
      <w:r w:rsidR="00D921E9">
        <w:t xml:space="preserve"> a </w:t>
      </w:r>
      <w:r w:rsidRPr="00D921E9">
        <w:t>2000/12/ES (Ú. v. EÚ L 35, 11.2.2003,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Content>
        <w:r>
          <w:t>[Uveďte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Content>
        <w:r>
          <w:t>[Uveďte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Content>
        <w:r>
          <w:t>[Uveďte text]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EBA Bežné použitie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tu sa uvedie skrátený názov v štýle skráteného názvu</w:t>
    </w:r>
    <w:r>
      <w:rPr>
        <w:noProof/>
      </w:rP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14="http://schemas.microsoft.com/office/drawing/2010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D225C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D93EB7C0"/>
    <w:lvl w:ilvl="0" w:tplc="9D30B0CA">
      <w:start w:val="1"/>
      <w:numFmt w:val="lowerRoman"/>
      <w:lvlText w:val="%1)"/>
      <w:lvlJc w:val="left"/>
      <w:pPr>
        <w:ind w:left="75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A4BA25AC"/>
    <w:lvl w:ilvl="0" w:tplc="9D30B0CA">
      <w:start w:val="1"/>
      <w:numFmt w:val="lowerRoman"/>
      <w:lvlText w:val="%1)"/>
      <w:lvlJc w:val="left"/>
      <w:pPr>
        <w:ind w:left="75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4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2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</w:num>
  <w:num w:numId="13" w16cid:durableId="2081324398">
    <w:abstractNumId w:val="61"/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6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3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5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4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1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 w:numId="81" w16cid:durableId="1453792004">
    <w:abstractNumId w:val="19"/>
  </w:num>
  <w:num w:numId="82" w16cid:durableId="1657999313">
    <w:abstractNumId w:val="6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2257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1E9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2429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sk-SK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sk-SK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D921E9"/>
    <w:rPr>
      <w:rFonts w:ascii="Times New Roman" w:hAnsi="Times New Roman" w:cs="Times New Roman"/>
      <w:b/>
      <w:bCs/>
      <w:lang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D921E9"/>
    <w:pPr>
      <w:spacing w:after="120"/>
      <w:ind w:left="34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sk-SK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sk-SK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sk-SK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k-SK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sk-SK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sk-SK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sk-SK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520AA4-2B0B-40DA-BD3C-04751445EBE8}"/>
</file>

<file path=customXml/itemProps3.xml><?xml version="1.0" encoding="utf-8"?>
<ds:datastoreItem xmlns:ds="http://schemas.openxmlformats.org/officeDocument/2006/customXml" ds:itemID="{8F8FDEDB-F725-4BC3-9BD6-B59D94BDB9FF}"/>
</file>

<file path=customXml/itemProps4.xml><?xml version="1.0" encoding="utf-8"?>
<ds:datastoreItem xmlns:ds="http://schemas.openxmlformats.org/officeDocument/2006/customXml" ds:itemID="{BE82F318-E779-4268-90D2-BC4162755940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5738</Words>
  <Characters>32825</Characters>
  <Application>Microsoft Office Word</Application>
  <DocSecurity>0</DocSecurity>
  <Lines>863</Lines>
  <Paragraphs>500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2024-10-14T10:04:00Z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