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4E" w:rsidRDefault="00A3054E" w:rsidP="00075894">
      <w:pPr>
        <w:pStyle w:val="Overskrift1"/>
        <w:rPr>
          <w:rFonts w:ascii="Times New Roman" w:hAnsi="Times New Roman"/>
          <w:smallCaps w:val="0"/>
          <w:spacing w:val="0"/>
          <w:kern w:val="18"/>
          <w:sz w:val="24"/>
        </w:rPr>
      </w:pPr>
    </w:p>
    <w:p w:rsidR="007A5FD3" w:rsidRDefault="007A5FD3" w:rsidP="00A3054E">
      <w:pPr>
        <w:rPr>
          <w:rStyle w:val="aui-field-content19"/>
          <w:rFonts w:ascii="Arial" w:hAnsi="Arial" w:cs="Arial"/>
          <w:color w:val="303A40"/>
          <w:sz w:val="18"/>
          <w:szCs w:val="18"/>
        </w:rPr>
      </w:pPr>
    </w:p>
    <w:p w:rsidR="007A5FD3" w:rsidRPr="007A5FD3" w:rsidRDefault="007A5FD3" w:rsidP="007A5FD3">
      <w:pPr>
        <w:jc w:val="center"/>
        <w:rPr>
          <w:rStyle w:val="aui-field-content19"/>
          <w:rFonts w:ascii="Times New Roman" w:hAnsi="Times New Roman"/>
          <w:b/>
          <w:color w:val="303A40"/>
          <w:sz w:val="32"/>
          <w:szCs w:val="32"/>
        </w:rPr>
      </w:pPr>
      <w:r w:rsidRPr="007A5FD3">
        <w:rPr>
          <w:rStyle w:val="aui-field-content19"/>
          <w:rFonts w:ascii="Times New Roman" w:hAnsi="Times New Roman"/>
          <w:b/>
          <w:color w:val="303A40"/>
          <w:sz w:val="32"/>
          <w:szCs w:val="32"/>
        </w:rPr>
        <w:t>Comments from Pan Nordic Card Association for</w:t>
      </w:r>
    </w:p>
    <w:p w:rsidR="007A5FD3" w:rsidRPr="007A5FD3" w:rsidRDefault="007A5FD3" w:rsidP="007A5FD3">
      <w:pPr>
        <w:jc w:val="center"/>
        <w:rPr>
          <w:rStyle w:val="aui-field-content19"/>
          <w:rFonts w:ascii="Times New Roman" w:hAnsi="Times New Roman"/>
          <w:b/>
          <w:color w:val="303A40"/>
          <w:sz w:val="32"/>
          <w:szCs w:val="32"/>
        </w:rPr>
      </w:pPr>
      <w:r w:rsidRPr="007A5FD3">
        <w:rPr>
          <w:rStyle w:val="aui-field-content19"/>
          <w:rFonts w:ascii="Times New Roman" w:hAnsi="Times New Roman"/>
          <w:b/>
          <w:color w:val="303A40"/>
          <w:sz w:val="32"/>
          <w:szCs w:val="32"/>
        </w:rPr>
        <w:t>Draft EBA Guidelines on the security of internet payments prior to the transposition of the revised Payment Service Directives.</w:t>
      </w:r>
    </w:p>
    <w:p w:rsidR="007A5FD3" w:rsidRPr="007A5FD3" w:rsidRDefault="007A5FD3" w:rsidP="00A3054E">
      <w:pPr>
        <w:rPr>
          <w:rStyle w:val="aui-field-content19"/>
          <w:rFonts w:ascii="Times New Roman" w:hAnsi="Times New Roman"/>
          <w:color w:val="303A40"/>
        </w:rPr>
      </w:pPr>
    </w:p>
    <w:p w:rsidR="007A5FD3" w:rsidRDefault="007A5FD3" w:rsidP="007A5FD3">
      <w:pPr>
        <w:jc w:val="left"/>
        <w:rPr>
          <w:rStyle w:val="aui-field-content19"/>
          <w:rFonts w:ascii="Times New Roman" w:hAnsi="Times New Roman"/>
          <w:color w:val="303A40"/>
        </w:rPr>
      </w:pPr>
    </w:p>
    <w:p w:rsidR="00BE7BDB" w:rsidRPr="00BE7BDB" w:rsidRDefault="00BE7BDB" w:rsidP="00BE7BDB">
      <w:pPr>
        <w:pStyle w:val="Bloktekst"/>
        <w:ind w:left="0" w:right="-1"/>
      </w:pPr>
      <w:r w:rsidRPr="00BE7BDB">
        <w:t xml:space="preserve">On 20 October 2014, the EBA published a </w:t>
      </w:r>
      <w:hyperlink r:id="rId8" w:history="1">
        <w:r w:rsidRPr="00BE7BDB">
          <w:rPr>
            <w:rStyle w:val="Hyperlink"/>
            <w:color w:val="auto"/>
          </w:rPr>
          <w:t>“Consultation Paper on the Implementation of draft EBA Guidelines on the Security of Internet Payments prior to the Transposition of the Revised PSD2”</w:t>
        </w:r>
        <w:r w:rsidRPr="00BE7BDB">
          <w:rPr>
            <w:rStyle w:val="Hyperlink"/>
          </w:rPr>
          <w:t>.</w:t>
        </w:r>
      </w:hyperlink>
      <w:r w:rsidRPr="00BE7BDB">
        <w:t xml:space="preserve"> The EBA invites comments on all proposals put forward in this paper and in particular on the specific question detailed below. The consultation runs until </w:t>
      </w:r>
      <w:r w:rsidRPr="00BE7BDB">
        <w:rPr>
          <w:b/>
        </w:rPr>
        <w:t>14 November 2014</w:t>
      </w:r>
      <w:r w:rsidRPr="00BE7BDB">
        <w:t>.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The EBA invites comments on all proposals put forward in this paper and in particular on the specific question stated in the paper. 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Comments are most helpful if they: 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- respond to the question stated; 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- indicate the specific point to which a comment relates; 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- contain a clear rationale; 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- provide evidence to support the views expressed/ rationale proposed; and </w:t>
      </w:r>
    </w:p>
    <w:p w:rsidR="00BE7BDB" w:rsidRPr="00BE7BDB" w:rsidRDefault="00BE7BDB" w:rsidP="00BE7BDB">
      <w:pPr>
        <w:autoSpaceDE w:val="0"/>
        <w:autoSpaceDN w:val="0"/>
        <w:adjustRightInd w:val="0"/>
        <w:rPr>
          <w:rFonts w:ascii="Times New Roman" w:hAnsi="Times New Roman"/>
          <w:lang w:val="en-US" w:eastAsia="nl-BE"/>
        </w:rPr>
      </w:pPr>
      <w:r w:rsidRPr="00BE7BDB">
        <w:rPr>
          <w:rFonts w:ascii="Times New Roman" w:hAnsi="Times New Roman"/>
          <w:lang w:val="en-US" w:eastAsia="nl-BE"/>
        </w:rPr>
        <w:t xml:space="preserve">- describe any alternative regulatory choices the EBA should consider. </w:t>
      </w:r>
    </w:p>
    <w:p w:rsidR="00BE7BDB" w:rsidRPr="00BE7BDB" w:rsidRDefault="00BE7BDB" w:rsidP="00BE7BDB">
      <w:pPr>
        <w:spacing w:before="240" w:after="240"/>
        <w:rPr>
          <w:rFonts w:ascii="Times New Roman" w:hAnsi="Times New Roman"/>
          <w:b/>
        </w:rPr>
      </w:pPr>
      <w:r w:rsidRPr="00BE7BDB">
        <w:rPr>
          <w:rFonts w:ascii="Times New Roman" w:hAnsi="Times New Roman"/>
          <w:b/>
        </w:rPr>
        <w:t>Submi</w:t>
      </w:r>
      <w:r>
        <w:rPr>
          <w:rFonts w:ascii="Times New Roman" w:hAnsi="Times New Roman"/>
          <w:b/>
        </w:rPr>
        <w:t>ssion from</w:t>
      </w:r>
      <w:r w:rsidRPr="00BE7BDB">
        <w:rPr>
          <w:rFonts w:ascii="Times New Roman" w:hAnsi="Times New Roman"/>
          <w:b/>
        </w:rPr>
        <w:t>:</w:t>
      </w:r>
    </w:p>
    <w:p w:rsidR="00BE7BDB" w:rsidRDefault="00BE7BDB" w:rsidP="00BE7BDB">
      <w:pPr>
        <w:jc w:val="left"/>
        <w:rPr>
          <w:rFonts w:ascii="Times New Roman" w:hAnsi="Times New Roman"/>
          <w:lang w:val="en-US"/>
        </w:rPr>
      </w:pPr>
      <w:proofErr w:type="spellStart"/>
      <w:r w:rsidRPr="00BE7BDB">
        <w:rPr>
          <w:rFonts w:ascii="Times New Roman" w:hAnsi="Times New Roman"/>
          <w:lang w:val="en-US"/>
        </w:rPr>
        <w:t>Organisation</w:t>
      </w:r>
      <w:proofErr w:type="spellEnd"/>
      <w:r w:rsidRPr="00BE7BDB">
        <w:rPr>
          <w:rFonts w:ascii="Times New Roman" w:hAnsi="Times New Roman"/>
          <w:lang w:val="en-US"/>
        </w:rPr>
        <w:t xml:space="preserve">: </w:t>
      </w:r>
      <w:r w:rsidR="00141AB8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Pan Nordic Card Association</w:t>
      </w:r>
    </w:p>
    <w:p w:rsidR="00BE7BDB" w:rsidRPr="00BE7BDB" w:rsidRDefault="00BE7BDB" w:rsidP="00BE7BDB">
      <w:pPr>
        <w:jc w:val="left"/>
        <w:rPr>
          <w:rStyle w:val="aui-field-content19"/>
          <w:rFonts w:ascii="Times New Roman" w:hAnsi="Times New Roman"/>
          <w:color w:val="303A40"/>
        </w:rPr>
      </w:pPr>
      <w:r>
        <w:rPr>
          <w:rFonts w:ascii="Times New Roman" w:hAnsi="Times New Roman"/>
          <w:lang w:val="en-US"/>
        </w:rPr>
        <w:t>Refer</w:t>
      </w:r>
      <w:r w:rsidR="00141AB8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 xml:space="preserve">nce: </w:t>
      </w:r>
      <w:r w:rsidR="00141AB8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Helle Schlegel Rasmussen, email: hsr@pan-nordic.org</w:t>
      </w:r>
    </w:p>
    <w:p w:rsidR="00BE7BDB" w:rsidRPr="00BE7BDB" w:rsidRDefault="00BE7BDB" w:rsidP="007A5FD3">
      <w:pPr>
        <w:jc w:val="left"/>
        <w:rPr>
          <w:rStyle w:val="aui-field-content19"/>
          <w:rFonts w:ascii="Times New Roman" w:hAnsi="Times New Roman"/>
          <w:color w:val="303A40"/>
        </w:rPr>
      </w:pPr>
    </w:p>
    <w:p w:rsidR="00BE7BDB" w:rsidRDefault="00BE7BDB" w:rsidP="007A5FD3">
      <w:pPr>
        <w:jc w:val="left"/>
        <w:rPr>
          <w:rStyle w:val="aui-field-content19"/>
          <w:rFonts w:ascii="Times New Roman" w:hAnsi="Times New Roman"/>
          <w:color w:val="303A40"/>
        </w:rPr>
      </w:pPr>
    </w:p>
    <w:p w:rsidR="007A5FD3" w:rsidRPr="00C34C01" w:rsidRDefault="007A5FD3" w:rsidP="007A5FD3">
      <w:pPr>
        <w:jc w:val="left"/>
        <w:rPr>
          <w:rStyle w:val="aui-field-content19"/>
          <w:rFonts w:ascii="Times New Roman" w:hAnsi="Times New Roman"/>
          <w:b/>
        </w:rPr>
      </w:pPr>
      <w:r w:rsidRPr="00C34C01">
        <w:rPr>
          <w:rStyle w:val="aui-field-content19"/>
          <w:rFonts w:ascii="Times New Roman" w:hAnsi="Times New Roman"/>
          <w:b/>
        </w:rPr>
        <w:t>Question asked:</w:t>
      </w:r>
    </w:p>
    <w:p w:rsidR="007A5FD3" w:rsidRDefault="007A5FD3" w:rsidP="007A5FD3">
      <w:pPr>
        <w:jc w:val="left"/>
        <w:rPr>
          <w:rStyle w:val="aui-field-content19"/>
          <w:rFonts w:ascii="Times New Roman" w:hAnsi="Times New Roman"/>
          <w:color w:val="303A40"/>
        </w:rPr>
      </w:pPr>
    </w:p>
    <w:p w:rsidR="00A3054E" w:rsidRPr="007A5FD3" w:rsidRDefault="007A5FD3" w:rsidP="007A5FD3">
      <w:pPr>
        <w:ind w:left="720"/>
        <w:jc w:val="left"/>
        <w:rPr>
          <w:rStyle w:val="StyleTimesNewRoman"/>
          <w:rFonts w:ascii="Times New Roman" w:hAnsi="Times New Roman"/>
          <w:i/>
        </w:rPr>
      </w:pPr>
      <w:r w:rsidRPr="007A5FD3">
        <w:rPr>
          <w:rStyle w:val="aui-field-content19"/>
          <w:rFonts w:ascii="Times New Roman" w:hAnsi="Times New Roman"/>
          <w:i/>
          <w:color w:val="303A40"/>
        </w:rPr>
        <w:t>Do you prefer for the EBA guidelines a. to enter into force, as consulted, on 1 August 2015 with the substance set out in this consultation paper, which means they would apply during a transitional period until stronger requirements enter into force at a later date under PSD 2 (i.e. a two-step approach); or to anticipate these stronger PSD 2 requirements and include them in the final guidelines under PSD 1 that enter into force on 1 August 2015, the substance of which would then continue to apply under PSD 2 (i.e. a one-step approach).</w:t>
      </w:r>
    </w:p>
    <w:p w:rsidR="00A3054E" w:rsidRDefault="00A3054E" w:rsidP="007A5FD3">
      <w:pPr>
        <w:jc w:val="left"/>
        <w:rPr>
          <w:rStyle w:val="StyleTimesNewRoman"/>
          <w:rFonts w:ascii="Times New Roman" w:hAnsi="Times New Roman"/>
        </w:rPr>
      </w:pPr>
    </w:p>
    <w:p w:rsidR="007A5FD3" w:rsidRPr="00C34C01" w:rsidRDefault="007A5FD3" w:rsidP="007A5FD3">
      <w:pPr>
        <w:jc w:val="left"/>
        <w:rPr>
          <w:rStyle w:val="StyleTimesNewRoman"/>
          <w:rFonts w:ascii="Times New Roman" w:hAnsi="Times New Roman"/>
          <w:b/>
        </w:rPr>
      </w:pPr>
      <w:r w:rsidRPr="00C34C01">
        <w:rPr>
          <w:rStyle w:val="StyleTimesNewRoman"/>
          <w:rFonts w:ascii="Times New Roman" w:hAnsi="Times New Roman"/>
          <w:b/>
        </w:rPr>
        <w:t>Response and comment:</w:t>
      </w:r>
    </w:p>
    <w:p w:rsidR="007A5FD3" w:rsidRDefault="007A5FD3" w:rsidP="007A5FD3">
      <w:pPr>
        <w:jc w:val="left"/>
        <w:rPr>
          <w:rStyle w:val="StyleTimesNewRoman"/>
          <w:rFonts w:ascii="Times New Roman" w:hAnsi="Times New Roman"/>
        </w:rPr>
      </w:pPr>
    </w:p>
    <w:p w:rsidR="00C71B2B" w:rsidRPr="00AF5D00" w:rsidRDefault="007A5FD3" w:rsidP="007A5FD3">
      <w:pPr>
        <w:ind w:left="720"/>
        <w:jc w:val="left"/>
        <w:rPr>
          <w:rStyle w:val="StyleTimesNewRoman"/>
          <w:rFonts w:ascii="Times New Roman" w:hAnsi="Times New Roman"/>
          <w:i/>
        </w:rPr>
      </w:pPr>
      <w:r w:rsidRPr="00C34C01">
        <w:rPr>
          <w:rStyle w:val="StyleTimesNewRoman"/>
          <w:rFonts w:ascii="Times New Roman" w:hAnsi="Times New Roman"/>
          <w:b/>
        </w:rPr>
        <w:t>The members of the Pan Nordic Card</w:t>
      </w:r>
      <w:r w:rsidR="00C34C01" w:rsidRPr="00C34C01">
        <w:rPr>
          <w:rStyle w:val="StyleTimesNewRoman"/>
          <w:rFonts w:ascii="Times New Roman" w:hAnsi="Times New Roman"/>
          <w:b/>
        </w:rPr>
        <w:t xml:space="preserve"> A</w:t>
      </w:r>
      <w:r w:rsidRPr="00C34C01">
        <w:rPr>
          <w:rStyle w:val="StyleTimesNewRoman"/>
          <w:rFonts w:ascii="Times New Roman" w:hAnsi="Times New Roman"/>
          <w:b/>
        </w:rPr>
        <w:t xml:space="preserve">ssociation favours option b </w:t>
      </w:r>
      <w:r w:rsidR="00C71B2B" w:rsidRPr="00C34C01">
        <w:rPr>
          <w:rStyle w:val="StyleTimesNewRoman"/>
          <w:rFonts w:ascii="Times New Roman" w:hAnsi="Times New Roman"/>
          <w:b/>
        </w:rPr>
        <w:t>if the content of requirements and guidelines in PSD 2 is well-known</w:t>
      </w:r>
      <w:r w:rsidR="00C34C01">
        <w:rPr>
          <w:rStyle w:val="StyleTimesNewRoman"/>
          <w:rFonts w:ascii="Times New Roman" w:hAnsi="Times New Roman"/>
          <w:b/>
        </w:rPr>
        <w:t xml:space="preserve"> </w:t>
      </w:r>
      <w:r w:rsidR="00C34C01">
        <w:rPr>
          <w:rStyle w:val="StyleTimesNewRoman"/>
          <w:rFonts w:ascii="Times New Roman" w:hAnsi="Times New Roman"/>
        </w:rPr>
        <w:t>(</w:t>
      </w:r>
      <w:r w:rsidR="00AF5D00">
        <w:rPr>
          <w:rStyle w:val="StyleTimesNewRoman"/>
          <w:rFonts w:ascii="Times New Roman" w:hAnsi="Times New Roman"/>
        </w:rPr>
        <w:t xml:space="preserve">in the following referred to as </w:t>
      </w:r>
      <w:r w:rsidR="00AF5D00">
        <w:rPr>
          <w:rStyle w:val="StyleTimesNewRoman"/>
          <w:rFonts w:ascii="Times New Roman" w:hAnsi="Times New Roman"/>
          <w:i/>
        </w:rPr>
        <w:t>Option c).</w:t>
      </w:r>
    </w:p>
    <w:p w:rsidR="00C71B2B" w:rsidRDefault="00C71B2B" w:rsidP="007A5FD3">
      <w:pPr>
        <w:ind w:left="720"/>
        <w:jc w:val="left"/>
        <w:rPr>
          <w:rStyle w:val="StyleTimesNewRoman"/>
          <w:rFonts w:ascii="Times New Roman" w:hAnsi="Times New Roman"/>
        </w:rPr>
      </w:pPr>
    </w:p>
    <w:p w:rsidR="00C71B2B" w:rsidRDefault="00B9514B" w:rsidP="007A5FD3">
      <w:pPr>
        <w:ind w:left="720"/>
        <w:jc w:val="left"/>
        <w:rPr>
          <w:rStyle w:val="StyleTimesNewRoman"/>
          <w:rFonts w:ascii="Times New Roman" w:hAnsi="Times New Roman"/>
        </w:rPr>
      </w:pPr>
      <w:r>
        <w:rPr>
          <w:rStyle w:val="StyleTimesNewRoman"/>
          <w:rFonts w:ascii="Times New Roman" w:hAnsi="Times New Roman"/>
          <w:i/>
        </w:rPr>
        <w:lastRenderedPageBreak/>
        <w:t>O</w:t>
      </w:r>
      <w:r w:rsidR="00C71B2B" w:rsidRPr="00C71B2B">
        <w:rPr>
          <w:rStyle w:val="StyleTimesNewRoman"/>
          <w:rFonts w:ascii="Times New Roman" w:hAnsi="Times New Roman"/>
          <w:i/>
        </w:rPr>
        <w:t>ption a)</w:t>
      </w:r>
      <w:r w:rsidR="00BE7BDB">
        <w:rPr>
          <w:rStyle w:val="StyleTimesNewRoman"/>
          <w:rFonts w:ascii="Times New Roman" w:hAnsi="Times New Roman"/>
          <w:i/>
        </w:rPr>
        <w:t xml:space="preserve"> </w:t>
      </w:r>
      <w:r w:rsidR="00BE7BDB">
        <w:rPr>
          <w:rStyle w:val="StyleTimesNewRoman"/>
          <w:rFonts w:ascii="Times New Roman" w:hAnsi="Times New Roman"/>
        </w:rPr>
        <w:t>being a two-step approach</w:t>
      </w:r>
      <w:r w:rsidR="00C71B2B">
        <w:rPr>
          <w:rStyle w:val="StyleTimesNewRoman"/>
          <w:rFonts w:ascii="Times New Roman" w:hAnsi="Times New Roman"/>
        </w:rPr>
        <w:t xml:space="preserve"> implies risks that changes to the set-up for the stakeholders in the cards business (being issuers, acqui</w:t>
      </w:r>
      <w:r>
        <w:rPr>
          <w:rStyle w:val="StyleTimesNewRoman"/>
          <w:rFonts w:ascii="Times New Roman" w:hAnsi="Times New Roman"/>
        </w:rPr>
        <w:t>r</w:t>
      </w:r>
      <w:r w:rsidR="00C71B2B">
        <w:rPr>
          <w:rStyle w:val="StyleTimesNewRoman"/>
          <w:rFonts w:ascii="Times New Roman" w:hAnsi="Times New Roman"/>
        </w:rPr>
        <w:t>ers, merchants and cardholders) will</w:t>
      </w:r>
      <w:r>
        <w:rPr>
          <w:rStyle w:val="StyleTimesNewRoman"/>
          <w:rFonts w:ascii="Times New Roman" w:hAnsi="Times New Roman"/>
        </w:rPr>
        <w:t xml:space="preserve"> occur</w:t>
      </w:r>
      <w:r w:rsidR="00C71B2B">
        <w:rPr>
          <w:rStyle w:val="StyleTimesNewRoman"/>
          <w:rFonts w:ascii="Times New Roman" w:hAnsi="Times New Roman"/>
        </w:rPr>
        <w:t xml:space="preserve"> between August 2015 and the date for the definitive</w:t>
      </w:r>
      <w:r>
        <w:rPr>
          <w:rStyle w:val="StyleTimesNewRoman"/>
          <w:rFonts w:ascii="Times New Roman" w:hAnsi="Times New Roman"/>
        </w:rPr>
        <w:t xml:space="preserve"> and final text of the PSD 2. For all stakeholders such changes cause</w:t>
      </w:r>
      <w:r w:rsidR="00C71B2B">
        <w:rPr>
          <w:rStyle w:val="StyleTimesNewRoman"/>
          <w:rFonts w:ascii="Times New Roman" w:hAnsi="Times New Roman"/>
        </w:rPr>
        <w:t xml:space="preserve"> risk</w:t>
      </w:r>
      <w:r>
        <w:rPr>
          <w:rStyle w:val="StyleTimesNewRoman"/>
          <w:rFonts w:ascii="Times New Roman" w:hAnsi="Times New Roman"/>
        </w:rPr>
        <w:t>s of</w:t>
      </w:r>
      <w:r w:rsidR="00C71B2B">
        <w:rPr>
          <w:rStyle w:val="StyleTimesNewRoman"/>
          <w:rFonts w:ascii="Times New Roman" w:hAnsi="Times New Roman"/>
        </w:rPr>
        <w:t xml:space="preserve"> vainly implementations and considerable costs </w:t>
      </w:r>
      <w:r>
        <w:rPr>
          <w:rStyle w:val="StyleTimesNewRoman"/>
          <w:rFonts w:ascii="Times New Roman" w:hAnsi="Times New Roman"/>
        </w:rPr>
        <w:t xml:space="preserve">which </w:t>
      </w:r>
      <w:r w:rsidR="00C71B2B">
        <w:rPr>
          <w:rStyle w:val="StyleTimesNewRoman"/>
          <w:rFonts w:ascii="Times New Roman" w:hAnsi="Times New Roman"/>
        </w:rPr>
        <w:t xml:space="preserve">we cannot support. </w:t>
      </w:r>
    </w:p>
    <w:p w:rsidR="00C71B2B" w:rsidRDefault="00C71B2B" w:rsidP="007A5FD3">
      <w:pPr>
        <w:ind w:left="720"/>
        <w:jc w:val="left"/>
        <w:rPr>
          <w:rStyle w:val="StyleTimesNewRoman"/>
          <w:rFonts w:ascii="Times New Roman" w:hAnsi="Times New Roman"/>
        </w:rPr>
      </w:pPr>
    </w:p>
    <w:p w:rsidR="00BE7BDB" w:rsidRDefault="00B9514B" w:rsidP="007A5FD3">
      <w:pPr>
        <w:ind w:left="720"/>
        <w:jc w:val="left"/>
        <w:rPr>
          <w:rStyle w:val="StyleTimesNewRoman"/>
          <w:rFonts w:ascii="Times New Roman" w:hAnsi="Times New Roman"/>
        </w:rPr>
      </w:pPr>
      <w:r>
        <w:rPr>
          <w:rStyle w:val="StyleTimesNewRoman"/>
          <w:rFonts w:ascii="Times New Roman" w:hAnsi="Times New Roman"/>
          <w:i/>
        </w:rPr>
        <w:t xml:space="preserve">Option </w:t>
      </w:r>
      <w:r w:rsidR="00CF4A68">
        <w:rPr>
          <w:rStyle w:val="StyleTimesNewRoman"/>
          <w:rFonts w:ascii="Times New Roman" w:hAnsi="Times New Roman"/>
          <w:i/>
        </w:rPr>
        <w:t>b)</w:t>
      </w:r>
      <w:r w:rsidR="00AF5D00">
        <w:rPr>
          <w:rStyle w:val="StyleTimesNewRoman"/>
          <w:rFonts w:ascii="Times New Roman" w:hAnsi="Times New Roman"/>
          <w:i/>
        </w:rPr>
        <w:t xml:space="preserve"> </w:t>
      </w:r>
      <w:r w:rsidR="00AF5D00">
        <w:rPr>
          <w:rStyle w:val="StyleTimesNewRoman"/>
          <w:rFonts w:ascii="Times New Roman" w:hAnsi="Times New Roman"/>
        </w:rPr>
        <w:t>implies a one-step approach taking into account the anticipated stronger PSD 2 requirements. As discussion</w:t>
      </w:r>
      <w:r w:rsidR="00BE7BDB">
        <w:rPr>
          <w:rStyle w:val="StyleTimesNewRoman"/>
          <w:rFonts w:ascii="Times New Roman" w:hAnsi="Times New Roman"/>
        </w:rPr>
        <w:t>s</w:t>
      </w:r>
      <w:r w:rsidR="00AF5D00">
        <w:rPr>
          <w:rStyle w:val="StyleTimesNewRoman"/>
          <w:rFonts w:ascii="Times New Roman" w:hAnsi="Times New Roman"/>
        </w:rPr>
        <w:t xml:space="preserve"> on security issues and requirements are still very hot topics and work is going on</w:t>
      </w:r>
      <w:r w:rsidR="00BE7BDB">
        <w:rPr>
          <w:rStyle w:val="StyleTimesNewRoman"/>
          <w:rFonts w:ascii="Times New Roman" w:hAnsi="Times New Roman"/>
        </w:rPr>
        <w:t xml:space="preserve"> also in 2015, changes to the known requirements must be expected. We then face a two-step approach anyhow.</w:t>
      </w:r>
    </w:p>
    <w:p w:rsidR="00BE7BDB" w:rsidRDefault="00BE7BDB" w:rsidP="007A5FD3">
      <w:pPr>
        <w:ind w:left="720"/>
        <w:jc w:val="left"/>
        <w:rPr>
          <w:rStyle w:val="StyleTimesNewRoman"/>
          <w:rFonts w:ascii="Times New Roman" w:hAnsi="Times New Roman"/>
        </w:rPr>
      </w:pPr>
    </w:p>
    <w:p w:rsidR="00B9514B" w:rsidRPr="00CF4A68" w:rsidRDefault="00BE7BDB" w:rsidP="00C34C01">
      <w:pPr>
        <w:ind w:left="720"/>
        <w:jc w:val="left"/>
        <w:rPr>
          <w:rStyle w:val="StyleTimesNewRoman"/>
          <w:rFonts w:ascii="Times New Roman" w:hAnsi="Times New Roman"/>
        </w:rPr>
      </w:pPr>
      <w:r>
        <w:rPr>
          <w:rStyle w:val="StyleTimesNewRoman"/>
          <w:rFonts w:ascii="Times New Roman" w:hAnsi="Times New Roman"/>
        </w:rPr>
        <w:t xml:space="preserve">Therefore we should prefer a third option </w:t>
      </w:r>
      <w:r w:rsidR="00C34C01">
        <w:rPr>
          <w:rStyle w:val="StyleTimesNewRoman"/>
          <w:rFonts w:ascii="Times New Roman" w:hAnsi="Times New Roman"/>
        </w:rPr>
        <w:t>(</w:t>
      </w:r>
      <w:r>
        <w:rPr>
          <w:rStyle w:val="StyleTimesNewRoman"/>
          <w:rFonts w:ascii="Times New Roman" w:hAnsi="Times New Roman"/>
          <w:i/>
        </w:rPr>
        <w:t xml:space="preserve">option c) </w:t>
      </w:r>
      <w:r>
        <w:rPr>
          <w:rStyle w:val="StyleTimesNewRoman"/>
          <w:rFonts w:ascii="Times New Roman" w:hAnsi="Times New Roman"/>
        </w:rPr>
        <w:t>where recommendation</w:t>
      </w:r>
      <w:r w:rsidR="00C34C01">
        <w:rPr>
          <w:rStyle w:val="StyleTimesNewRoman"/>
          <w:rFonts w:ascii="Times New Roman" w:hAnsi="Times New Roman"/>
        </w:rPr>
        <w:t>s (or even better best practices) after consultations with the market stakeholders</w:t>
      </w:r>
      <w:r>
        <w:rPr>
          <w:rStyle w:val="StyleTimesNewRoman"/>
          <w:rFonts w:ascii="Times New Roman" w:hAnsi="Times New Roman"/>
        </w:rPr>
        <w:t xml:space="preserve"> were issued by </w:t>
      </w:r>
      <w:r w:rsidR="00C34C01">
        <w:rPr>
          <w:rStyle w:val="StyleTimesNewRoman"/>
          <w:rFonts w:ascii="Times New Roman" w:hAnsi="Times New Roman"/>
        </w:rPr>
        <w:t xml:space="preserve">the </w:t>
      </w:r>
      <w:r>
        <w:rPr>
          <w:rStyle w:val="StyleTimesNewRoman"/>
          <w:rFonts w:ascii="Times New Roman" w:hAnsi="Times New Roman"/>
        </w:rPr>
        <w:t>EBA after the entry into force of the PSD2 taking into account the requirements from the PSD2.</w:t>
      </w:r>
      <w:r w:rsidR="00AF5D00">
        <w:rPr>
          <w:rStyle w:val="StyleTimesNewRoman"/>
          <w:rFonts w:ascii="Times New Roman" w:hAnsi="Times New Roman"/>
        </w:rPr>
        <w:t xml:space="preserve">   </w:t>
      </w:r>
    </w:p>
    <w:p w:rsidR="00C71B2B" w:rsidRDefault="00C71B2B" w:rsidP="007A5FD3">
      <w:pPr>
        <w:ind w:left="720"/>
        <w:jc w:val="left"/>
        <w:rPr>
          <w:rStyle w:val="aui-field-content19"/>
          <w:rFonts w:ascii="Times New Roman" w:hAnsi="Times New Roman"/>
          <w:color w:val="303A40"/>
        </w:rPr>
      </w:pPr>
    </w:p>
    <w:p w:rsidR="00C34C01" w:rsidRDefault="00C34C01" w:rsidP="007A5FD3">
      <w:pPr>
        <w:ind w:left="720"/>
        <w:jc w:val="left"/>
        <w:rPr>
          <w:rStyle w:val="aui-field-content19"/>
          <w:rFonts w:ascii="Times New Roman" w:hAnsi="Times New Roman"/>
          <w:color w:val="303A40"/>
        </w:rPr>
      </w:pPr>
    </w:p>
    <w:p w:rsidR="00C34C01" w:rsidRDefault="00C34C01" w:rsidP="00141AB8">
      <w:pPr>
        <w:ind w:left="720"/>
        <w:jc w:val="center"/>
        <w:rPr>
          <w:rStyle w:val="aui-field-content19"/>
          <w:rFonts w:ascii="Times New Roman" w:hAnsi="Times New Roman"/>
          <w:color w:val="303A40"/>
        </w:rPr>
      </w:pPr>
    </w:p>
    <w:p w:rsidR="00141AB8" w:rsidRPr="00141AB8" w:rsidRDefault="00141AB8" w:rsidP="00141AB8">
      <w:pPr>
        <w:ind w:left="720"/>
        <w:jc w:val="center"/>
        <w:rPr>
          <w:rStyle w:val="aui-field-content19"/>
          <w:rFonts w:ascii="Times New Roman" w:hAnsi="Times New Roman"/>
          <w:color w:val="303A40"/>
          <w:lang w:val="da-DK"/>
        </w:rPr>
      </w:pPr>
      <w:r w:rsidRPr="00141AB8">
        <w:rPr>
          <w:rStyle w:val="aui-field-content19"/>
          <w:rFonts w:ascii="Times New Roman" w:hAnsi="Times New Roman"/>
          <w:color w:val="303A40"/>
          <w:lang w:val="da-DK"/>
        </w:rPr>
        <w:t xml:space="preserve">14 </w:t>
      </w:r>
      <w:proofErr w:type="gramStart"/>
      <w:r w:rsidRPr="00141AB8">
        <w:rPr>
          <w:rStyle w:val="aui-field-content19"/>
          <w:rFonts w:ascii="Times New Roman" w:hAnsi="Times New Roman"/>
          <w:color w:val="303A40"/>
          <w:lang w:val="da-DK"/>
        </w:rPr>
        <w:t>November</w:t>
      </w:r>
      <w:proofErr w:type="gramEnd"/>
      <w:r w:rsidRPr="00141AB8">
        <w:rPr>
          <w:rStyle w:val="aui-field-content19"/>
          <w:rFonts w:ascii="Times New Roman" w:hAnsi="Times New Roman"/>
          <w:color w:val="303A40"/>
          <w:lang w:val="da-DK"/>
        </w:rPr>
        <w:t xml:space="preserve"> 2014</w:t>
      </w:r>
    </w:p>
    <w:p w:rsidR="00141AB8" w:rsidRPr="00141AB8" w:rsidRDefault="00141AB8" w:rsidP="00141AB8">
      <w:pPr>
        <w:ind w:left="720"/>
        <w:jc w:val="center"/>
        <w:rPr>
          <w:rStyle w:val="aui-field-content19"/>
          <w:rFonts w:ascii="Times New Roman" w:hAnsi="Times New Roman"/>
          <w:color w:val="303A40"/>
          <w:lang w:val="da-DK"/>
        </w:rPr>
      </w:pPr>
    </w:p>
    <w:p w:rsidR="00C34C01" w:rsidRDefault="00141AB8" w:rsidP="00141AB8">
      <w:pPr>
        <w:ind w:left="720"/>
        <w:jc w:val="center"/>
        <w:rPr>
          <w:rStyle w:val="aui-field-content19"/>
          <w:rFonts w:ascii="Times New Roman" w:hAnsi="Times New Roman"/>
          <w:color w:val="303A40"/>
          <w:lang w:val="da-DK"/>
        </w:rPr>
      </w:pPr>
      <w:r w:rsidRPr="00141AB8">
        <w:rPr>
          <w:rStyle w:val="aui-field-content19"/>
          <w:rFonts w:ascii="Times New Roman" w:hAnsi="Times New Roman"/>
          <w:color w:val="303A40"/>
          <w:lang w:val="da-DK"/>
        </w:rPr>
        <w:t>Helle Schlegel Rasmussen</w:t>
      </w:r>
    </w:p>
    <w:p w:rsidR="00141AB8" w:rsidRDefault="00141AB8" w:rsidP="00141AB8">
      <w:pPr>
        <w:ind w:left="720"/>
        <w:jc w:val="center"/>
        <w:rPr>
          <w:rStyle w:val="aui-field-content19"/>
          <w:rFonts w:ascii="Times New Roman" w:hAnsi="Times New Roman"/>
          <w:color w:val="303A40"/>
          <w:lang w:val="da-DK"/>
        </w:rPr>
      </w:pPr>
      <w:r>
        <w:rPr>
          <w:rStyle w:val="aui-field-content19"/>
          <w:rFonts w:ascii="Times New Roman" w:hAnsi="Times New Roman"/>
          <w:color w:val="303A40"/>
          <w:lang w:val="da-DK"/>
        </w:rPr>
        <w:t>Pan Nordic Card Association</w:t>
      </w:r>
    </w:p>
    <w:p w:rsidR="00141AB8" w:rsidRPr="00141AB8" w:rsidRDefault="00141AB8" w:rsidP="007A5FD3">
      <w:pPr>
        <w:ind w:left="720"/>
        <w:jc w:val="left"/>
        <w:rPr>
          <w:rStyle w:val="aui-field-content19"/>
          <w:rFonts w:ascii="Times New Roman" w:hAnsi="Times New Roman"/>
          <w:color w:val="303A40"/>
          <w:lang w:val="da-DK"/>
        </w:rPr>
      </w:pPr>
    </w:p>
    <w:p w:rsidR="007A5FD3" w:rsidRPr="00141AB8" w:rsidRDefault="007A5FD3" w:rsidP="007A5FD3">
      <w:pPr>
        <w:ind w:left="720"/>
        <w:jc w:val="left"/>
        <w:rPr>
          <w:rStyle w:val="StyleTimesNewRoman"/>
          <w:rFonts w:ascii="Times New Roman" w:hAnsi="Times New Roman"/>
          <w:lang w:val="da-DK"/>
        </w:rPr>
      </w:pPr>
    </w:p>
    <w:p w:rsidR="007A5FD3" w:rsidRPr="00141AB8" w:rsidRDefault="007A5FD3" w:rsidP="007A5FD3">
      <w:pPr>
        <w:jc w:val="left"/>
        <w:rPr>
          <w:rStyle w:val="StyleTimesNewRoman"/>
          <w:rFonts w:ascii="Times New Roman" w:hAnsi="Times New Roman"/>
          <w:lang w:val="da-DK"/>
        </w:rPr>
      </w:pPr>
    </w:p>
    <w:p w:rsidR="007A5FD3" w:rsidRPr="00141AB8" w:rsidRDefault="007A5FD3" w:rsidP="007A5FD3">
      <w:pPr>
        <w:jc w:val="left"/>
        <w:rPr>
          <w:rStyle w:val="StyleTimesNewRoman"/>
          <w:rFonts w:ascii="Times New Roman" w:hAnsi="Times New Roman"/>
          <w:lang w:val="da-DK"/>
        </w:rPr>
      </w:pPr>
    </w:p>
    <w:sectPr w:rsidR="007A5FD3" w:rsidRPr="00141AB8" w:rsidSect="000B324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797" w:bottom="1440" w:left="1797" w:header="958" w:footer="95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D3" w:rsidRDefault="007A5FD3">
      <w:r>
        <w:separator/>
      </w:r>
    </w:p>
  </w:endnote>
  <w:endnote w:type="continuationSeparator" w:id="0">
    <w:p w:rsidR="007A5FD3" w:rsidRDefault="007A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94" w:rsidRDefault="00075894" w:rsidP="00EA639D">
    <w:pPr>
      <w:pStyle w:val="Sidefod"/>
      <w:tabs>
        <w:tab w:val="clear" w:pos="4819"/>
        <w:tab w:val="clear" w:pos="9638"/>
        <w:tab w:val="center" w:pos="4253"/>
        <w:tab w:val="right" w:pos="8647"/>
      </w:tabs>
    </w:pPr>
    <w:r>
      <w:t>_____________________________________________________________________</w:t>
    </w:r>
  </w:p>
  <w:p w:rsidR="00075894" w:rsidRPr="00930E76" w:rsidRDefault="00075894" w:rsidP="000B3241">
    <w:pPr>
      <w:pStyle w:val="Sidefod"/>
      <w:tabs>
        <w:tab w:val="clear" w:pos="4819"/>
        <w:tab w:val="clear" w:pos="9638"/>
        <w:tab w:val="center" w:pos="4253"/>
        <w:tab w:val="right" w:pos="8222"/>
      </w:tabs>
      <w:jc w:val="right"/>
      <w:rPr>
        <w:rFonts w:ascii="Verdana" w:hAnsi="Verdana"/>
        <w:sz w:val="12"/>
        <w:szCs w:val="12"/>
      </w:rPr>
    </w:pPr>
    <w:r>
      <w:tab/>
    </w:r>
    <w:r>
      <w:tab/>
    </w:r>
    <w:proofErr w:type="gramStart"/>
    <w:r w:rsidRPr="00930E76">
      <w:rPr>
        <w:rFonts w:ascii="Verdana" w:hAnsi="Verdana"/>
        <w:sz w:val="12"/>
        <w:szCs w:val="12"/>
      </w:rPr>
      <w:t>page</w:t>
    </w:r>
    <w:proofErr w:type="gramEnd"/>
    <w:r w:rsidRPr="00930E76">
      <w:rPr>
        <w:rFonts w:ascii="Verdana" w:hAnsi="Verdana"/>
        <w:sz w:val="12"/>
        <w:szCs w:val="12"/>
      </w:rPr>
      <w:t xml:space="preserve"> </w:t>
    </w:r>
    <w:r w:rsidR="007263A7" w:rsidRPr="00930E76">
      <w:rPr>
        <w:rStyle w:val="Sidetal"/>
        <w:rFonts w:ascii="Verdana" w:hAnsi="Verdana"/>
        <w:sz w:val="12"/>
        <w:szCs w:val="12"/>
      </w:rPr>
      <w:fldChar w:fldCharType="begin"/>
    </w:r>
    <w:r w:rsidRPr="00930E76">
      <w:rPr>
        <w:rStyle w:val="Sidetal"/>
        <w:rFonts w:ascii="Verdana" w:hAnsi="Verdana"/>
        <w:sz w:val="12"/>
        <w:szCs w:val="12"/>
      </w:rPr>
      <w:instrText xml:space="preserve"> PAGE </w:instrText>
    </w:r>
    <w:r w:rsidR="007263A7" w:rsidRPr="00930E76">
      <w:rPr>
        <w:rStyle w:val="Sidetal"/>
        <w:rFonts w:ascii="Verdana" w:hAnsi="Verdana"/>
        <w:sz w:val="12"/>
        <w:szCs w:val="12"/>
      </w:rPr>
      <w:fldChar w:fldCharType="separate"/>
    </w:r>
    <w:r w:rsidR="00141AB8">
      <w:rPr>
        <w:rStyle w:val="Sidetal"/>
        <w:rFonts w:ascii="Verdana" w:hAnsi="Verdana"/>
        <w:noProof/>
        <w:sz w:val="12"/>
        <w:szCs w:val="12"/>
      </w:rPr>
      <w:t>2</w:t>
    </w:r>
    <w:r w:rsidR="007263A7" w:rsidRPr="00930E76">
      <w:rPr>
        <w:rStyle w:val="Sidetal"/>
        <w:rFonts w:ascii="Verdana" w:hAnsi="Verdana"/>
        <w:sz w:val="12"/>
        <w:szCs w:val="12"/>
      </w:rPr>
      <w:fldChar w:fldCharType="end"/>
    </w:r>
    <w:r w:rsidRPr="00930E76">
      <w:rPr>
        <w:rStyle w:val="Sidetal"/>
        <w:rFonts w:ascii="Verdana" w:hAnsi="Verdana"/>
        <w:sz w:val="12"/>
        <w:szCs w:val="12"/>
      </w:rPr>
      <w:t xml:space="preserve"> of </w:t>
    </w:r>
    <w:r w:rsidR="007263A7" w:rsidRPr="00930E76">
      <w:rPr>
        <w:rStyle w:val="Sidetal"/>
        <w:rFonts w:ascii="Verdana" w:hAnsi="Verdana"/>
        <w:sz w:val="12"/>
        <w:szCs w:val="12"/>
      </w:rPr>
      <w:fldChar w:fldCharType="begin"/>
    </w:r>
    <w:r w:rsidRPr="00930E76">
      <w:rPr>
        <w:rStyle w:val="Sidetal"/>
        <w:rFonts w:ascii="Verdana" w:hAnsi="Verdana"/>
        <w:sz w:val="12"/>
        <w:szCs w:val="12"/>
      </w:rPr>
      <w:instrText xml:space="preserve"> NUMPAGES </w:instrText>
    </w:r>
    <w:r w:rsidR="007263A7" w:rsidRPr="00930E76">
      <w:rPr>
        <w:rStyle w:val="Sidetal"/>
        <w:rFonts w:ascii="Verdana" w:hAnsi="Verdana"/>
        <w:sz w:val="12"/>
        <w:szCs w:val="12"/>
      </w:rPr>
      <w:fldChar w:fldCharType="separate"/>
    </w:r>
    <w:r w:rsidR="00141AB8">
      <w:rPr>
        <w:rStyle w:val="Sidetal"/>
        <w:rFonts w:ascii="Verdana" w:hAnsi="Verdana"/>
        <w:noProof/>
        <w:sz w:val="12"/>
        <w:szCs w:val="12"/>
      </w:rPr>
      <w:t>2</w:t>
    </w:r>
    <w:r w:rsidR="007263A7" w:rsidRPr="00930E76">
      <w:rPr>
        <w:rStyle w:val="Sidetal"/>
        <w:rFonts w:ascii="Verdana" w:hAnsi="Verdana"/>
        <w:sz w:val="12"/>
        <w:szCs w:val="12"/>
      </w:rPr>
      <w:fldChar w:fldCharType="end"/>
    </w:r>
    <w:r w:rsidRPr="00930E76">
      <w:rPr>
        <w:rFonts w:ascii="Verdana" w:hAnsi="Verdana"/>
        <w:sz w:val="12"/>
        <w:szCs w:val="1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1A" w:rsidRPr="00D41E61" w:rsidRDefault="00EA041A" w:rsidP="00EA041A">
    <w:pPr>
      <w:pStyle w:val="NavnOgAdresse"/>
      <w:tabs>
        <w:tab w:val="left" w:pos="2835"/>
        <w:tab w:val="left" w:pos="3686"/>
        <w:tab w:val="left" w:pos="5954"/>
        <w:tab w:val="left" w:pos="6804"/>
      </w:tabs>
      <w:rPr>
        <w:b w:val="0"/>
        <w:lang w:val="en-GB"/>
      </w:rPr>
    </w:pPr>
    <w:r>
      <w:rPr>
        <w:b w:val="0"/>
        <w:lang w:val="en-GB"/>
      </w:rPr>
      <w:tab/>
    </w:r>
    <w:r w:rsidR="000E3372">
      <w:rPr>
        <w:b w:val="0"/>
        <w:lang w:val="en-GB"/>
      </w:rPr>
      <w:tab/>
    </w:r>
    <w:r w:rsidR="000E3372">
      <w:rPr>
        <w:b w:val="0"/>
        <w:lang w:val="en-GB"/>
      </w:rPr>
      <w:tab/>
    </w:r>
    <w:r>
      <w:rPr>
        <w:b w:val="0"/>
        <w:lang w:val="en-GB"/>
      </w:rPr>
      <w:tab/>
    </w:r>
    <w:r w:rsidR="00E67C3F" w:rsidRPr="003B6D94">
      <w:rPr>
        <w:b w:val="0"/>
        <w:lang w:val="en-GB"/>
      </w:rPr>
      <w:t>Page</w:t>
    </w:r>
    <w:r w:rsidRPr="003B6D94">
      <w:rPr>
        <w:b w:val="0"/>
        <w:lang w:val="en-GB"/>
      </w:rPr>
      <w:t xml:space="preserve"> </w:t>
    </w:r>
    <w:r w:rsidR="007263A7" w:rsidRPr="003B6D94">
      <w:rPr>
        <w:rStyle w:val="Sidetal"/>
        <w:rFonts w:eastAsia="MS Mincho"/>
        <w:b w:val="0"/>
        <w:kern w:val="18"/>
        <w:lang w:val="en-US" w:eastAsia="en-US"/>
      </w:rPr>
      <w:fldChar w:fldCharType="begin"/>
    </w:r>
    <w:r w:rsidRPr="003B6D94">
      <w:rPr>
        <w:rStyle w:val="Sidetal"/>
        <w:rFonts w:eastAsia="MS Mincho"/>
        <w:b w:val="0"/>
        <w:kern w:val="18"/>
        <w:lang w:val="en-US" w:eastAsia="en-US"/>
      </w:rPr>
      <w:instrText xml:space="preserve"> PAGE </w:instrText>
    </w:r>
    <w:r w:rsidR="007263A7" w:rsidRPr="003B6D94">
      <w:rPr>
        <w:rStyle w:val="Sidetal"/>
        <w:rFonts w:eastAsia="MS Mincho"/>
        <w:b w:val="0"/>
        <w:kern w:val="18"/>
        <w:lang w:val="en-US" w:eastAsia="en-US"/>
      </w:rPr>
      <w:fldChar w:fldCharType="separate"/>
    </w:r>
    <w:r w:rsidR="00141AB8">
      <w:rPr>
        <w:rStyle w:val="Sidetal"/>
        <w:rFonts w:eastAsia="MS Mincho"/>
        <w:b w:val="0"/>
        <w:noProof/>
        <w:kern w:val="18"/>
        <w:lang w:val="en-US" w:eastAsia="en-US"/>
      </w:rPr>
      <w:t>1</w:t>
    </w:r>
    <w:r w:rsidR="007263A7" w:rsidRPr="003B6D94">
      <w:rPr>
        <w:rStyle w:val="Sidetal"/>
        <w:rFonts w:eastAsia="MS Mincho"/>
        <w:b w:val="0"/>
        <w:kern w:val="18"/>
        <w:lang w:val="en-US" w:eastAsia="en-US"/>
      </w:rPr>
      <w:fldChar w:fldCharType="end"/>
    </w:r>
    <w:r w:rsidRPr="003B6D94">
      <w:rPr>
        <w:rStyle w:val="Sidetal"/>
        <w:rFonts w:eastAsia="MS Mincho"/>
        <w:b w:val="0"/>
        <w:kern w:val="18"/>
        <w:lang w:val="en-US" w:eastAsia="en-US"/>
      </w:rPr>
      <w:t xml:space="preserve"> of </w:t>
    </w:r>
    <w:r w:rsidR="007263A7" w:rsidRPr="003B6D94">
      <w:rPr>
        <w:rStyle w:val="Sidetal"/>
        <w:rFonts w:eastAsia="MS Mincho"/>
        <w:b w:val="0"/>
        <w:kern w:val="18"/>
        <w:lang w:val="en-US" w:eastAsia="en-US"/>
      </w:rPr>
      <w:fldChar w:fldCharType="begin"/>
    </w:r>
    <w:r w:rsidRPr="003B6D94">
      <w:rPr>
        <w:rStyle w:val="Sidetal"/>
        <w:rFonts w:eastAsia="MS Mincho"/>
        <w:b w:val="0"/>
        <w:kern w:val="18"/>
        <w:lang w:val="en-US" w:eastAsia="en-US"/>
      </w:rPr>
      <w:instrText xml:space="preserve"> NUMPAGES </w:instrText>
    </w:r>
    <w:r w:rsidR="007263A7" w:rsidRPr="003B6D94">
      <w:rPr>
        <w:rStyle w:val="Sidetal"/>
        <w:rFonts w:eastAsia="MS Mincho"/>
        <w:b w:val="0"/>
        <w:kern w:val="18"/>
        <w:lang w:val="en-US" w:eastAsia="en-US"/>
      </w:rPr>
      <w:fldChar w:fldCharType="separate"/>
    </w:r>
    <w:r w:rsidR="00141AB8">
      <w:rPr>
        <w:rStyle w:val="Sidetal"/>
        <w:rFonts w:eastAsia="MS Mincho"/>
        <w:b w:val="0"/>
        <w:noProof/>
        <w:kern w:val="18"/>
        <w:lang w:val="en-US" w:eastAsia="en-US"/>
      </w:rPr>
      <w:t>2</w:t>
    </w:r>
    <w:r w:rsidR="007263A7" w:rsidRPr="003B6D94">
      <w:rPr>
        <w:rStyle w:val="Sidetal"/>
        <w:rFonts w:eastAsia="MS Mincho"/>
        <w:b w:val="0"/>
        <w:kern w:val="18"/>
        <w:lang w:val="en-US" w:eastAsia="en-US"/>
      </w:rPr>
      <w:fldChar w:fldCharType="end"/>
    </w:r>
    <w:r w:rsidRPr="00C90BD3">
      <w:rPr>
        <w:b w:val="0"/>
        <w:lang w:val="en-GB"/>
      </w:rPr>
      <w:tab/>
    </w:r>
  </w:p>
  <w:p w:rsidR="00EA041A" w:rsidRDefault="00B9514B" w:rsidP="00DB58C7">
    <w:pPr>
      <w:pStyle w:val="NavnOgAdresse"/>
      <w:rPr>
        <w:b w:val="0"/>
        <w:lang w:val="en-GB"/>
      </w:rPr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-191770</wp:posOffset>
          </wp:positionV>
          <wp:extent cx="1895475" cy="276225"/>
          <wp:effectExtent l="19050" t="0" r="9525" b="0"/>
          <wp:wrapNone/>
          <wp:docPr id="2" name="Billede 2" descr="PAN_logo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N_logo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D3" w:rsidRDefault="007A5FD3">
      <w:r>
        <w:separator/>
      </w:r>
    </w:p>
  </w:footnote>
  <w:footnote w:type="continuationSeparator" w:id="0">
    <w:p w:rsidR="007A5FD3" w:rsidRDefault="007A5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94" w:rsidRDefault="00075894">
    <w:pPr>
      <w:pStyle w:val="Sidehoved"/>
    </w:pPr>
    <w:r>
      <w:tab/>
    </w:r>
    <w: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72" w:rsidRPr="000E3372" w:rsidRDefault="000E3372" w:rsidP="000E3372">
    <w:pPr>
      <w:pStyle w:val="Sidehoved"/>
      <w:ind w:left="-1134"/>
      <w:rPr>
        <w:sz w:val="12"/>
        <w:szCs w:val="12"/>
        <w:lang w:val="sv-SE"/>
      </w:rPr>
    </w:pPr>
    <w:r w:rsidRPr="000E3372">
      <w:rPr>
        <w:b/>
        <w:bCs/>
        <w:sz w:val="12"/>
        <w:szCs w:val="12"/>
        <w:lang w:val="sv-SE"/>
      </w:rPr>
      <w:t>PAN-Nordic Card Association</w:t>
    </w:r>
    <w:r w:rsidRPr="000E3372">
      <w:rPr>
        <w:sz w:val="12"/>
        <w:szCs w:val="12"/>
        <w:lang w:val="sv-SE"/>
      </w:rPr>
      <w:t xml:space="preserve">  </w:t>
    </w:r>
  </w:p>
  <w:p w:rsidR="00310C0F" w:rsidRDefault="00310C0F" w:rsidP="000E3372">
    <w:pPr>
      <w:pStyle w:val="Sidehoved"/>
      <w:ind w:left="-1134"/>
      <w:rPr>
        <w:sz w:val="12"/>
        <w:szCs w:val="12"/>
        <w:lang w:val="sv-SE"/>
      </w:rPr>
    </w:pPr>
    <w:r>
      <w:rPr>
        <w:sz w:val="12"/>
        <w:szCs w:val="12"/>
        <w:lang w:val="sv-SE"/>
      </w:rPr>
      <w:t>Business Adress:</w:t>
    </w:r>
  </w:p>
  <w:p w:rsidR="00310C0F" w:rsidRDefault="00310C0F" w:rsidP="000E3372">
    <w:pPr>
      <w:pStyle w:val="Sidehoved"/>
      <w:ind w:left="-1134"/>
      <w:rPr>
        <w:sz w:val="12"/>
        <w:szCs w:val="12"/>
        <w:lang w:val="sv-SE"/>
      </w:rPr>
    </w:pPr>
    <w:r>
      <w:rPr>
        <w:sz w:val="12"/>
        <w:szCs w:val="12"/>
        <w:lang w:val="sv-SE"/>
      </w:rPr>
      <w:t>PNA Card Service AB</w:t>
    </w:r>
  </w:p>
  <w:p w:rsidR="000E3372" w:rsidRPr="000E3372" w:rsidRDefault="000E3372" w:rsidP="000E3372">
    <w:pPr>
      <w:pStyle w:val="Sidehoved"/>
      <w:ind w:left="-1134"/>
      <w:rPr>
        <w:sz w:val="12"/>
        <w:szCs w:val="12"/>
        <w:lang w:val="sv-SE"/>
      </w:rPr>
    </w:pPr>
    <w:r w:rsidRPr="000E3372">
      <w:rPr>
        <w:sz w:val="12"/>
        <w:szCs w:val="12"/>
        <w:lang w:val="sv-SE"/>
      </w:rPr>
      <w:t xml:space="preserve">Skomakaregatan 6, 2 trp, S-211 34 Malmö  </w:t>
    </w:r>
  </w:p>
  <w:p w:rsidR="000E3372" w:rsidRPr="000E3372" w:rsidRDefault="000E3372" w:rsidP="000E3372">
    <w:pPr>
      <w:pStyle w:val="Sidehoved"/>
      <w:ind w:left="-1134"/>
      <w:rPr>
        <w:sz w:val="12"/>
        <w:szCs w:val="12"/>
        <w:lang w:val="sv-SE"/>
      </w:rPr>
    </w:pPr>
    <w:r w:rsidRPr="000E3372">
      <w:rPr>
        <w:sz w:val="12"/>
        <w:szCs w:val="12"/>
        <w:lang w:val="sv-SE"/>
      </w:rPr>
      <w:t xml:space="preserve">Phone +46 (0)40 2507 78  </w:t>
    </w:r>
  </w:p>
  <w:p w:rsidR="000E3372" w:rsidRPr="000E3372" w:rsidRDefault="000E3372" w:rsidP="000E3372">
    <w:pPr>
      <w:pStyle w:val="Sidehoved"/>
      <w:tabs>
        <w:tab w:val="clear" w:pos="4320"/>
        <w:tab w:val="clear" w:pos="8640"/>
        <w:tab w:val="center" w:pos="3589"/>
      </w:tabs>
      <w:ind w:left="-1134"/>
      <w:rPr>
        <w:sz w:val="12"/>
        <w:szCs w:val="12"/>
        <w:lang w:val="pt-PT"/>
      </w:rPr>
    </w:pPr>
    <w:r w:rsidRPr="000E3372">
      <w:rPr>
        <w:sz w:val="12"/>
        <w:szCs w:val="12"/>
        <w:lang w:val="pt-PT"/>
      </w:rPr>
      <w:t xml:space="preserve">Fax +46 (0)40 2507 79  </w:t>
    </w:r>
  </w:p>
  <w:p w:rsidR="000E3372" w:rsidRPr="000E3372" w:rsidRDefault="000E3372" w:rsidP="000E3372">
    <w:pPr>
      <w:pStyle w:val="Sidehoved"/>
      <w:ind w:left="-1134"/>
      <w:rPr>
        <w:sz w:val="12"/>
        <w:szCs w:val="12"/>
        <w:lang w:val="pt-PT"/>
      </w:rPr>
    </w:pPr>
    <w:r w:rsidRPr="000E3372">
      <w:rPr>
        <w:sz w:val="12"/>
        <w:szCs w:val="12"/>
        <w:lang w:val="pt-PT"/>
      </w:rPr>
      <w:t xml:space="preserve">e-mail mail@pan-nordic.org  </w:t>
    </w:r>
  </w:p>
  <w:p w:rsidR="000E3372" w:rsidRPr="000E3372" w:rsidRDefault="000E3372" w:rsidP="000E3372">
    <w:pPr>
      <w:pStyle w:val="Sidehoved"/>
      <w:ind w:left="-1134"/>
      <w:rPr>
        <w:sz w:val="12"/>
        <w:szCs w:val="12"/>
        <w:lang w:val="pt-PT"/>
      </w:rPr>
    </w:pPr>
    <w:r w:rsidRPr="000E3372">
      <w:rPr>
        <w:sz w:val="12"/>
        <w:szCs w:val="12"/>
        <w:lang w:val="pt-PT"/>
      </w:rPr>
      <w:t xml:space="preserve">homepage </w:t>
    </w:r>
    <w:hyperlink r:id="rId1" w:history="1">
      <w:r w:rsidRPr="000E3372">
        <w:rPr>
          <w:rStyle w:val="Hyperlink"/>
          <w:sz w:val="12"/>
          <w:szCs w:val="12"/>
          <w:lang w:val="pt-PT"/>
        </w:rPr>
        <w:t>www.pan-nordic.org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077"/>
    <w:multiLevelType w:val="singleLevel"/>
    <w:tmpl w:val="D8D4D12C"/>
    <w:lvl w:ilvl="0">
      <w:start w:val="1"/>
      <w:numFmt w:val="decimal"/>
      <w:pStyle w:val="Opstilling-talellerbogst"/>
      <w:lvlText w:val="%1)"/>
      <w:lvlJc w:val="left"/>
      <w:pPr>
        <w:tabs>
          <w:tab w:val="num" w:pos="720"/>
        </w:tabs>
      </w:pPr>
    </w:lvl>
  </w:abstractNum>
  <w:abstractNum w:abstractNumId="1">
    <w:nsid w:val="18D969F3"/>
    <w:multiLevelType w:val="multilevel"/>
    <w:tmpl w:val="DE666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6063A36"/>
    <w:multiLevelType w:val="singleLevel"/>
    <w:tmpl w:val="6B2600BC"/>
    <w:lvl w:ilvl="0">
      <w:start w:val="1"/>
      <w:numFmt w:val="bullet"/>
      <w:pStyle w:val="Opstilling-punkttegn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US" w:vendorID="8" w:dllVersion="513" w:checkStyle="1"/>
  <w:activeWritingStyle w:appName="MSWord" w:lang="da-DK" w:vendorID="666" w:dllVersion="513" w:checkStyle="1"/>
  <w:activeWritingStyle w:appName="MSWord" w:lang="sv-SE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/>
  <w:documentType w:val="letter"/>
  <w:defaultTabStop w:val="720"/>
  <w:hyphenationZone w:val="425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B2B"/>
    <w:rsid w:val="00032A85"/>
    <w:rsid w:val="00033339"/>
    <w:rsid w:val="00075894"/>
    <w:rsid w:val="00090ED1"/>
    <w:rsid w:val="0009655B"/>
    <w:rsid w:val="000B0258"/>
    <w:rsid w:val="000B3241"/>
    <w:rsid w:val="000E3372"/>
    <w:rsid w:val="00114EFA"/>
    <w:rsid w:val="00141AB8"/>
    <w:rsid w:val="00191804"/>
    <w:rsid w:val="001A6D65"/>
    <w:rsid w:val="00207579"/>
    <w:rsid w:val="002706B4"/>
    <w:rsid w:val="002B3CC3"/>
    <w:rsid w:val="002C0A35"/>
    <w:rsid w:val="002C519A"/>
    <w:rsid w:val="002D3712"/>
    <w:rsid w:val="00310C0F"/>
    <w:rsid w:val="003A5827"/>
    <w:rsid w:val="003B6D94"/>
    <w:rsid w:val="004161C0"/>
    <w:rsid w:val="0045146D"/>
    <w:rsid w:val="004876E6"/>
    <w:rsid w:val="004B6CD8"/>
    <w:rsid w:val="004C2843"/>
    <w:rsid w:val="004C5BB4"/>
    <w:rsid w:val="004D42F8"/>
    <w:rsid w:val="005A6E26"/>
    <w:rsid w:val="005C605B"/>
    <w:rsid w:val="005E600B"/>
    <w:rsid w:val="00605945"/>
    <w:rsid w:val="00674261"/>
    <w:rsid w:val="00677379"/>
    <w:rsid w:val="006C455F"/>
    <w:rsid w:val="006C6A31"/>
    <w:rsid w:val="007148D4"/>
    <w:rsid w:val="007263A7"/>
    <w:rsid w:val="0072724B"/>
    <w:rsid w:val="007353BD"/>
    <w:rsid w:val="00745AA5"/>
    <w:rsid w:val="007A5CA6"/>
    <w:rsid w:val="007A5FD3"/>
    <w:rsid w:val="00807A21"/>
    <w:rsid w:val="008349DC"/>
    <w:rsid w:val="00865757"/>
    <w:rsid w:val="008E27FF"/>
    <w:rsid w:val="008E358C"/>
    <w:rsid w:val="008F004B"/>
    <w:rsid w:val="008F4C78"/>
    <w:rsid w:val="00905EF9"/>
    <w:rsid w:val="00930E76"/>
    <w:rsid w:val="00941042"/>
    <w:rsid w:val="0094206E"/>
    <w:rsid w:val="00954285"/>
    <w:rsid w:val="009E026C"/>
    <w:rsid w:val="00A3054E"/>
    <w:rsid w:val="00A37ED0"/>
    <w:rsid w:val="00A41591"/>
    <w:rsid w:val="00AC3693"/>
    <w:rsid w:val="00AF5D00"/>
    <w:rsid w:val="00B2528D"/>
    <w:rsid w:val="00B93A2F"/>
    <w:rsid w:val="00B9514B"/>
    <w:rsid w:val="00B976A9"/>
    <w:rsid w:val="00BA6E33"/>
    <w:rsid w:val="00BE7BDB"/>
    <w:rsid w:val="00C030FE"/>
    <w:rsid w:val="00C15BB0"/>
    <w:rsid w:val="00C34C01"/>
    <w:rsid w:val="00C373E5"/>
    <w:rsid w:val="00C533FF"/>
    <w:rsid w:val="00C71B2B"/>
    <w:rsid w:val="00C90BD3"/>
    <w:rsid w:val="00CA3DF3"/>
    <w:rsid w:val="00CF1856"/>
    <w:rsid w:val="00CF4A68"/>
    <w:rsid w:val="00D26084"/>
    <w:rsid w:val="00D549B0"/>
    <w:rsid w:val="00DB58C7"/>
    <w:rsid w:val="00DC5D2C"/>
    <w:rsid w:val="00E67A7E"/>
    <w:rsid w:val="00E67C3F"/>
    <w:rsid w:val="00E76D4A"/>
    <w:rsid w:val="00EA041A"/>
    <w:rsid w:val="00EA639D"/>
    <w:rsid w:val="00ED3BB0"/>
    <w:rsid w:val="00EE7A25"/>
    <w:rsid w:val="00F1672F"/>
    <w:rsid w:val="00F40DF8"/>
    <w:rsid w:val="00F561D4"/>
    <w:rsid w:val="00F65320"/>
    <w:rsid w:val="00FA255C"/>
    <w:rsid w:val="00FA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A7"/>
    <w:pPr>
      <w:jc w:val="both"/>
    </w:pPr>
    <w:rPr>
      <w:rFonts w:ascii="Garamond" w:hAnsi="Garamond"/>
      <w:kern w:val="18"/>
      <w:sz w:val="24"/>
      <w:szCs w:val="24"/>
      <w:lang w:val="en-GB" w:eastAsia="en-US"/>
    </w:rPr>
  </w:style>
  <w:style w:type="paragraph" w:styleId="Overskrift1">
    <w:name w:val="heading 1"/>
    <w:basedOn w:val="HeadingBase"/>
    <w:next w:val="Brdtekst"/>
    <w:qFormat/>
    <w:rsid w:val="007263A7"/>
    <w:pPr>
      <w:spacing w:after="180"/>
      <w:jc w:val="center"/>
      <w:outlineLvl w:val="0"/>
    </w:pPr>
    <w:rPr>
      <w:smallCaps/>
      <w:spacing w:val="20"/>
      <w:sz w:val="21"/>
    </w:rPr>
  </w:style>
  <w:style w:type="paragraph" w:styleId="Overskrift2">
    <w:name w:val="heading 2"/>
    <w:basedOn w:val="HeadingBase"/>
    <w:next w:val="Brdtekst"/>
    <w:qFormat/>
    <w:rsid w:val="007263A7"/>
    <w:pPr>
      <w:spacing w:after="170"/>
      <w:outlineLvl w:val="1"/>
    </w:pPr>
    <w:rPr>
      <w:caps/>
      <w:sz w:val="21"/>
    </w:rPr>
  </w:style>
  <w:style w:type="paragraph" w:styleId="Overskrift3">
    <w:name w:val="heading 3"/>
    <w:basedOn w:val="HeadingBase"/>
    <w:next w:val="Brdtekst"/>
    <w:qFormat/>
    <w:rsid w:val="007263A7"/>
    <w:pPr>
      <w:spacing w:after="240"/>
      <w:outlineLvl w:val="2"/>
    </w:pPr>
    <w:rPr>
      <w:i/>
    </w:rPr>
  </w:style>
  <w:style w:type="paragraph" w:styleId="Overskrift4">
    <w:name w:val="heading 4"/>
    <w:basedOn w:val="HeadingBase"/>
    <w:next w:val="Brdtekst"/>
    <w:qFormat/>
    <w:rsid w:val="007263A7"/>
    <w:pPr>
      <w:outlineLvl w:val="3"/>
    </w:pPr>
    <w:rPr>
      <w:smallCaps/>
      <w:sz w:val="23"/>
    </w:rPr>
  </w:style>
  <w:style w:type="paragraph" w:styleId="Overskrift5">
    <w:name w:val="heading 5"/>
    <w:basedOn w:val="HeadingBase"/>
    <w:next w:val="Brdtekst"/>
    <w:qFormat/>
    <w:rsid w:val="007263A7"/>
    <w:pPr>
      <w:outlineLvl w:val="4"/>
    </w:pPr>
  </w:style>
  <w:style w:type="paragraph" w:styleId="Overskrift6">
    <w:name w:val="heading 6"/>
    <w:basedOn w:val="HeadingBase"/>
    <w:next w:val="Brdtekst"/>
    <w:qFormat/>
    <w:rsid w:val="007263A7"/>
    <w:pPr>
      <w:outlineLvl w:val="5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tarthilsen"/>
    <w:rsid w:val="007263A7"/>
    <w:pPr>
      <w:spacing w:before="220" w:line="240" w:lineRule="atLeast"/>
    </w:pPr>
  </w:style>
  <w:style w:type="paragraph" w:styleId="Starthilsen">
    <w:name w:val="Salutation"/>
    <w:basedOn w:val="Normal"/>
    <w:next w:val="SubjectLine"/>
    <w:rsid w:val="007263A7"/>
    <w:pPr>
      <w:spacing w:before="240" w:after="240" w:line="240" w:lineRule="atLeast"/>
      <w:jc w:val="left"/>
    </w:pPr>
  </w:style>
  <w:style w:type="paragraph" w:styleId="Brdtekst">
    <w:name w:val="Body Text"/>
    <w:basedOn w:val="Normal"/>
    <w:rsid w:val="007263A7"/>
    <w:pPr>
      <w:spacing w:after="240" w:line="240" w:lineRule="atLeast"/>
    </w:pPr>
  </w:style>
  <w:style w:type="paragraph" w:customStyle="1" w:styleId="CcList">
    <w:name w:val="Cc List"/>
    <w:basedOn w:val="Normal"/>
    <w:rsid w:val="007263A7"/>
    <w:pPr>
      <w:keepLines/>
      <w:spacing w:line="240" w:lineRule="atLeast"/>
      <w:ind w:left="360" w:hanging="360"/>
    </w:pPr>
  </w:style>
  <w:style w:type="paragraph" w:styleId="Sluthilsen">
    <w:name w:val="Closing"/>
    <w:basedOn w:val="Normal"/>
    <w:next w:val="Underskrift"/>
    <w:rsid w:val="007263A7"/>
    <w:pPr>
      <w:keepNext/>
      <w:spacing w:after="120" w:line="240" w:lineRule="atLeast"/>
    </w:pPr>
  </w:style>
  <w:style w:type="paragraph" w:styleId="Underskrift">
    <w:name w:val="Signature"/>
    <w:basedOn w:val="Normal"/>
    <w:next w:val="SignatureJobTitle"/>
    <w:rsid w:val="007263A7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rdtekst"/>
    <w:next w:val="Dato"/>
    <w:rsid w:val="007263A7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o">
    <w:name w:val="Date"/>
    <w:basedOn w:val="Normal"/>
    <w:next w:val="InsideAddressName"/>
    <w:rsid w:val="007263A7"/>
    <w:pPr>
      <w:spacing w:after="220"/>
    </w:pPr>
  </w:style>
  <w:style w:type="character" w:styleId="Fremhv">
    <w:name w:val="Emphasis"/>
    <w:qFormat/>
    <w:rsid w:val="007263A7"/>
    <w:rPr>
      <w:caps/>
      <w:sz w:val="18"/>
    </w:rPr>
  </w:style>
  <w:style w:type="paragraph" w:customStyle="1" w:styleId="Enclosure">
    <w:name w:val="Enclosure"/>
    <w:basedOn w:val="Normal"/>
    <w:next w:val="CcList"/>
    <w:rsid w:val="007263A7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rdtekst"/>
    <w:next w:val="Brdtekst"/>
    <w:rsid w:val="007263A7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7263A7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7263A7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263A7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263A7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7263A7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7263A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Underskrift"/>
    <w:next w:val="ReferenceInitials"/>
    <w:rsid w:val="007263A7"/>
    <w:pPr>
      <w:spacing w:before="0"/>
    </w:pPr>
  </w:style>
  <w:style w:type="paragraph" w:customStyle="1" w:styleId="SignatureJobTitle">
    <w:name w:val="Signature Job Title"/>
    <w:basedOn w:val="Underskrift"/>
    <w:next w:val="SignatureCompany"/>
    <w:rsid w:val="007263A7"/>
    <w:pPr>
      <w:spacing w:before="0"/>
    </w:pPr>
  </w:style>
  <w:style w:type="character" w:customStyle="1" w:styleId="Slogan">
    <w:name w:val="Slogan"/>
    <w:basedOn w:val="Standardskrifttypeiafsnit"/>
    <w:rsid w:val="007263A7"/>
    <w:rPr>
      <w:i/>
      <w:spacing w:val="70"/>
    </w:rPr>
  </w:style>
  <w:style w:type="paragraph" w:customStyle="1" w:styleId="SubjectLine">
    <w:name w:val="Subject Line"/>
    <w:basedOn w:val="Normal"/>
    <w:next w:val="Brdtekst"/>
    <w:rsid w:val="007263A7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Sidehoved">
    <w:name w:val="header"/>
    <w:basedOn w:val="Normal"/>
    <w:rsid w:val="007263A7"/>
    <w:pPr>
      <w:tabs>
        <w:tab w:val="center" w:pos="4320"/>
        <w:tab w:val="right" w:pos="8640"/>
      </w:tabs>
    </w:pPr>
  </w:style>
  <w:style w:type="paragraph" w:styleId="Opstilling">
    <w:name w:val="List"/>
    <w:basedOn w:val="Brdtekst"/>
    <w:rsid w:val="007263A7"/>
    <w:pPr>
      <w:ind w:left="720" w:hanging="360"/>
    </w:pPr>
  </w:style>
  <w:style w:type="paragraph" w:styleId="Opstilling-punkttegn">
    <w:name w:val="List Bullet"/>
    <w:basedOn w:val="Opstilling"/>
    <w:rsid w:val="007263A7"/>
    <w:pPr>
      <w:numPr>
        <w:numId w:val="1"/>
      </w:numPr>
      <w:ind w:right="720"/>
    </w:pPr>
  </w:style>
  <w:style w:type="paragraph" w:styleId="Opstilling-talellerbogst">
    <w:name w:val="List Number"/>
    <w:basedOn w:val="Opstilling"/>
    <w:rsid w:val="007263A7"/>
    <w:pPr>
      <w:numPr>
        <w:numId w:val="2"/>
      </w:numPr>
      <w:ind w:right="720"/>
    </w:pPr>
  </w:style>
  <w:style w:type="paragraph" w:styleId="Markeringsbobletekst">
    <w:name w:val="Balloon Text"/>
    <w:basedOn w:val="Normal"/>
    <w:semiHidden/>
    <w:rsid w:val="00745AA5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DB58C7"/>
    <w:pPr>
      <w:tabs>
        <w:tab w:val="center" w:pos="4819"/>
        <w:tab w:val="right" w:pos="9638"/>
      </w:tabs>
    </w:pPr>
  </w:style>
  <w:style w:type="paragraph" w:customStyle="1" w:styleId="NavnOgAdresse">
    <w:name w:val="NavnOgAdresse"/>
    <w:basedOn w:val="Normal"/>
    <w:semiHidden/>
    <w:rsid w:val="00DB58C7"/>
    <w:pPr>
      <w:suppressAutoHyphens/>
      <w:spacing w:line="160" w:lineRule="exact"/>
      <w:jc w:val="left"/>
    </w:pPr>
    <w:rPr>
      <w:rFonts w:ascii="Verdana" w:eastAsia="Times New Roman" w:hAnsi="Verdana"/>
      <w:b/>
      <w:kern w:val="0"/>
      <w:sz w:val="12"/>
      <w:szCs w:val="12"/>
      <w:lang w:val="da-DK" w:eastAsia="da-DK"/>
    </w:rPr>
  </w:style>
  <w:style w:type="character" w:styleId="Sidetal">
    <w:name w:val="page number"/>
    <w:basedOn w:val="Standardskrifttypeiafsnit"/>
    <w:rsid w:val="003B6D94"/>
  </w:style>
  <w:style w:type="character" w:customStyle="1" w:styleId="StyleTimesNewRoman">
    <w:name w:val="Style Times New Roman"/>
    <w:basedOn w:val="Standardskrifttypeiafsnit"/>
    <w:rsid w:val="00C90BD3"/>
    <w:rPr>
      <w:rFonts w:ascii="Garamond" w:hAnsi="Garamond"/>
      <w:sz w:val="24"/>
      <w:szCs w:val="24"/>
    </w:rPr>
  </w:style>
  <w:style w:type="character" w:styleId="Hyperlink">
    <w:name w:val="Hyperlink"/>
    <w:basedOn w:val="Standardskrifttypeiafsnit"/>
    <w:rsid w:val="000E3372"/>
    <w:rPr>
      <w:color w:val="0000FF"/>
      <w:u w:val="single"/>
    </w:rPr>
  </w:style>
  <w:style w:type="character" w:customStyle="1" w:styleId="aui-field-content19">
    <w:name w:val="aui-field-content19"/>
    <w:basedOn w:val="Standardskrifttypeiafsnit"/>
    <w:rsid w:val="007A5FD3"/>
    <w:rPr>
      <w:vanish w:val="0"/>
      <w:webHidden w:val="0"/>
      <w:specVanish w:val="0"/>
    </w:rPr>
  </w:style>
  <w:style w:type="paragraph" w:styleId="Listeafsnit">
    <w:name w:val="List Paragraph"/>
    <w:basedOn w:val="Normal"/>
    <w:uiPriority w:val="34"/>
    <w:qFormat/>
    <w:rsid w:val="00BE7BDB"/>
    <w:pPr>
      <w:spacing w:line="276" w:lineRule="auto"/>
      <w:ind w:left="720"/>
      <w:contextualSpacing/>
      <w:jc w:val="left"/>
    </w:pPr>
    <w:rPr>
      <w:rFonts w:ascii="Arial" w:eastAsia="Times New Roman" w:hAnsi="Arial" w:cs="Arial"/>
      <w:color w:val="000000"/>
      <w:kern w:val="0"/>
      <w:sz w:val="22"/>
      <w:lang w:val="sv-SE" w:eastAsia="sv-SE"/>
    </w:rPr>
  </w:style>
  <w:style w:type="paragraph" w:styleId="Bloktekst">
    <w:name w:val="Block Text"/>
    <w:basedOn w:val="Normal"/>
    <w:uiPriority w:val="99"/>
    <w:rsid w:val="00BE7BDB"/>
    <w:pPr>
      <w:spacing w:after="120"/>
      <w:ind w:left="1440" w:right="1440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europa.eu/-/eba-consults-on-implementation-of-guidelines-on-internet-payments-secur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-nordi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r\AppData\Roaming\Microsoft\Skabeloner\PNC%20lett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578F-D28E-4E3B-A762-96976BBB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PNC letter</Template>
  <TotalTime>0</TotalTime>
  <Pages>2</Pages>
  <Words>464</Words>
  <Characters>2573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April 21, 2004</vt:lpstr>
      <vt:lpstr>April 21, 2004</vt:lpstr>
      <vt:lpstr/>
    </vt:vector>
  </TitlesOfParts>
  <LinksUpToDate>false</LinksUpToDate>
  <CharactersWithSpaces>3031</CharactersWithSpaces>
  <SharedDoc>false</SharedDoc>
  <HLinks>
    <vt:vector size="6" baseType="variant"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http://www.pan-nordic.org/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21, 2004</dc:title>
  <dc:creator/>
  <cp:lastModifiedBy/>
  <cp:revision>1</cp:revision>
  <cp:lastPrinted>2004-10-21T14:57:00Z</cp:lastPrinted>
  <dcterms:created xsi:type="dcterms:W3CDTF">2014-11-12T10:21:00Z</dcterms:created>
  <dcterms:modified xsi:type="dcterms:W3CDTF">2014-11-14T11:51:00Z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