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7DCB" w14:textId="77777777" w:rsidR="002229E3" w:rsidRPr="00093EAF" w:rsidRDefault="002433D2" w:rsidP="00995DD0">
      <w:pPr>
        <w:suppressAutoHyphens/>
        <w:rPr>
          <w:rFonts w:ascii="Garamond" w:hAnsi="Garamond"/>
          <w:sz w:val="24"/>
          <w:szCs w:val="24"/>
        </w:rPr>
      </w:pPr>
      <w:r w:rsidRPr="00093EAF">
        <w:rPr>
          <w:rFonts w:ascii="Garamond" w:hAnsi="Garamond"/>
          <w:noProof/>
          <w:sz w:val="24"/>
          <w:szCs w:val="24"/>
          <w:lang w:val="de-DE" w:eastAsia="de-DE"/>
        </w:rPr>
        <mc:AlternateContent>
          <mc:Choice Requires="wpg">
            <w:drawing>
              <wp:anchor distT="0" distB="0" distL="114300" distR="114300" simplePos="0" relativeHeight="251660800" behindDoc="0" locked="0" layoutInCell="1" allowOverlap="1" wp14:anchorId="77E1EFE2" wp14:editId="2DEC2393">
                <wp:simplePos x="0" y="0"/>
                <wp:positionH relativeFrom="column">
                  <wp:posOffset>-724535</wp:posOffset>
                </wp:positionH>
                <wp:positionV relativeFrom="paragraph">
                  <wp:posOffset>-638810</wp:posOffset>
                </wp:positionV>
                <wp:extent cx="7191375" cy="10344785"/>
                <wp:effectExtent l="0" t="0" r="0" b="0"/>
                <wp:wrapNone/>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0344785"/>
                          <a:chOff x="745" y="494"/>
                          <a:chExt cx="16867" cy="44733"/>
                        </a:xfrm>
                      </wpg:grpSpPr>
                      <pic:pic xmlns:pic="http://schemas.openxmlformats.org/drawingml/2006/picture">
                        <pic:nvPicPr>
                          <pic:cNvPr id="4" name="Picture 39" descr="POSITION-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5" y="494"/>
                            <a:ext cx="8242" cy="44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0"/>
                        <wps:cNvSpPr txBox="1">
                          <a:spLocks noChangeArrowheads="1"/>
                        </wps:cNvSpPr>
                        <wps:spPr bwMode="auto">
                          <a:xfrm>
                            <a:off x="6050" y="15619"/>
                            <a:ext cx="11562" cy="12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E433B5" w14:textId="77777777" w:rsidR="00456D4E" w:rsidRPr="00D41490" w:rsidRDefault="00456D4E" w:rsidP="00D41490">
                              <w:pPr>
                                <w:rPr>
                                  <w:rFonts w:ascii="Garamond" w:hAnsi="Garamond"/>
                                  <w:b/>
                                  <w:iCs/>
                                  <w:sz w:val="28"/>
                                  <w:szCs w:val="28"/>
                                </w:rPr>
                              </w:pPr>
                            </w:p>
                            <w:p w14:paraId="72BE0618" w14:textId="62F3689F" w:rsidR="00456D4E" w:rsidRDefault="00456D4E" w:rsidP="00F52B78">
                              <w:pPr>
                                <w:rPr>
                                  <w:rFonts w:ascii="Garamond" w:hAnsi="Garamond" w:cs="Arial"/>
                                  <w:b/>
                                  <w:bCs/>
                                  <w:kern w:val="28"/>
                                  <w:sz w:val="28"/>
                                  <w:szCs w:val="28"/>
                                  <w:lang w:eastAsia="en-US"/>
                                </w:rPr>
                              </w:pPr>
                              <w:r>
                                <w:rPr>
                                  <w:rStyle w:val="TitleChar"/>
                                  <w:rFonts w:ascii="Garamond" w:hAnsi="Garamond"/>
                                  <w:sz w:val="28"/>
                                  <w:szCs w:val="28"/>
                                </w:rPr>
                                <w:t xml:space="preserve">ESBG </w:t>
                              </w:r>
                              <w:r w:rsidR="0077710E" w:rsidRPr="0077710E">
                                <w:rPr>
                                  <w:rStyle w:val="TitleChar"/>
                                  <w:rFonts w:ascii="Garamond" w:hAnsi="Garamond"/>
                                  <w:sz w:val="28"/>
                                  <w:szCs w:val="28"/>
                                </w:rPr>
                                <w:t>feedback on the</w:t>
                              </w:r>
                              <w:r w:rsidR="008C738D">
                                <w:rPr>
                                  <w:rStyle w:val="TitleChar"/>
                                  <w:rFonts w:ascii="Garamond" w:hAnsi="Garamond"/>
                                  <w:sz w:val="28"/>
                                  <w:szCs w:val="28"/>
                                </w:rPr>
                                <w:t xml:space="preserve"> EBA</w:t>
                              </w:r>
                              <w:r w:rsidR="00023B50">
                                <w:rPr>
                                  <w:rStyle w:val="TitleChar"/>
                                  <w:rFonts w:ascii="Garamond" w:hAnsi="Garamond"/>
                                  <w:sz w:val="28"/>
                                  <w:szCs w:val="28"/>
                                </w:rPr>
                                <w:t>-</w:t>
                              </w:r>
                              <w:r w:rsidR="00023B50" w:rsidRPr="00023B50">
                                <w:rPr>
                                  <w:rStyle w:val="TitleChar"/>
                                  <w:rFonts w:ascii="Garamond" w:hAnsi="Garamond"/>
                                  <w:sz w:val="28"/>
                                  <w:szCs w:val="28"/>
                                </w:rPr>
                                <w:t>ESMA Draft Guidelines on the assessment of the suitability of members of the management body and key function holders (EBA/GL/2020/19)</w:t>
                              </w:r>
                            </w:p>
                            <w:p w14:paraId="43177584" w14:textId="77777777" w:rsidR="00456D4E" w:rsidRDefault="00456D4E" w:rsidP="002229E3">
                              <w:pPr>
                                <w:rPr>
                                  <w:rStyle w:val="TitleChar"/>
                                  <w:rFonts w:ascii="Garamond" w:hAnsi="Garamond"/>
                                  <w:sz w:val="28"/>
                                  <w:szCs w:val="28"/>
                                </w:rPr>
                              </w:pPr>
                            </w:p>
                            <w:p w14:paraId="76043393" w14:textId="77777777" w:rsidR="00456D4E" w:rsidRDefault="00456D4E" w:rsidP="00DF699A">
                              <w:pPr>
                                <w:rPr>
                                  <w:rFonts w:ascii="Garamond" w:hAnsi="Garamond"/>
                                  <w:kern w:val="28"/>
                                  <w:sz w:val="24"/>
                                  <w:szCs w:val="24"/>
                                </w:rPr>
                              </w:pPr>
                              <w:r w:rsidRPr="00D32486">
                                <w:rPr>
                                  <w:rFonts w:ascii="Garamond" w:hAnsi="Garamond"/>
                                  <w:kern w:val="28"/>
                                  <w:sz w:val="24"/>
                                  <w:szCs w:val="24"/>
                                </w:rPr>
                                <w:t>ESBG (European Savings</w:t>
                              </w:r>
                              <w:r>
                                <w:rPr>
                                  <w:rFonts w:ascii="Garamond" w:hAnsi="Garamond"/>
                                  <w:kern w:val="28"/>
                                  <w:sz w:val="24"/>
                                  <w:szCs w:val="24"/>
                                </w:rPr>
                                <w:t xml:space="preserve"> and Retail Banking</w:t>
                              </w:r>
                              <w:r w:rsidRPr="00D32486">
                                <w:rPr>
                                  <w:rFonts w:ascii="Garamond" w:hAnsi="Garamond"/>
                                  <w:kern w:val="28"/>
                                  <w:sz w:val="24"/>
                                  <w:szCs w:val="24"/>
                                </w:rPr>
                                <w:t xml:space="preserve"> Group)</w:t>
                              </w:r>
                            </w:p>
                            <w:p w14:paraId="1A3B7A74" w14:textId="77777777" w:rsidR="00456D4E" w:rsidRPr="00D32486" w:rsidRDefault="00456D4E" w:rsidP="00DF699A">
                              <w:pPr>
                                <w:rPr>
                                  <w:rFonts w:ascii="Garamond" w:hAnsi="Garamond"/>
                                  <w:kern w:val="28"/>
                                  <w:sz w:val="24"/>
                                  <w:szCs w:val="24"/>
                                </w:rPr>
                              </w:pPr>
                            </w:p>
                            <w:p w14:paraId="76D564EA" w14:textId="77777777" w:rsidR="00456D4E" w:rsidRDefault="00456D4E" w:rsidP="00DF699A">
                              <w:pPr>
                                <w:rPr>
                                  <w:rFonts w:ascii="Garamond" w:hAnsi="Garamond"/>
                                  <w:sz w:val="24"/>
                                  <w:szCs w:val="24"/>
                                  <w:lang w:val="fr-BE" w:eastAsia="de-DE"/>
                                </w:rPr>
                              </w:pPr>
                              <w:r w:rsidRPr="00D32486">
                                <w:rPr>
                                  <w:rFonts w:ascii="Garamond" w:hAnsi="Garamond"/>
                                  <w:sz w:val="24"/>
                                  <w:szCs w:val="24"/>
                                  <w:lang w:val="fr-BE" w:eastAsia="de-DE"/>
                                </w:rPr>
                                <w:t>Rue Marie-Thérèse, 11 - B-1000 Brussels</w:t>
                              </w:r>
                            </w:p>
                            <w:p w14:paraId="738D6EB9" w14:textId="77777777" w:rsidR="00456D4E" w:rsidRPr="00414E26" w:rsidRDefault="00456D4E" w:rsidP="002229E3">
                              <w:pPr>
                                <w:rPr>
                                  <w:rStyle w:val="TitleChar"/>
                                  <w:rFonts w:ascii="Garamond" w:hAnsi="Garamond"/>
                                  <w:sz w:val="28"/>
                                  <w:szCs w:val="28"/>
                                  <w:lang w:val="fr-BE"/>
                                </w:rPr>
                              </w:pPr>
                            </w:p>
                            <w:p w14:paraId="13DDAA04" w14:textId="77777777" w:rsidR="00456D4E" w:rsidRPr="00D32486" w:rsidRDefault="00456D4E" w:rsidP="0095130D">
                              <w:pPr>
                                <w:rPr>
                                  <w:rFonts w:ascii="Garamond" w:hAnsi="Garamond" w:cs="Arial"/>
                                  <w:bCs/>
                                  <w:kern w:val="28"/>
                                  <w:sz w:val="24"/>
                                  <w:szCs w:val="24"/>
                                  <w:lang w:val="fr-BE"/>
                                </w:rPr>
                              </w:pPr>
                              <w:r w:rsidRPr="00D32486">
                                <w:rPr>
                                  <w:rFonts w:ascii="Garamond" w:hAnsi="Garamond" w:cs="Arial"/>
                                  <w:bCs/>
                                  <w:kern w:val="28"/>
                                  <w:sz w:val="24"/>
                                  <w:szCs w:val="24"/>
                                  <w:lang w:val="fr-BE"/>
                                </w:rPr>
                                <w:t xml:space="preserve">ESBG </w:t>
                              </w:r>
                              <w:proofErr w:type="spellStart"/>
                              <w:r>
                                <w:rPr>
                                  <w:rFonts w:ascii="Garamond" w:hAnsi="Garamond" w:cs="Arial"/>
                                  <w:bCs/>
                                  <w:kern w:val="28"/>
                                  <w:sz w:val="24"/>
                                  <w:szCs w:val="24"/>
                                  <w:lang w:val="fr-BE"/>
                                </w:rPr>
                                <w:t>Transparency</w:t>
                              </w:r>
                              <w:proofErr w:type="spellEnd"/>
                              <w:r>
                                <w:rPr>
                                  <w:rFonts w:ascii="Garamond" w:hAnsi="Garamond" w:cs="Arial"/>
                                  <w:bCs/>
                                  <w:kern w:val="28"/>
                                  <w:sz w:val="24"/>
                                  <w:szCs w:val="24"/>
                                  <w:lang w:val="fr-BE"/>
                                </w:rPr>
                                <w:t xml:space="preserve"> </w:t>
                              </w:r>
                              <w:proofErr w:type="spellStart"/>
                              <w:r w:rsidRPr="00D32486">
                                <w:rPr>
                                  <w:rFonts w:ascii="Garamond" w:hAnsi="Garamond" w:cs="Arial"/>
                                  <w:bCs/>
                                  <w:kern w:val="28"/>
                                  <w:sz w:val="24"/>
                                  <w:szCs w:val="24"/>
                                  <w:lang w:val="fr-BE"/>
                                </w:rPr>
                                <w:t>Register</w:t>
                              </w:r>
                              <w:proofErr w:type="spellEnd"/>
                              <w:r w:rsidRPr="00D32486">
                                <w:rPr>
                                  <w:rFonts w:ascii="Garamond" w:hAnsi="Garamond" w:cs="Arial"/>
                                  <w:bCs/>
                                  <w:kern w:val="28"/>
                                  <w:sz w:val="24"/>
                                  <w:szCs w:val="24"/>
                                  <w:lang w:val="fr-BE"/>
                                </w:rPr>
                                <w:t xml:space="preserve"> ID 8765978796-80</w:t>
                              </w:r>
                            </w:p>
                            <w:p w14:paraId="39D02A34" w14:textId="77777777" w:rsidR="00456D4E" w:rsidRPr="00414E26" w:rsidRDefault="00456D4E" w:rsidP="002229E3">
                              <w:pPr>
                                <w:rPr>
                                  <w:rFonts w:ascii="Garamond" w:hAnsi="Garamond"/>
                                  <w:sz w:val="32"/>
                                  <w:szCs w:val="32"/>
                                  <w:lang w:val="fr-BE"/>
                                </w:rPr>
                              </w:pPr>
                            </w:p>
                            <w:p w14:paraId="01EFE310" w14:textId="18913726" w:rsidR="00456D4E" w:rsidRPr="00414E26" w:rsidRDefault="0077710E" w:rsidP="00D41490">
                              <w:pPr>
                                <w:rPr>
                                  <w:rFonts w:ascii="Garamond" w:hAnsi="Garamond" w:cs="Arial"/>
                                  <w:b/>
                                  <w:bCs/>
                                  <w:kern w:val="28"/>
                                  <w:sz w:val="24"/>
                                  <w:szCs w:val="24"/>
                                  <w:lang w:val="fr-BE"/>
                                </w:rPr>
                              </w:pPr>
                              <w:proofErr w:type="spellStart"/>
                              <w:r>
                                <w:rPr>
                                  <w:rFonts w:ascii="Garamond" w:hAnsi="Garamond" w:cs="Arial"/>
                                  <w:b/>
                                  <w:bCs/>
                                  <w:kern w:val="28"/>
                                  <w:sz w:val="24"/>
                                  <w:szCs w:val="24"/>
                                  <w:lang w:val="fr-BE"/>
                                </w:rPr>
                                <w:t>Octo</w:t>
                              </w:r>
                              <w:r w:rsidR="0066259F">
                                <w:rPr>
                                  <w:rFonts w:ascii="Garamond" w:hAnsi="Garamond" w:cs="Arial"/>
                                  <w:b/>
                                  <w:bCs/>
                                  <w:kern w:val="28"/>
                                  <w:sz w:val="24"/>
                                  <w:szCs w:val="24"/>
                                  <w:lang w:val="fr-BE"/>
                                </w:rPr>
                                <w:t>ber</w:t>
                              </w:r>
                              <w:proofErr w:type="spellEnd"/>
                              <w:r w:rsidR="00456D4E">
                                <w:rPr>
                                  <w:rFonts w:ascii="Garamond" w:hAnsi="Garamond" w:cs="Arial"/>
                                  <w:b/>
                                  <w:bCs/>
                                  <w:kern w:val="28"/>
                                  <w:sz w:val="24"/>
                                  <w:szCs w:val="24"/>
                                  <w:lang w:val="fr-BE"/>
                                </w:rPr>
                                <w:t xml:space="preserve"> 2020</w:t>
                              </w:r>
                            </w:p>
                          </w:txbxContent>
                        </wps:txbx>
                        <wps:bodyPr rot="0" vert="horz" wrap="square" lIns="91440" tIns="45720" rIns="91440" bIns="45720" anchor="t" anchorCtr="0" upright="1">
                          <a:noAutofit/>
                        </wps:bodyPr>
                      </wps:wsp>
                      <pic:pic xmlns:pic="http://schemas.openxmlformats.org/drawingml/2006/picture">
                        <pic:nvPicPr>
                          <pic:cNvPr id="6" name="Picture 41" descr="es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234" y="35081"/>
                            <a:ext cx="2610"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E1EFE2" id="Group 38" o:spid="_x0000_s1026" style="position:absolute;left:0;text-align:left;margin-left:-57.05pt;margin-top:-50.3pt;width:566.25pt;height:814.55pt;z-index:251660800" coordorigin="745,494" coordsize="16867,44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POSITION-PAPER" style="position:absolute;left:745;top:494;width:8242;height:44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">
                  <v:imagedata r:id="rId10" o:title="POSITION-PAPER"/>
                </v:shape>
                <v:shapetype id="_x0000_t202" coordsize="21600,21600" o:spt="202" path="m,l,21600r21600,l21600,xe">
                  <v:stroke joinstyle="miter"/>
                  <v:path gradientshapeok="t" o:connecttype="rect"/>
                </v:shapetype>
                <v:shape id="Text Box 40" o:spid="_x0000_s1028" type="#_x0000_t202" style="position:absolute;left:6050;top:15619;width:11562;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8E433B5" w14:textId="77777777" w:rsidR="00456D4E" w:rsidRPr="00D41490" w:rsidRDefault="00456D4E" w:rsidP="00D41490">
                        <w:pPr>
                          <w:rPr>
                            <w:rFonts w:ascii="Garamond" w:hAnsi="Garamond"/>
                            <w:b/>
                            <w:iCs/>
                            <w:sz w:val="28"/>
                            <w:szCs w:val="28"/>
                          </w:rPr>
                        </w:pPr>
                      </w:p>
                      <w:p w14:paraId="72BE0618" w14:textId="62F3689F" w:rsidR="00456D4E" w:rsidRDefault="00456D4E" w:rsidP="00F52B78">
                        <w:pPr>
                          <w:rPr>
                            <w:rFonts w:ascii="Garamond" w:hAnsi="Garamond" w:cs="Arial"/>
                            <w:b/>
                            <w:bCs/>
                            <w:kern w:val="28"/>
                            <w:sz w:val="28"/>
                            <w:szCs w:val="28"/>
                            <w:lang w:eastAsia="en-US"/>
                          </w:rPr>
                        </w:pPr>
                        <w:r>
                          <w:rPr>
                            <w:rStyle w:val="TitleChar"/>
                            <w:rFonts w:ascii="Garamond" w:hAnsi="Garamond"/>
                            <w:sz w:val="28"/>
                            <w:szCs w:val="28"/>
                          </w:rPr>
                          <w:t xml:space="preserve">ESBG </w:t>
                        </w:r>
                        <w:r w:rsidR="0077710E" w:rsidRPr="0077710E">
                          <w:rPr>
                            <w:rStyle w:val="TitleChar"/>
                            <w:rFonts w:ascii="Garamond" w:hAnsi="Garamond"/>
                            <w:sz w:val="28"/>
                            <w:szCs w:val="28"/>
                          </w:rPr>
                          <w:t>feedback on the</w:t>
                        </w:r>
                        <w:r w:rsidR="008C738D">
                          <w:rPr>
                            <w:rStyle w:val="TitleChar"/>
                            <w:rFonts w:ascii="Garamond" w:hAnsi="Garamond"/>
                            <w:sz w:val="28"/>
                            <w:szCs w:val="28"/>
                          </w:rPr>
                          <w:t xml:space="preserve"> EBA</w:t>
                        </w:r>
                        <w:r w:rsidR="00023B50">
                          <w:rPr>
                            <w:rStyle w:val="TitleChar"/>
                            <w:rFonts w:ascii="Garamond" w:hAnsi="Garamond"/>
                            <w:sz w:val="28"/>
                            <w:szCs w:val="28"/>
                          </w:rPr>
                          <w:t>-</w:t>
                        </w:r>
                        <w:r w:rsidR="00023B50" w:rsidRPr="00023B50">
                          <w:rPr>
                            <w:rStyle w:val="TitleChar"/>
                            <w:rFonts w:ascii="Garamond" w:hAnsi="Garamond"/>
                            <w:sz w:val="28"/>
                            <w:szCs w:val="28"/>
                          </w:rPr>
                          <w:t>ESMA Draft Guidelines on the assessment of the suitability of members of the management body and key function holders (EBA/GL/2020/19)</w:t>
                        </w:r>
                      </w:p>
                      <w:p w14:paraId="43177584" w14:textId="77777777" w:rsidR="00456D4E" w:rsidRDefault="00456D4E" w:rsidP="002229E3">
                        <w:pPr>
                          <w:rPr>
                            <w:rStyle w:val="TitleChar"/>
                            <w:rFonts w:ascii="Garamond" w:hAnsi="Garamond"/>
                            <w:sz w:val="28"/>
                            <w:szCs w:val="28"/>
                          </w:rPr>
                        </w:pPr>
                      </w:p>
                      <w:p w14:paraId="76043393" w14:textId="77777777" w:rsidR="00456D4E" w:rsidRDefault="00456D4E" w:rsidP="00DF699A">
                        <w:pPr>
                          <w:rPr>
                            <w:rFonts w:ascii="Garamond" w:hAnsi="Garamond"/>
                            <w:kern w:val="28"/>
                            <w:sz w:val="24"/>
                            <w:szCs w:val="24"/>
                          </w:rPr>
                        </w:pPr>
                        <w:r w:rsidRPr="00D32486">
                          <w:rPr>
                            <w:rFonts w:ascii="Garamond" w:hAnsi="Garamond"/>
                            <w:kern w:val="28"/>
                            <w:sz w:val="24"/>
                            <w:szCs w:val="24"/>
                          </w:rPr>
                          <w:t>ESBG (European Savings</w:t>
                        </w:r>
                        <w:r>
                          <w:rPr>
                            <w:rFonts w:ascii="Garamond" w:hAnsi="Garamond"/>
                            <w:kern w:val="28"/>
                            <w:sz w:val="24"/>
                            <w:szCs w:val="24"/>
                          </w:rPr>
                          <w:t xml:space="preserve"> and Retail Banking</w:t>
                        </w:r>
                        <w:r w:rsidRPr="00D32486">
                          <w:rPr>
                            <w:rFonts w:ascii="Garamond" w:hAnsi="Garamond"/>
                            <w:kern w:val="28"/>
                            <w:sz w:val="24"/>
                            <w:szCs w:val="24"/>
                          </w:rPr>
                          <w:t xml:space="preserve"> Group)</w:t>
                        </w:r>
                      </w:p>
                      <w:p w14:paraId="1A3B7A74" w14:textId="77777777" w:rsidR="00456D4E" w:rsidRPr="00D32486" w:rsidRDefault="00456D4E" w:rsidP="00DF699A">
                        <w:pPr>
                          <w:rPr>
                            <w:rFonts w:ascii="Garamond" w:hAnsi="Garamond"/>
                            <w:kern w:val="28"/>
                            <w:sz w:val="24"/>
                            <w:szCs w:val="24"/>
                          </w:rPr>
                        </w:pPr>
                      </w:p>
                      <w:p w14:paraId="76D564EA" w14:textId="77777777" w:rsidR="00456D4E" w:rsidRDefault="00456D4E" w:rsidP="00DF699A">
                        <w:pPr>
                          <w:rPr>
                            <w:rFonts w:ascii="Garamond" w:hAnsi="Garamond"/>
                            <w:sz w:val="24"/>
                            <w:szCs w:val="24"/>
                            <w:lang w:val="fr-BE" w:eastAsia="de-DE"/>
                          </w:rPr>
                        </w:pPr>
                        <w:r w:rsidRPr="00D32486">
                          <w:rPr>
                            <w:rFonts w:ascii="Garamond" w:hAnsi="Garamond"/>
                            <w:sz w:val="24"/>
                            <w:szCs w:val="24"/>
                            <w:lang w:val="fr-BE" w:eastAsia="de-DE"/>
                          </w:rPr>
                          <w:t>Rue Marie-Thérèse, 11 - B-1000 Brussels</w:t>
                        </w:r>
                      </w:p>
                      <w:p w14:paraId="738D6EB9" w14:textId="77777777" w:rsidR="00456D4E" w:rsidRPr="00414E26" w:rsidRDefault="00456D4E" w:rsidP="002229E3">
                        <w:pPr>
                          <w:rPr>
                            <w:rStyle w:val="TitleChar"/>
                            <w:rFonts w:ascii="Garamond" w:hAnsi="Garamond"/>
                            <w:sz w:val="28"/>
                            <w:szCs w:val="28"/>
                            <w:lang w:val="fr-BE"/>
                          </w:rPr>
                        </w:pPr>
                      </w:p>
                      <w:p w14:paraId="13DDAA04" w14:textId="77777777" w:rsidR="00456D4E" w:rsidRPr="00D32486" w:rsidRDefault="00456D4E" w:rsidP="0095130D">
                        <w:pPr>
                          <w:rPr>
                            <w:rFonts w:ascii="Garamond" w:hAnsi="Garamond" w:cs="Arial"/>
                            <w:bCs/>
                            <w:kern w:val="28"/>
                            <w:sz w:val="24"/>
                            <w:szCs w:val="24"/>
                            <w:lang w:val="fr-BE"/>
                          </w:rPr>
                        </w:pPr>
                        <w:r w:rsidRPr="00D32486">
                          <w:rPr>
                            <w:rFonts w:ascii="Garamond" w:hAnsi="Garamond" w:cs="Arial"/>
                            <w:bCs/>
                            <w:kern w:val="28"/>
                            <w:sz w:val="24"/>
                            <w:szCs w:val="24"/>
                            <w:lang w:val="fr-BE"/>
                          </w:rPr>
                          <w:t xml:space="preserve">ESBG </w:t>
                        </w:r>
                        <w:proofErr w:type="spellStart"/>
                        <w:r>
                          <w:rPr>
                            <w:rFonts w:ascii="Garamond" w:hAnsi="Garamond" w:cs="Arial"/>
                            <w:bCs/>
                            <w:kern w:val="28"/>
                            <w:sz w:val="24"/>
                            <w:szCs w:val="24"/>
                            <w:lang w:val="fr-BE"/>
                          </w:rPr>
                          <w:t>Transparency</w:t>
                        </w:r>
                        <w:proofErr w:type="spellEnd"/>
                        <w:r>
                          <w:rPr>
                            <w:rFonts w:ascii="Garamond" w:hAnsi="Garamond" w:cs="Arial"/>
                            <w:bCs/>
                            <w:kern w:val="28"/>
                            <w:sz w:val="24"/>
                            <w:szCs w:val="24"/>
                            <w:lang w:val="fr-BE"/>
                          </w:rPr>
                          <w:t xml:space="preserve"> </w:t>
                        </w:r>
                        <w:proofErr w:type="spellStart"/>
                        <w:r w:rsidRPr="00D32486">
                          <w:rPr>
                            <w:rFonts w:ascii="Garamond" w:hAnsi="Garamond" w:cs="Arial"/>
                            <w:bCs/>
                            <w:kern w:val="28"/>
                            <w:sz w:val="24"/>
                            <w:szCs w:val="24"/>
                            <w:lang w:val="fr-BE"/>
                          </w:rPr>
                          <w:t>Register</w:t>
                        </w:r>
                        <w:proofErr w:type="spellEnd"/>
                        <w:r w:rsidRPr="00D32486">
                          <w:rPr>
                            <w:rFonts w:ascii="Garamond" w:hAnsi="Garamond" w:cs="Arial"/>
                            <w:bCs/>
                            <w:kern w:val="28"/>
                            <w:sz w:val="24"/>
                            <w:szCs w:val="24"/>
                            <w:lang w:val="fr-BE"/>
                          </w:rPr>
                          <w:t xml:space="preserve"> ID 8765978796-80</w:t>
                        </w:r>
                      </w:p>
                      <w:p w14:paraId="39D02A34" w14:textId="77777777" w:rsidR="00456D4E" w:rsidRPr="00414E26" w:rsidRDefault="00456D4E" w:rsidP="002229E3">
                        <w:pPr>
                          <w:rPr>
                            <w:rFonts w:ascii="Garamond" w:hAnsi="Garamond"/>
                            <w:sz w:val="32"/>
                            <w:szCs w:val="32"/>
                            <w:lang w:val="fr-BE"/>
                          </w:rPr>
                        </w:pPr>
                      </w:p>
                      <w:p w14:paraId="01EFE310" w14:textId="18913726" w:rsidR="00456D4E" w:rsidRPr="00414E26" w:rsidRDefault="0077710E" w:rsidP="00D41490">
                        <w:pPr>
                          <w:rPr>
                            <w:rFonts w:ascii="Garamond" w:hAnsi="Garamond" w:cs="Arial"/>
                            <w:b/>
                            <w:bCs/>
                            <w:kern w:val="28"/>
                            <w:sz w:val="24"/>
                            <w:szCs w:val="24"/>
                            <w:lang w:val="fr-BE"/>
                          </w:rPr>
                        </w:pPr>
                        <w:proofErr w:type="spellStart"/>
                        <w:r>
                          <w:rPr>
                            <w:rFonts w:ascii="Garamond" w:hAnsi="Garamond" w:cs="Arial"/>
                            <w:b/>
                            <w:bCs/>
                            <w:kern w:val="28"/>
                            <w:sz w:val="24"/>
                            <w:szCs w:val="24"/>
                            <w:lang w:val="fr-BE"/>
                          </w:rPr>
                          <w:t>Octo</w:t>
                        </w:r>
                        <w:r w:rsidR="0066259F">
                          <w:rPr>
                            <w:rFonts w:ascii="Garamond" w:hAnsi="Garamond" w:cs="Arial"/>
                            <w:b/>
                            <w:bCs/>
                            <w:kern w:val="28"/>
                            <w:sz w:val="24"/>
                            <w:szCs w:val="24"/>
                            <w:lang w:val="fr-BE"/>
                          </w:rPr>
                          <w:t>ber</w:t>
                        </w:r>
                        <w:proofErr w:type="spellEnd"/>
                        <w:r w:rsidR="00456D4E">
                          <w:rPr>
                            <w:rFonts w:ascii="Garamond" w:hAnsi="Garamond" w:cs="Arial"/>
                            <w:b/>
                            <w:bCs/>
                            <w:kern w:val="28"/>
                            <w:sz w:val="24"/>
                            <w:szCs w:val="24"/>
                            <w:lang w:val="fr-BE"/>
                          </w:rPr>
                          <w:t xml:space="preserve"> 2020</w:t>
                        </w:r>
                      </w:p>
                    </w:txbxContent>
                  </v:textbox>
                </v:shape>
                <v:shape id="Picture 41" o:spid="_x0000_s1029" type="#_x0000_t75" alt="esbg" style="position:absolute;left:14234;top:35081;width:2610;height:1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">
                  <v:imagedata r:id="rId11" o:title="esbg"/>
                </v:shape>
              </v:group>
            </w:pict>
          </mc:Fallback>
        </mc:AlternateContent>
      </w:r>
    </w:p>
    <w:p w14:paraId="5B86C2BD" w14:textId="77777777" w:rsidR="002229E3" w:rsidRPr="00093EAF" w:rsidRDefault="002229E3" w:rsidP="00995DD0">
      <w:pPr>
        <w:suppressAutoHyphens/>
        <w:rPr>
          <w:rFonts w:ascii="Garamond" w:hAnsi="Garamond"/>
        </w:rPr>
      </w:pPr>
      <w:r w:rsidRPr="00093EAF">
        <w:rPr>
          <w:rFonts w:ascii="Garamond" w:hAnsi="Garamond"/>
          <w:sz w:val="24"/>
          <w:szCs w:val="24"/>
        </w:rPr>
        <w:br w:type="page"/>
      </w:r>
    </w:p>
    <w:p w14:paraId="5BE9BF60" w14:textId="77777777" w:rsidR="00873E12" w:rsidRPr="00995DD0" w:rsidRDefault="00873E12" w:rsidP="00995DD0">
      <w:pPr>
        <w:suppressAutoHyphens/>
        <w:rPr>
          <w:rFonts w:ascii="Garamond" w:hAnsi="Garamond"/>
          <w:b/>
          <w:sz w:val="24"/>
          <w:szCs w:val="24"/>
          <w:u w:val="single"/>
        </w:rPr>
      </w:pPr>
      <w:r w:rsidRPr="00995DD0">
        <w:rPr>
          <w:rFonts w:ascii="Garamond" w:hAnsi="Garamond"/>
          <w:b/>
          <w:sz w:val="24"/>
          <w:szCs w:val="24"/>
          <w:u w:val="single"/>
        </w:rPr>
        <w:lastRenderedPageBreak/>
        <w:t>General comments</w:t>
      </w:r>
    </w:p>
    <w:p w14:paraId="315FA33D" w14:textId="77777777" w:rsidR="00873E12" w:rsidRPr="00995DD0" w:rsidRDefault="00873E12" w:rsidP="00995DD0">
      <w:pPr>
        <w:suppressAutoHyphens/>
        <w:rPr>
          <w:rFonts w:ascii="Garamond" w:hAnsi="Garamond"/>
          <w:b/>
          <w:iCs/>
          <w:sz w:val="24"/>
          <w:szCs w:val="24"/>
        </w:rPr>
      </w:pPr>
    </w:p>
    <w:p w14:paraId="4B1738DA" w14:textId="77777777" w:rsidR="00023B50" w:rsidRPr="00995DD0" w:rsidRDefault="00023B50" w:rsidP="00995DD0">
      <w:pPr>
        <w:suppressAutoHyphens/>
        <w:rPr>
          <w:rFonts w:ascii="Garamond" w:eastAsia="Verdana" w:hAnsi="Garamond"/>
          <w:iCs/>
          <w:sz w:val="24"/>
          <w:szCs w:val="24"/>
          <w:lang w:eastAsia="en-US"/>
        </w:rPr>
      </w:pPr>
      <w:r w:rsidRPr="00995DD0">
        <w:rPr>
          <w:rFonts w:ascii="Garamond" w:eastAsia="Verdana" w:hAnsi="Garamond"/>
          <w:iCs/>
          <w:sz w:val="24"/>
          <w:szCs w:val="24"/>
          <w:lang w:eastAsia="en-US"/>
        </w:rPr>
        <w:t>As with the previous guidelines, the amendments to the present consultation paper go beyond the requirements of CRD V, so that we must call for a proportional implementation in line with the guidelines once again.</w:t>
      </w:r>
    </w:p>
    <w:p w14:paraId="54ECD70A" w14:textId="77777777" w:rsidR="00023B50" w:rsidRPr="00995DD0" w:rsidRDefault="00023B50" w:rsidP="00995DD0">
      <w:pPr>
        <w:suppressAutoHyphens/>
        <w:rPr>
          <w:rFonts w:ascii="Garamond" w:eastAsia="Verdana" w:hAnsi="Garamond"/>
          <w:iCs/>
          <w:sz w:val="24"/>
          <w:szCs w:val="24"/>
          <w:lang w:eastAsia="en-US"/>
        </w:rPr>
      </w:pPr>
    </w:p>
    <w:p w14:paraId="1D027E4A" w14:textId="74663A10" w:rsidR="00023B50" w:rsidRDefault="00023B50" w:rsidP="00995DD0">
      <w:pPr>
        <w:suppressAutoHyphens/>
        <w:rPr>
          <w:rFonts w:ascii="Garamond" w:eastAsia="Verdana" w:hAnsi="Garamond"/>
          <w:iCs/>
          <w:sz w:val="24"/>
          <w:szCs w:val="24"/>
          <w:lang w:eastAsia="en-US"/>
        </w:rPr>
      </w:pPr>
      <w:r w:rsidRPr="00995DD0">
        <w:rPr>
          <w:rFonts w:ascii="Garamond" w:eastAsia="Verdana" w:hAnsi="Garamond"/>
          <w:iCs/>
          <w:sz w:val="24"/>
          <w:szCs w:val="24"/>
          <w:lang w:eastAsia="en-US"/>
        </w:rPr>
        <w:t xml:space="preserve">Numerous amendments have been introduced with a view to preventing money laundering and combating terrorism. These changes address various concerns. In principle, every institution is obliged to employ a money laundering officer. This officer reports directly to the management board (management body in its executive function). In addition, according to the existing legal situation, a member of the management board to be appointed is already responsible for risk management and for compliance with money laundering regulations. The money laundering officers receive regular training. They have the accumulated knowledge on all issues relating to money laundering and combating terrorism. The money laundering officer must regularly report to the management board on his work and key work results (such as the preparation of risk analysis, ad hoc reports, etc.). Compliance with these reporting obligations is verified by the audit office. Information on money laundering and </w:t>
      </w:r>
      <w:proofErr w:type="gramStart"/>
      <w:r w:rsidRPr="00995DD0">
        <w:rPr>
          <w:rFonts w:ascii="Garamond" w:eastAsia="Verdana" w:hAnsi="Garamond"/>
          <w:iCs/>
          <w:sz w:val="24"/>
          <w:szCs w:val="24"/>
          <w:lang w:eastAsia="en-US"/>
        </w:rPr>
        <w:t>counter-terrorism</w:t>
      </w:r>
      <w:proofErr w:type="gramEnd"/>
      <w:r w:rsidRPr="00995DD0">
        <w:rPr>
          <w:rFonts w:ascii="Garamond" w:eastAsia="Verdana" w:hAnsi="Garamond"/>
          <w:iCs/>
          <w:sz w:val="24"/>
          <w:szCs w:val="24"/>
          <w:lang w:eastAsia="en-US"/>
        </w:rPr>
        <w:t xml:space="preserve"> is thus provided internally via the money laundering officer. The management board itself does not therefore need to have specific knowledge of these topics for its work. </w:t>
      </w:r>
    </w:p>
    <w:p w14:paraId="10CE5D6B" w14:textId="57E29109" w:rsidR="008B31DF" w:rsidRDefault="008B31DF" w:rsidP="00995DD0">
      <w:pPr>
        <w:suppressAutoHyphens/>
        <w:rPr>
          <w:rFonts w:ascii="Garamond" w:eastAsia="Verdana" w:hAnsi="Garamond"/>
          <w:iCs/>
          <w:sz w:val="24"/>
          <w:szCs w:val="24"/>
          <w:lang w:eastAsia="en-US"/>
        </w:rPr>
      </w:pPr>
    </w:p>
    <w:p w14:paraId="07329BD1" w14:textId="07D6290D" w:rsidR="008B31DF" w:rsidRPr="008B31DF" w:rsidRDefault="008B31DF" w:rsidP="008B31DF">
      <w:pPr>
        <w:suppressAutoHyphens/>
        <w:rPr>
          <w:rFonts w:ascii="Garamond" w:eastAsia="Verdana" w:hAnsi="Garamond"/>
          <w:iCs/>
          <w:sz w:val="24"/>
          <w:szCs w:val="24"/>
          <w:lang w:val="en-US" w:eastAsia="en-US"/>
        </w:rPr>
      </w:pPr>
      <w:r w:rsidRPr="008B31DF">
        <w:rPr>
          <w:rFonts w:ascii="Garamond" w:eastAsia="Verdana" w:hAnsi="Garamond"/>
          <w:iCs/>
          <w:sz w:val="24"/>
          <w:szCs w:val="24"/>
          <w:lang w:val="en-US" w:eastAsia="en-US"/>
        </w:rPr>
        <w:t>Definitions</w:t>
      </w:r>
    </w:p>
    <w:p w14:paraId="3B905C32" w14:textId="7B5B2507" w:rsidR="008B31DF" w:rsidRPr="008B31DF" w:rsidRDefault="008B31DF" w:rsidP="008B31DF">
      <w:pPr>
        <w:suppressAutoHyphens/>
        <w:rPr>
          <w:rFonts w:ascii="Garamond" w:eastAsia="Verdana" w:hAnsi="Garamond"/>
          <w:iCs/>
          <w:sz w:val="24"/>
          <w:szCs w:val="24"/>
          <w:lang w:val="en-US" w:eastAsia="en-US"/>
        </w:rPr>
      </w:pPr>
      <w:r w:rsidRPr="008B31DF">
        <w:rPr>
          <w:rFonts w:ascii="Garamond" w:eastAsia="Verdana" w:hAnsi="Garamond"/>
          <w:iCs/>
          <w:sz w:val="24"/>
          <w:szCs w:val="24"/>
          <w:lang w:val="en-US" w:eastAsia="en-US"/>
        </w:rPr>
        <w:t xml:space="preserve">On one side, the term “relevant institutions” has been introduced in the Fit &amp; Proper GL and makes difficult to further differentiate between the categories of institutions that are now in scope (there are overall 6 categories: “institutions”, “CRD-institutions”, “relevant institutions”, “significant CRD-institutions”, “listed relevant institutions and listed institutions”, “consolidating credit institutions”); on the other side, the Internal Governance GL operates with the terms “significant credit institutions” and “listed CRD credit institutions”). We recommend </w:t>
      </w:r>
      <w:r w:rsidR="00E827C7" w:rsidRPr="008B31DF">
        <w:rPr>
          <w:rFonts w:ascii="Garamond" w:eastAsia="Verdana" w:hAnsi="Garamond"/>
          <w:iCs/>
          <w:sz w:val="24"/>
          <w:szCs w:val="24"/>
          <w:lang w:val="en-US" w:eastAsia="en-US"/>
        </w:rPr>
        <w:t>reviewing</w:t>
      </w:r>
      <w:r w:rsidRPr="008B31DF">
        <w:rPr>
          <w:rFonts w:ascii="Garamond" w:eastAsia="Verdana" w:hAnsi="Garamond"/>
          <w:iCs/>
          <w:sz w:val="24"/>
          <w:szCs w:val="24"/>
          <w:lang w:val="en-US" w:eastAsia="en-US"/>
        </w:rPr>
        <w:t xml:space="preserve"> the definitions and operate with one set of definitions for both GLs.</w:t>
      </w:r>
    </w:p>
    <w:p w14:paraId="29E2E4D5" w14:textId="77777777" w:rsidR="008B31DF" w:rsidRPr="008B31DF" w:rsidRDefault="008B31DF" w:rsidP="00995DD0">
      <w:pPr>
        <w:suppressAutoHyphens/>
        <w:rPr>
          <w:rFonts w:ascii="Garamond" w:eastAsia="Verdana" w:hAnsi="Garamond"/>
          <w:iCs/>
          <w:sz w:val="24"/>
          <w:szCs w:val="24"/>
          <w:lang w:val="en-US" w:eastAsia="en-US"/>
        </w:rPr>
      </w:pPr>
    </w:p>
    <w:p w14:paraId="54AA0BB4" w14:textId="6455CFF1" w:rsidR="00873E12" w:rsidRPr="00995DD0" w:rsidRDefault="00873E12" w:rsidP="00995DD0">
      <w:pPr>
        <w:suppressAutoHyphens/>
        <w:rPr>
          <w:rFonts w:ascii="Garamond" w:hAnsi="Garamond"/>
          <w:b/>
          <w:iCs/>
          <w:sz w:val="24"/>
          <w:szCs w:val="24"/>
        </w:rPr>
      </w:pPr>
    </w:p>
    <w:p w14:paraId="2A670DC0" w14:textId="4E87500C" w:rsidR="008C738D" w:rsidRPr="00995DD0" w:rsidRDefault="008C738D" w:rsidP="00995DD0">
      <w:pPr>
        <w:suppressAutoHyphens/>
        <w:rPr>
          <w:rFonts w:ascii="Garamond" w:hAnsi="Garamond"/>
          <w:b/>
          <w:iCs/>
          <w:sz w:val="24"/>
          <w:szCs w:val="24"/>
        </w:rPr>
      </w:pPr>
    </w:p>
    <w:p w14:paraId="5108F3BF" w14:textId="77777777" w:rsidR="00692F24" w:rsidRPr="00692F24" w:rsidRDefault="00692F24" w:rsidP="00995DD0">
      <w:pPr>
        <w:numPr>
          <w:ilvl w:val="0"/>
          <w:numId w:val="28"/>
        </w:numPr>
        <w:spacing w:after="160" w:line="256" w:lineRule="auto"/>
        <w:contextualSpacing/>
        <w:rPr>
          <w:rFonts w:ascii="Garamond" w:eastAsia="Calibri" w:hAnsi="Garamond"/>
          <w:sz w:val="24"/>
          <w:szCs w:val="24"/>
          <w:lang w:eastAsia="en-US"/>
        </w:rPr>
      </w:pPr>
      <w:proofErr w:type="gramStart"/>
      <w:r w:rsidRPr="00692F24">
        <w:rPr>
          <w:rFonts w:ascii="Garamond" w:eastAsia="Calibri" w:hAnsi="Garamond"/>
          <w:b/>
          <w:bCs/>
          <w:sz w:val="24"/>
          <w:szCs w:val="24"/>
          <w:lang w:eastAsia="en-US"/>
        </w:rPr>
        <w:t>Are</w:t>
      </w:r>
      <w:proofErr w:type="gramEnd"/>
      <w:r w:rsidRPr="00692F24">
        <w:rPr>
          <w:rFonts w:ascii="Garamond" w:eastAsia="Calibri" w:hAnsi="Garamond"/>
          <w:b/>
          <w:bCs/>
          <w:sz w:val="24"/>
          <w:szCs w:val="24"/>
          <w:lang w:eastAsia="en-US"/>
        </w:rPr>
        <w:t xml:space="preserve"> subject matter, scope of application, definitions and date of application appropriate and sufficiently clear?</w:t>
      </w:r>
    </w:p>
    <w:p w14:paraId="5F7BC565" w14:textId="467982DD" w:rsidR="00692F24" w:rsidRPr="00995DD0" w:rsidRDefault="00692F24" w:rsidP="00995DD0">
      <w:pPr>
        <w:spacing w:after="160" w:line="256" w:lineRule="auto"/>
        <w:contextualSpacing/>
        <w:rPr>
          <w:rFonts w:ascii="Garamond" w:eastAsia="Calibri" w:hAnsi="Garamond"/>
          <w:sz w:val="24"/>
          <w:szCs w:val="24"/>
          <w:lang w:eastAsia="en-US"/>
        </w:rPr>
      </w:pPr>
    </w:p>
    <w:p w14:paraId="630BF420" w14:textId="5BD3D001" w:rsidR="00995DD0" w:rsidRPr="00995DD0" w:rsidRDefault="00995DD0" w:rsidP="00995DD0">
      <w:pPr>
        <w:rPr>
          <w:rFonts w:ascii="Garamond" w:eastAsia="Calibri" w:hAnsi="Garamond"/>
          <w:sz w:val="24"/>
          <w:szCs w:val="24"/>
          <w:lang w:eastAsia="en-US"/>
        </w:rPr>
      </w:pPr>
      <w:r w:rsidRPr="00995DD0">
        <w:rPr>
          <w:rFonts w:ascii="Garamond" w:eastAsia="Calibri" w:hAnsi="Garamond"/>
          <w:b/>
          <w:bCs/>
          <w:sz w:val="24"/>
          <w:szCs w:val="24"/>
          <w:lang w:eastAsia="en-US"/>
        </w:rPr>
        <w:t>Paragraphs 7 et seq.</w:t>
      </w:r>
      <w:r w:rsidR="005E31A1">
        <w:rPr>
          <w:rFonts w:ascii="Garamond" w:eastAsia="Calibri" w:hAnsi="Garamond"/>
          <w:b/>
          <w:bCs/>
          <w:sz w:val="24"/>
          <w:szCs w:val="24"/>
          <w:lang w:eastAsia="en-US"/>
        </w:rPr>
        <w:t xml:space="preserve"> (draft guidelines)</w:t>
      </w:r>
      <w:r w:rsidRPr="00995DD0">
        <w:rPr>
          <w:rFonts w:ascii="Garamond" w:eastAsia="Calibri" w:hAnsi="Garamond"/>
          <w:b/>
          <w:bCs/>
          <w:sz w:val="24"/>
          <w:szCs w:val="24"/>
          <w:lang w:eastAsia="en-US"/>
        </w:rPr>
        <w:t>:</w:t>
      </w:r>
      <w:r w:rsidRPr="00995DD0">
        <w:rPr>
          <w:rFonts w:ascii="Garamond" w:eastAsia="Calibri" w:hAnsi="Garamond"/>
          <w:sz w:val="24"/>
          <w:szCs w:val="24"/>
          <w:lang w:eastAsia="en-US"/>
        </w:rPr>
        <w:t xml:space="preserve"> </w:t>
      </w:r>
      <w:r>
        <w:rPr>
          <w:rFonts w:ascii="Garamond" w:eastAsia="Calibri" w:hAnsi="Garamond"/>
          <w:sz w:val="24"/>
          <w:szCs w:val="24"/>
          <w:lang w:eastAsia="en-US"/>
        </w:rPr>
        <w:t>E</w:t>
      </w:r>
      <w:r w:rsidRPr="00995DD0">
        <w:rPr>
          <w:rFonts w:ascii="Garamond" w:eastAsia="Calibri" w:hAnsi="Garamond"/>
          <w:sz w:val="24"/>
          <w:szCs w:val="24"/>
          <w:lang w:eastAsia="en-US"/>
        </w:rPr>
        <w:t>ven subsidiaries that are not ruled by the fit and proper</w:t>
      </w:r>
      <w:r>
        <w:rPr>
          <w:rFonts w:ascii="Garamond" w:eastAsia="Calibri" w:hAnsi="Garamond"/>
          <w:sz w:val="24"/>
          <w:szCs w:val="24"/>
          <w:lang w:eastAsia="en-US"/>
        </w:rPr>
        <w:t xml:space="preserve"> </w:t>
      </w:r>
      <w:r w:rsidRPr="00995DD0">
        <w:rPr>
          <w:rFonts w:ascii="Garamond" w:eastAsia="Calibri" w:hAnsi="Garamond"/>
          <w:sz w:val="24"/>
          <w:szCs w:val="24"/>
          <w:lang w:eastAsia="en-US"/>
        </w:rPr>
        <w:t xml:space="preserve">regime should be required to apply the guidelines if the parent company </w:t>
      </w:r>
      <w:proofErr w:type="gramStart"/>
      <w:r w:rsidRPr="00995DD0">
        <w:rPr>
          <w:rFonts w:ascii="Garamond" w:eastAsia="Calibri" w:hAnsi="Garamond"/>
          <w:sz w:val="24"/>
          <w:szCs w:val="24"/>
          <w:lang w:eastAsia="en-US"/>
        </w:rPr>
        <w:t>has to</w:t>
      </w:r>
      <w:proofErr w:type="gramEnd"/>
      <w:r w:rsidRPr="00995DD0">
        <w:rPr>
          <w:rFonts w:ascii="Garamond" w:eastAsia="Calibri" w:hAnsi="Garamond"/>
          <w:sz w:val="24"/>
          <w:szCs w:val="24"/>
          <w:lang w:eastAsia="en-US"/>
        </w:rPr>
        <w:t xml:space="preserve"> apply them. On this side, the paragraph is understood to apply only to subsidiaries that are themselves financial holding companies or mixed financial holding companies. Other subsidiaries are not covered. This should be clarified. </w:t>
      </w:r>
    </w:p>
    <w:p w14:paraId="3E9E39EB" w14:textId="1AAB1FBB" w:rsidR="00995DD0" w:rsidRDefault="00995DD0" w:rsidP="00995DD0">
      <w:pPr>
        <w:spacing w:after="160" w:line="256" w:lineRule="auto"/>
        <w:contextualSpacing/>
        <w:rPr>
          <w:rFonts w:ascii="Garamond" w:eastAsia="Calibri" w:hAnsi="Garamond"/>
          <w:sz w:val="24"/>
          <w:szCs w:val="24"/>
          <w:lang w:eastAsia="en-US"/>
        </w:rPr>
      </w:pPr>
    </w:p>
    <w:p w14:paraId="2BC5A9F6" w14:textId="7BB55DD9" w:rsidR="008255FC" w:rsidRPr="008255FC" w:rsidRDefault="008255FC" w:rsidP="008255FC">
      <w:pPr>
        <w:spacing w:after="160" w:line="256" w:lineRule="auto"/>
        <w:contextualSpacing/>
        <w:rPr>
          <w:rFonts w:ascii="Garamond" w:eastAsia="Calibri" w:hAnsi="Garamond"/>
          <w:sz w:val="24"/>
          <w:szCs w:val="24"/>
          <w:lang w:eastAsia="en-US"/>
        </w:rPr>
      </w:pPr>
      <w:r w:rsidRPr="008255FC">
        <w:rPr>
          <w:rFonts w:ascii="Garamond" w:eastAsia="Calibri" w:hAnsi="Garamond"/>
          <w:b/>
          <w:sz w:val="24"/>
          <w:szCs w:val="24"/>
          <w:lang w:eastAsia="en-US"/>
        </w:rPr>
        <w:t xml:space="preserve">Paragraph 18 (transitional provisions) </w:t>
      </w:r>
      <w:r w:rsidRPr="008255FC">
        <w:rPr>
          <w:rFonts w:ascii="Garamond" w:eastAsia="Calibri" w:hAnsi="Garamond"/>
          <w:sz w:val="24"/>
          <w:szCs w:val="24"/>
          <w:lang w:eastAsia="en-US"/>
        </w:rPr>
        <w:t xml:space="preserve">Title VIII should not apply to persons appointed before date of application of the new guidelines. </w:t>
      </w:r>
      <w:proofErr w:type="gramStart"/>
      <w:r w:rsidRPr="008255FC">
        <w:rPr>
          <w:rFonts w:ascii="Garamond" w:eastAsia="Calibri" w:hAnsi="Garamond"/>
          <w:sz w:val="24"/>
          <w:szCs w:val="24"/>
          <w:lang w:eastAsia="en-US"/>
        </w:rPr>
        <w:t>So</w:t>
      </w:r>
      <w:proofErr w:type="gramEnd"/>
      <w:r w:rsidRPr="008255FC">
        <w:rPr>
          <w:rFonts w:ascii="Garamond" w:eastAsia="Calibri" w:hAnsi="Garamond"/>
          <w:sz w:val="24"/>
          <w:szCs w:val="24"/>
          <w:lang w:eastAsia="en-US"/>
        </w:rPr>
        <w:t xml:space="preserve"> reference to date 30 </w:t>
      </w:r>
      <w:r>
        <w:rPr>
          <w:rFonts w:ascii="Garamond" w:eastAsia="Calibri" w:hAnsi="Garamond"/>
          <w:sz w:val="24"/>
          <w:szCs w:val="24"/>
          <w:lang w:eastAsia="en-US"/>
        </w:rPr>
        <w:t>J</w:t>
      </w:r>
      <w:r w:rsidRPr="008255FC">
        <w:rPr>
          <w:rFonts w:ascii="Garamond" w:eastAsia="Calibri" w:hAnsi="Garamond"/>
          <w:sz w:val="24"/>
          <w:szCs w:val="24"/>
          <w:lang w:eastAsia="en-US"/>
        </w:rPr>
        <w:t xml:space="preserve">une 2018 should be deleted and substituted by the following sentence </w:t>
      </w:r>
      <w:r w:rsidR="00E827C7">
        <w:rPr>
          <w:rFonts w:ascii="Garamond" w:eastAsia="Calibri" w:hAnsi="Garamond"/>
          <w:sz w:val="24"/>
          <w:szCs w:val="24"/>
          <w:lang w:eastAsia="en-US"/>
        </w:rPr>
        <w:t>“</w:t>
      </w:r>
      <w:r w:rsidRPr="008255FC">
        <w:rPr>
          <w:rFonts w:ascii="Garamond" w:eastAsia="Calibri" w:hAnsi="Garamond"/>
          <w:sz w:val="24"/>
          <w:szCs w:val="24"/>
          <w:lang w:eastAsia="en-US"/>
        </w:rPr>
        <w:t>before the date of application of these Guidelines”.</w:t>
      </w:r>
    </w:p>
    <w:p w14:paraId="1ED003B5" w14:textId="77777777" w:rsidR="008255FC" w:rsidRPr="00995DD0" w:rsidRDefault="008255FC" w:rsidP="00995DD0">
      <w:pPr>
        <w:spacing w:after="160" w:line="256" w:lineRule="auto"/>
        <w:contextualSpacing/>
        <w:rPr>
          <w:rFonts w:ascii="Garamond" w:eastAsia="Calibri" w:hAnsi="Garamond"/>
          <w:sz w:val="24"/>
          <w:szCs w:val="24"/>
          <w:lang w:eastAsia="en-US"/>
        </w:rPr>
      </w:pPr>
    </w:p>
    <w:p w14:paraId="6338AE31" w14:textId="77777777" w:rsidR="006D7188" w:rsidRPr="006D7188" w:rsidRDefault="006D7188" w:rsidP="006D7188">
      <w:pPr>
        <w:spacing w:after="160" w:line="256" w:lineRule="auto"/>
        <w:contextualSpacing/>
        <w:rPr>
          <w:rFonts w:ascii="Garamond" w:eastAsia="Calibri" w:hAnsi="Garamond"/>
          <w:sz w:val="24"/>
          <w:szCs w:val="24"/>
          <w:lang w:val="en-US" w:eastAsia="en-US"/>
        </w:rPr>
      </w:pPr>
      <w:r w:rsidRPr="006D7188">
        <w:rPr>
          <w:rFonts w:ascii="Garamond" w:eastAsia="Calibri" w:hAnsi="Garamond"/>
          <w:b/>
          <w:bCs/>
          <w:i/>
          <w:sz w:val="24"/>
          <w:szCs w:val="24"/>
          <w:lang w:val="en-US" w:eastAsia="en-US"/>
        </w:rPr>
        <w:t>23. and 30. Executive Summary</w:t>
      </w:r>
      <w:r w:rsidRPr="006D7188">
        <w:rPr>
          <w:rFonts w:ascii="Garamond" w:eastAsia="Calibri" w:hAnsi="Garamond"/>
          <w:b/>
          <w:bCs/>
          <w:sz w:val="24"/>
          <w:szCs w:val="24"/>
          <w:lang w:val="en-US" w:eastAsia="en-US"/>
        </w:rPr>
        <w:t xml:space="preserve"> and 194. Guideline:</w:t>
      </w:r>
      <w:r w:rsidRPr="006D7188">
        <w:rPr>
          <w:rFonts w:ascii="Garamond" w:eastAsia="Calibri" w:hAnsi="Garamond"/>
          <w:sz w:val="24"/>
          <w:szCs w:val="24"/>
          <w:lang w:val="en-US" w:eastAsia="en-US"/>
        </w:rPr>
        <w:t xml:space="preserve"> Is the assumption correct, that Art 16 (2) lit (m) </w:t>
      </w:r>
      <w:r>
        <w:rPr>
          <w:rFonts w:ascii="Garamond" w:eastAsia="Calibri" w:hAnsi="Garamond"/>
          <w:sz w:val="24"/>
          <w:szCs w:val="24"/>
          <w:lang w:val="en-US" w:eastAsia="en-US"/>
        </w:rPr>
        <w:t xml:space="preserve">of the SSM Regulation </w:t>
      </w:r>
      <w:r w:rsidRPr="006D7188">
        <w:rPr>
          <w:rFonts w:ascii="Garamond" w:eastAsia="Calibri" w:hAnsi="Garamond"/>
          <w:sz w:val="24"/>
          <w:szCs w:val="24"/>
          <w:lang w:val="en-US" w:eastAsia="en-US"/>
        </w:rPr>
        <w:t>is the legal basis for these points?</w:t>
      </w:r>
    </w:p>
    <w:p w14:paraId="1D868CA1" w14:textId="77777777" w:rsidR="00995DD0" w:rsidRPr="008255FC" w:rsidRDefault="00995DD0" w:rsidP="00995DD0">
      <w:pPr>
        <w:spacing w:after="160" w:line="256" w:lineRule="auto"/>
        <w:contextualSpacing/>
        <w:rPr>
          <w:rFonts w:ascii="Garamond" w:eastAsia="Calibri" w:hAnsi="Garamond"/>
          <w:sz w:val="24"/>
        </w:rPr>
      </w:pPr>
    </w:p>
    <w:p w14:paraId="2A5099D2" w14:textId="685FE23D" w:rsid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30 (background)</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 xml:space="preserve">In our opinion the amendment opens for the possibility for supervisory authorities to remove individual members solely due to e.g. matters of the collective gender equality in the management body, whereas article 91(12)(e) of Directive 2013/36/EU specifically refers to </w:t>
      </w:r>
      <w:r w:rsidRPr="00692F24">
        <w:rPr>
          <w:rFonts w:ascii="Garamond" w:eastAsia="Calibri" w:hAnsi="Garamond"/>
          <w:sz w:val="24"/>
          <w:szCs w:val="24"/>
          <w:lang w:eastAsia="en-US"/>
        </w:rPr>
        <w:lastRenderedPageBreak/>
        <w:t xml:space="preserve">the notion of diversity to be taken into account for the </w:t>
      </w:r>
      <w:r w:rsidRPr="00692F24">
        <w:rPr>
          <w:rFonts w:ascii="Garamond" w:eastAsia="Calibri" w:hAnsi="Garamond"/>
          <w:sz w:val="24"/>
          <w:szCs w:val="24"/>
          <w:u w:val="single"/>
          <w:lang w:eastAsia="en-US"/>
        </w:rPr>
        <w:t xml:space="preserve">selection </w:t>
      </w:r>
      <w:r w:rsidRPr="00692F24">
        <w:rPr>
          <w:rFonts w:ascii="Garamond" w:eastAsia="Calibri" w:hAnsi="Garamond"/>
          <w:sz w:val="24"/>
          <w:szCs w:val="24"/>
          <w:lang w:eastAsia="en-US"/>
        </w:rPr>
        <w:t xml:space="preserve">of members of the management body. Nor does article 9 of Directive 2014/65/EU provide for competent authorities to remove members of management bodies on such grounds. We propose that the amendment is removed or, alternatively, that an appropriate reference is added. </w:t>
      </w:r>
    </w:p>
    <w:p w14:paraId="417733DF" w14:textId="77777777" w:rsidR="006D7188" w:rsidRPr="008255FC" w:rsidRDefault="006D7188" w:rsidP="00995DD0">
      <w:pPr>
        <w:spacing w:after="160" w:line="256" w:lineRule="auto"/>
        <w:contextualSpacing/>
        <w:rPr>
          <w:rFonts w:ascii="Garamond" w:eastAsia="Calibri" w:hAnsi="Garamond"/>
          <w:sz w:val="24"/>
        </w:rPr>
      </w:pPr>
    </w:p>
    <w:p w14:paraId="6D24EAB9"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45 (background)</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 xml:space="preserve">The paragraph </w:t>
      </w:r>
      <w:proofErr w:type="gramStart"/>
      <w:r w:rsidRPr="00692F24">
        <w:rPr>
          <w:rFonts w:ascii="Garamond" w:eastAsia="Calibri" w:hAnsi="Garamond"/>
          <w:sz w:val="24"/>
          <w:szCs w:val="24"/>
          <w:lang w:eastAsia="en-US"/>
        </w:rPr>
        <w:t>makes an assumption</w:t>
      </w:r>
      <w:proofErr w:type="gramEnd"/>
      <w:r w:rsidRPr="00692F24">
        <w:rPr>
          <w:rFonts w:ascii="Garamond" w:eastAsia="Calibri" w:hAnsi="Garamond"/>
          <w:sz w:val="24"/>
          <w:szCs w:val="24"/>
          <w:lang w:eastAsia="en-US"/>
        </w:rPr>
        <w:t xml:space="preserve"> that there is an unbalanced composition. Should consider </w:t>
      </w:r>
      <w:proofErr w:type="gramStart"/>
      <w:r w:rsidRPr="00692F24">
        <w:rPr>
          <w:rFonts w:ascii="Garamond" w:eastAsia="Calibri" w:hAnsi="Garamond"/>
          <w:sz w:val="24"/>
          <w:szCs w:val="24"/>
          <w:lang w:eastAsia="en-US"/>
        </w:rPr>
        <w:t>to rephrase</w:t>
      </w:r>
      <w:proofErr w:type="gramEnd"/>
      <w:r w:rsidRPr="00692F24">
        <w:rPr>
          <w:rFonts w:ascii="Garamond" w:eastAsia="Calibri" w:hAnsi="Garamond"/>
          <w:sz w:val="24"/>
          <w:szCs w:val="24"/>
          <w:lang w:eastAsia="en-US"/>
        </w:rPr>
        <w:t xml:space="preserve">: </w:t>
      </w:r>
    </w:p>
    <w:p w14:paraId="728BFA87" w14:textId="77777777" w:rsidR="00692F24" w:rsidRPr="00995DD0" w:rsidRDefault="00692F24" w:rsidP="00995DD0">
      <w:pPr>
        <w:spacing w:after="160" w:line="256" w:lineRule="auto"/>
        <w:contextualSpacing/>
        <w:rPr>
          <w:rFonts w:ascii="Garamond" w:eastAsia="Calibri" w:hAnsi="Garamond"/>
          <w:i/>
          <w:iCs/>
          <w:sz w:val="24"/>
          <w:szCs w:val="24"/>
          <w:lang w:eastAsia="en-US"/>
        </w:rPr>
      </w:pPr>
    </w:p>
    <w:p w14:paraId="3C4DA096" w14:textId="7A2EDAC7" w:rsidR="00692F24" w:rsidRPr="00692F24" w:rsidRDefault="00692F24" w:rsidP="00995DD0">
      <w:pPr>
        <w:spacing w:after="160" w:line="256" w:lineRule="auto"/>
        <w:contextualSpacing/>
        <w:rPr>
          <w:rFonts w:ascii="Garamond" w:eastAsia="Calibri" w:hAnsi="Garamond"/>
          <w:i/>
          <w:iCs/>
          <w:sz w:val="24"/>
          <w:szCs w:val="24"/>
          <w:lang w:eastAsia="en-US"/>
        </w:rPr>
      </w:pPr>
      <w:r w:rsidRPr="00692F24">
        <w:rPr>
          <w:rFonts w:ascii="Garamond" w:eastAsia="Calibri" w:hAnsi="Garamond"/>
          <w:i/>
          <w:iCs/>
          <w:sz w:val="24"/>
          <w:szCs w:val="24"/>
          <w:lang w:eastAsia="en-US"/>
        </w:rPr>
        <w:t>Institutions should respect the principle of equal opportunities for any gender and, if [alternatively: where] there is an imbalanced composition of staff in management positions, the institution shall take measures to reduce that imbalance in order to ensure […].</w:t>
      </w:r>
    </w:p>
    <w:p w14:paraId="09166B32"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3C1B0254" w14:textId="67DF8EED"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51 (background)</w:t>
      </w:r>
      <w:r w:rsidRPr="00692F24">
        <w:rPr>
          <w:rFonts w:ascii="Garamond" w:eastAsia="Calibri" w:hAnsi="Garamond"/>
          <w:b/>
          <w:bCs/>
          <w:sz w:val="24"/>
          <w:szCs w:val="24"/>
          <w:lang w:eastAsia="en-US"/>
        </w:rPr>
        <w:t xml:space="preserve">: </w:t>
      </w:r>
      <w:r w:rsidR="008255FC" w:rsidRPr="008255FC">
        <w:rPr>
          <w:rFonts w:ascii="Garamond" w:eastAsia="Calibri" w:hAnsi="Garamond"/>
          <w:sz w:val="24"/>
          <w:szCs w:val="24"/>
          <w:lang w:eastAsia="en-US"/>
        </w:rPr>
        <w:t>“</w:t>
      </w:r>
      <w:r w:rsidRPr="00692F24">
        <w:rPr>
          <w:rFonts w:ascii="Garamond" w:eastAsia="Calibri" w:hAnsi="Garamond"/>
          <w:sz w:val="24"/>
          <w:szCs w:val="24"/>
          <w:lang w:eastAsia="en-US"/>
        </w:rPr>
        <w:t>Attempted” ML/TF should be removed from the paragraph as attempted ML/TF is too common to constitute a meaningful or appropriate trigger for re-assessment of suitability. Please also see our comments to paragraph 27 c, 32 c and 37.</w:t>
      </w:r>
    </w:p>
    <w:p w14:paraId="73352DF3"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5A30B086" w14:textId="08C8A2E2"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53 (background)</w:t>
      </w:r>
      <w:r w:rsidRPr="00692F24">
        <w:rPr>
          <w:rFonts w:ascii="Garamond" w:eastAsia="Calibri" w:hAnsi="Garamond"/>
          <w:b/>
          <w:bCs/>
          <w:sz w:val="24"/>
          <w:szCs w:val="24"/>
          <w:lang w:eastAsia="en-US"/>
        </w:rPr>
        <w:t>:</w:t>
      </w:r>
      <w:r w:rsidRPr="00692F24">
        <w:rPr>
          <w:rFonts w:ascii="Garamond" w:eastAsia="Calibri" w:hAnsi="Garamond"/>
          <w:sz w:val="24"/>
          <w:szCs w:val="24"/>
          <w:lang w:eastAsia="en-US"/>
        </w:rPr>
        <w:t xml:space="preserve"> </w:t>
      </w:r>
      <w:r w:rsidR="0024434D" w:rsidRPr="0024434D">
        <w:rPr>
          <w:rFonts w:ascii="Garamond" w:eastAsia="Calibri" w:hAnsi="Garamond"/>
          <w:sz w:val="24"/>
          <w:szCs w:val="24"/>
          <w:lang w:eastAsia="en-US"/>
        </w:rPr>
        <w:t xml:space="preserve">In some Member States law, </w:t>
      </w:r>
      <w:r w:rsidRPr="00692F24">
        <w:rPr>
          <w:rFonts w:ascii="Garamond" w:eastAsia="Calibri" w:hAnsi="Garamond"/>
          <w:sz w:val="24"/>
          <w:szCs w:val="24"/>
          <w:lang w:eastAsia="en-US"/>
        </w:rPr>
        <w:t>the person responsible for the implementing the AML/CTF-framework does not necessarily have to be a member of the management body. References to “the member of the management body who is responsible for […] identifying, managing and mitigating money laundering and financing of terrorism risk” should be removed; and any other sections of the guideline contingent on such person being on the management body should be reworked as this is not sufficiently harmonised within the EU.</w:t>
      </w:r>
    </w:p>
    <w:p w14:paraId="18F0D83A" w14:textId="029042C1" w:rsidR="00692F24" w:rsidRDefault="00692F24" w:rsidP="00995DD0">
      <w:pPr>
        <w:spacing w:after="160" w:line="256" w:lineRule="auto"/>
        <w:contextualSpacing/>
        <w:rPr>
          <w:rFonts w:ascii="Garamond" w:eastAsia="Calibri" w:hAnsi="Garamond"/>
          <w:b/>
          <w:bCs/>
          <w:sz w:val="24"/>
          <w:szCs w:val="24"/>
          <w:lang w:eastAsia="en-US"/>
        </w:rPr>
      </w:pPr>
    </w:p>
    <w:p w14:paraId="735DA473" w14:textId="77777777" w:rsidR="00D10C92" w:rsidRPr="00692F24" w:rsidRDefault="00D10C92" w:rsidP="00995DD0">
      <w:pPr>
        <w:spacing w:after="160" w:line="256" w:lineRule="auto"/>
        <w:contextualSpacing/>
        <w:rPr>
          <w:rFonts w:ascii="Garamond" w:eastAsia="Calibri" w:hAnsi="Garamond"/>
          <w:b/>
          <w:bCs/>
          <w:sz w:val="24"/>
          <w:szCs w:val="24"/>
          <w:lang w:eastAsia="en-US"/>
        </w:rPr>
      </w:pPr>
    </w:p>
    <w:p w14:paraId="6AA3F0D9" w14:textId="77777777" w:rsidR="00692F24" w:rsidRPr="00692F24" w:rsidRDefault="00692F24" w:rsidP="00995DD0">
      <w:pPr>
        <w:numPr>
          <w:ilvl w:val="0"/>
          <w:numId w:val="28"/>
        </w:numPr>
        <w:spacing w:after="160" w:line="256" w:lineRule="auto"/>
        <w:contextualSpacing/>
        <w:rPr>
          <w:rFonts w:ascii="Garamond" w:eastAsia="Calibri" w:hAnsi="Garamond"/>
          <w:b/>
          <w:bCs/>
          <w:sz w:val="24"/>
          <w:szCs w:val="24"/>
          <w:lang w:eastAsia="en-US"/>
        </w:rPr>
      </w:pPr>
      <w:r w:rsidRPr="00692F24">
        <w:rPr>
          <w:rFonts w:ascii="Garamond" w:eastAsia="Calibri" w:hAnsi="Garamond"/>
          <w:b/>
          <w:bCs/>
          <w:sz w:val="24"/>
          <w:szCs w:val="24"/>
          <w:lang w:eastAsia="en-US"/>
        </w:rPr>
        <w:t>Are the changes made in Title II appropriate and sufficiently clear?</w:t>
      </w:r>
    </w:p>
    <w:p w14:paraId="2E5BB57C" w14:textId="77777777" w:rsidR="00692F24" w:rsidRPr="00692F24" w:rsidRDefault="00692F24" w:rsidP="00995DD0">
      <w:pPr>
        <w:spacing w:after="160" w:line="256" w:lineRule="auto"/>
        <w:contextualSpacing/>
        <w:rPr>
          <w:rFonts w:ascii="Garamond" w:eastAsia="Calibri" w:hAnsi="Garamond"/>
          <w:b/>
          <w:bCs/>
          <w:sz w:val="24"/>
          <w:szCs w:val="24"/>
          <w:lang w:eastAsia="en-US"/>
        </w:rPr>
      </w:pPr>
    </w:p>
    <w:p w14:paraId="083EC870" w14:textId="396C59F0" w:rsidR="00995DD0" w:rsidRPr="00995DD0" w:rsidRDefault="00692F24" w:rsidP="00995DD0">
      <w:pPr>
        <w:spacing w:line="256" w:lineRule="auto"/>
        <w:contextualSpacing/>
        <w:rPr>
          <w:rFonts w:ascii="Garamond" w:eastAsia="Calibri" w:hAnsi="Garamond"/>
          <w:sz w:val="24"/>
          <w:szCs w:val="24"/>
          <w:lang w:val="en-US" w:eastAsia="en-US"/>
        </w:rPr>
      </w:pPr>
      <w:r w:rsidRPr="00692F24">
        <w:rPr>
          <w:rFonts w:ascii="Garamond" w:eastAsia="Calibri" w:hAnsi="Garamond"/>
          <w:b/>
          <w:bCs/>
          <w:i/>
          <w:iCs/>
          <w:sz w:val="24"/>
          <w:szCs w:val="24"/>
          <w:lang w:eastAsia="en-US"/>
        </w:rPr>
        <w:t>Paragraph 27 c, 32 c and 37</w:t>
      </w:r>
      <w:r w:rsidRPr="00692F24">
        <w:rPr>
          <w:rFonts w:ascii="Garamond" w:eastAsia="Calibri" w:hAnsi="Garamond"/>
          <w:b/>
          <w:bCs/>
          <w:sz w:val="24"/>
          <w:szCs w:val="24"/>
          <w:lang w:eastAsia="en-US"/>
        </w:rPr>
        <w:t xml:space="preserve">: </w:t>
      </w:r>
      <w:r w:rsidR="00995DD0">
        <w:rPr>
          <w:rFonts w:ascii="Garamond" w:eastAsia="Calibri" w:hAnsi="Garamond"/>
          <w:sz w:val="24"/>
          <w:szCs w:val="24"/>
          <w:lang w:eastAsia="en-US"/>
        </w:rPr>
        <w:t xml:space="preserve">These paragraphs </w:t>
      </w:r>
      <w:r w:rsidR="00995DD0" w:rsidRPr="00995DD0">
        <w:rPr>
          <w:rFonts w:ascii="Garamond" w:eastAsia="Calibri" w:hAnsi="Garamond"/>
          <w:sz w:val="24"/>
          <w:szCs w:val="24"/>
          <w:lang w:val="en-US" w:eastAsia="en-US"/>
        </w:rPr>
        <w:t xml:space="preserve">provide for a re-assessment of suitability where there are reasonable grounds to suspect that money laundering or terrorist financing has been committed or attempted. This should be the case </w:t>
      </w:r>
      <w:proofErr w:type="gramStart"/>
      <w:r w:rsidR="00995DD0" w:rsidRPr="00995DD0">
        <w:rPr>
          <w:rFonts w:ascii="Garamond" w:eastAsia="Calibri" w:hAnsi="Garamond"/>
          <w:sz w:val="24"/>
          <w:szCs w:val="24"/>
          <w:lang w:val="en-US" w:eastAsia="en-US"/>
        </w:rPr>
        <w:t>in particular where</w:t>
      </w:r>
      <w:proofErr w:type="gramEnd"/>
      <w:r w:rsidR="00995DD0">
        <w:rPr>
          <w:rFonts w:ascii="Garamond" w:eastAsia="Calibri" w:hAnsi="Garamond"/>
          <w:sz w:val="24"/>
          <w:szCs w:val="24"/>
          <w:lang w:val="en-US" w:eastAsia="en-US"/>
        </w:rPr>
        <w:t>:</w:t>
      </w:r>
      <w:r w:rsidR="00995DD0" w:rsidRPr="00995DD0">
        <w:rPr>
          <w:rFonts w:ascii="Garamond" w:eastAsia="Calibri" w:hAnsi="Garamond"/>
          <w:sz w:val="24"/>
          <w:szCs w:val="24"/>
          <w:lang w:val="en-US" w:eastAsia="en-US"/>
        </w:rPr>
        <w:t xml:space="preserve"> </w:t>
      </w:r>
    </w:p>
    <w:p w14:paraId="6B9C1FD1" w14:textId="392503DE" w:rsidR="00995DD0" w:rsidRPr="00995DD0" w:rsidRDefault="00995DD0" w:rsidP="00995DD0">
      <w:pPr>
        <w:pStyle w:val="ListParagraph"/>
        <w:numPr>
          <w:ilvl w:val="0"/>
          <w:numId w:val="31"/>
        </w:numPr>
        <w:spacing w:line="256" w:lineRule="auto"/>
        <w:rPr>
          <w:rFonts w:ascii="Garamond" w:eastAsia="Calibri" w:hAnsi="Garamond"/>
          <w:sz w:val="24"/>
          <w:szCs w:val="24"/>
          <w:lang w:val="en-US" w:eastAsia="en-US"/>
        </w:rPr>
      </w:pPr>
      <w:r w:rsidRPr="00995DD0">
        <w:rPr>
          <w:rFonts w:ascii="Garamond" w:eastAsia="Calibri" w:hAnsi="Garamond"/>
          <w:sz w:val="24"/>
          <w:szCs w:val="24"/>
          <w:lang w:val="en-US" w:eastAsia="en-US"/>
        </w:rPr>
        <w:t xml:space="preserve">the institution has been used for money laundering or terrorist financing </w:t>
      </w:r>
    </w:p>
    <w:p w14:paraId="5F7D786E" w14:textId="77777777" w:rsidR="00995DD0" w:rsidRPr="00995DD0" w:rsidRDefault="00995DD0" w:rsidP="00995DD0">
      <w:pPr>
        <w:pStyle w:val="ListParagraph"/>
        <w:numPr>
          <w:ilvl w:val="0"/>
          <w:numId w:val="31"/>
        </w:numPr>
        <w:spacing w:line="256" w:lineRule="auto"/>
        <w:rPr>
          <w:rFonts w:ascii="Garamond" w:eastAsia="Calibri" w:hAnsi="Garamond"/>
          <w:sz w:val="24"/>
          <w:szCs w:val="24"/>
          <w:lang w:val="en-US" w:eastAsia="en-US"/>
        </w:rPr>
      </w:pPr>
      <w:r w:rsidRPr="00995DD0">
        <w:rPr>
          <w:rFonts w:ascii="Garamond" w:eastAsia="Calibri" w:hAnsi="Garamond"/>
          <w:sz w:val="24"/>
          <w:szCs w:val="24"/>
          <w:lang w:val="en-US" w:eastAsia="en-US"/>
        </w:rPr>
        <w:t xml:space="preserve">- the institution has breached anti-money laundering or anti-terrorism financing rules, or </w:t>
      </w:r>
    </w:p>
    <w:p w14:paraId="6B81F631" w14:textId="77777777" w:rsidR="00995DD0" w:rsidRPr="00995DD0" w:rsidRDefault="00995DD0" w:rsidP="00995DD0">
      <w:pPr>
        <w:pStyle w:val="ListParagraph"/>
        <w:numPr>
          <w:ilvl w:val="0"/>
          <w:numId w:val="31"/>
        </w:numPr>
        <w:spacing w:line="256" w:lineRule="auto"/>
        <w:rPr>
          <w:rFonts w:ascii="Garamond" w:eastAsia="Calibri" w:hAnsi="Garamond"/>
          <w:sz w:val="24"/>
          <w:szCs w:val="24"/>
          <w:lang w:val="en-US" w:eastAsia="en-US"/>
        </w:rPr>
      </w:pPr>
      <w:r w:rsidRPr="00995DD0">
        <w:rPr>
          <w:rFonts w:ascii="Garamond" w:eastAsia="Calibri" w:hAnsi="Garamond"/>
          <w:sz w:val="24"/>
          <w:szCs w:val="24"/>
          <w:lang w:val="en-US" w:eastAsia="en-US"/>
        </w:rPr>
        <w:t xml:space="preserve">- has changed its business model in a way that indicates that exposure to money laundering/terrorism financing risk has increased significantly. </w:t>
      </w:r>
    </w:p>
    <w:p w14:paraId="56EF67C2" w14:textId="54C29A83" w:rsidR="00995DD0" w:rsidRDefault="00995DD0" w:rsidP="00995DD0">
      <w:pPr>
        <w:spacing w:after="160" w:line="256" w:lineRule="auto"/>
        <w:contextualSpacing/>
        <w:rPr>
          <w:rFonts w:ascii="Garamond" w:eastAsia="Calibri" w:hAnsi="Garamond"/>
          <w:sz w:val="24"/>
          <w:szCs w:val="24"/>
          <w:lang w:eastAsia="en-US"/>
        </w:rPr>
      </w:pPr>
    </w:p>
    <w:p w14:paraId="25267041" w14:textId="77777777" w:rsidR="00995DD0" w:rsidRPr="00995DD0" w:rsidRDefault="00995DD0" w:rsidP="00995DD0">
      <w:pPr>
        <w:spacing w:after="160" w:line="256" w:lineRule="auto"/>
        <w:contextualSpacing/>
        <w:rPr>
          <w:rFonts w:ascii="Garamond" w:eastAsia="Calibri" w:hAnsi="Garamond"/>
          <w:sz w:val="24"/>
          <w:szCs w:val="24"/>
          <w:lang w:eastAsia="en-US"/>
        </w:rPr>
      </w:pPr>
      <w:r w:rsidRPr="00995DD0">
        <w:rPr>
          <w:rFonts w:ascii="Garamond" w:eastAsia="Calibri" w:hAnsi="Garamond"/>
          <w:sz w:val="24"/>
          <w:szCs w:val="24"/>
          <w:lang w:eastAsia="en-US"/>
        </w:rPr>
        <w:t>These requirements cannot be implemented in the current version. For example, it is inherent in money laundering that credit institutions are used for this purpose, because without the use of payment services incriminated funds cannot be channelled into the legal money circuit. To counter this risk, credit institutions monitor all payment transactions and report any suspicions to the authorities. As institutions comply with their obligations in this respect, there is therefore no need to reassess the suitability of their management.</w:t>
      </w:r>
    </w:p>
    <w:p w14:paraId="4EAD46DA" w14:textId="77777777" w:rsidR="00995DD0" w:rsidRPr="00995DD0" w:rsidRDefault="00995DD0" w:rsidP="00995DD0">
      <w:pPr>
        <w:spacing w:after="160" w:line="256" w:lineRule="auto"/>
        <w:contextualSpacing/>
        <w:rPr>
          <w:rFonts w:ascii="Garamond" w:eastAsia="Calibri" w:hAnsi="Garamond"/>
          <w:sz w:val="24"/>
          <w:szCs w:val="24"/>
          <w:lang w:eastAsia="en-US"/>
        </w:rPr>
      </w:pPr>
    </w:p>
    <w:p w14:paraId="6883FFD8" w14:textId="77777777" w:rsidR="00995DD0" w:rsidRPr="00995DD0" w:rsidRDefault="00995DD0" w:rsidP="00995DD0">
      <w:pPr>
        <w:spacing w:after="160" w:line="256" w:lineRule="auto"/>
        <w:contextualSpacing/>
        <w:rPr>
          <w:rFonts w:ascii="Garamond" w:eastAsia="Calibri" w:hAnsi="Garamond"/>
          <w:sz w:val="24"/>
          <w:szCs w:val="24"/>
          <w:lang w:eastAsia="en-US"/>
        </w:rPr>
      </w:pPr>
      <w:r w:rsidRPr="00995DD0">
        <w:rPr>
          <w:rFonts w:ascii="Garamond" w:eastAsia="Calibri" w:hAnsi="Garamond"/>
          <w:sz w:val="24"/>
          <w:szCs w:val="24"/>
          <w:lang w:eastAsia="en-US"/>
        </w:rPr>
        <w:t>The second requirement also fails. This is because not every (minor) breach of the extensive catalogue of legal and supervisory requirements for the prevention of money laundering leads to the conclusion that the institution has generally not installed adequate risk management in this area. Only in such a case, however, would it be appropriate to subject the management level to another suitability assessment.</w:t>
      </w:r>
    </w:p>
    <w:p w14:paraId="2AFAFBD4" w14:textId="77777777" w:rsidR="00995DD0" w:rsidRPr="00995DD0" w:rsidRDefault="00995DD0" w:rsidP="00995DD0">
      <w:pPr>
        <w:spacing w:after="160" w:line="256" w:lineRule="auto"/>
        <w:contextualSpacing/>
        <w:rPr>
          <w:rFonts w:ascii="Garamond" w:eastAsia="Calibri" w:hAnsi="Garamond"/>
          <w:sz w:val="24"/>
          <w:szCs w:val="24"/>
          <w:lang w:eastAsia="en-US"/>
        </w:rPr>
      </w:pPr>
    </w:p>
    <w:p w14:paraId="48AE68DC" w14:textId="799BBF3E" w:rsidR="00995DD0" w:rsidRDefault="00995DD0" w:rsidP="00995DD0">
      <w:pPr>
        <w:spacing w:after="160" w:line="256" w:lineRule="auto"/>
        <w:contextualSpacing/>
        <w:rPr>
          <w:rFonts w:ascii="Garamond" w:eastAsia="Calibri" w:hAnsi="Garamond"/>
          <w:sz w:val="24"/>
          <w:szCs w:val="24"/>
          <w:lang w:eastAsia="en-US"/>
        </w:rPr>
      </w:pPr>
      <w:r w:rsidRPr="00995DD0">
        <w:rPr>
          <w:rFonts w:ascii="Garamond" w:eastAsia="Calibri" w:hAnsi="Garamond"/>
          <w:sz w:val="24"/>
          <w:szCs w:val="24"/>
          <w:lang w:eastAsia="en-US"/>
        </w:rPr>
        <w:lastRenderedPageBreak/>
        <w:t xml:space="preserve">The third requirement is generally impractical, as it assumes that an increase in the risk of being misused for money laundering or terrorist financing is accepted by the institution in order to enforce a change in the business model. However, in view of the large number of requirements to be observed, </w:t>
      </w:r>
      <w:proofErr w:type="gramStart"/>
      <w:r w:rsidRPr="00995DD0">
        <w:rPr>
          <w:rFonts w:ascii="Garamond" w:eastAsia="Calibri" w:hAnsi="Garamond"/>
          <w:sz w:val="24"/>
          <w:szCs w:val="24"/>
          <w:lang w:eastAsia="en-US"/>
        </w:rPr>
        <w:t>in particular from</w:t>
      </w:r>
      <w:proofErr w:type="gramEnd"/>
      <w:r w:rsidRPr="00995DD0">
        <w:rPr>
          <w:rFonts w:ascii="Garamond" w:eastAsia="Calibri" w:hAnsi="Garamond"/>
          <w:sz w:val="24"/>
          <w:szCs w:val="24"/>
          <w:lang w:eastAsia="en-US"/>
        </w:rPr>
        <w:t xml:space="preserve"> the 4th and 5th AMLD, this case cannot occur. This is because institutions are obliged to take appropriate measures to counter each identified risk or to refrain from doing business.</w:t>
      </w:r>
    </w:p>
    <w:p w14:paraId="31DD72E9" w14:textId="77777777" w:rsidR="00995DD0" w:rsidRDefault="00995DD0" w:rsidP="00995DD0">
      <w:pPr>
        <w:spacing w:after="160" w:line="256" w:lineRule="auto"/>
        <w:contextualSpacing/>
        <w:rPr>
          <w:rFonts w:ascii="Garamond" w:eastAsia="Calibri" w:hAnsi="Garamond"/>
          <w:sz w:val="24"/>
          <w:szCs w:val="24"/>
          <w:lang w:eastAsia="en-US"/>
        </w:rPr>
      </w:pPr>
    </w:p>
    <w:p w14:paraId="0F4E2B2B" w14:textId="6F33359F" w:rsidR="00692F24" w:rsidRPr="00692F24" w:rsidRDefault="00692F24" w:rsidP="00995DD0">
      <w:pPr>
        <w:spacing w:after="160" w:line="256" w:lineRule="auto"/>
        <w:contextualSpacing/>
        <w:rPr>
          <w:rFonts w:ascii="Garamond" w:eastAsia="Calibri" w:hAnsi="Garamond"/>
          <w:b/>
          <w:bCs/>
          <w:i/>
          <w:iCs/>
          <w:sz w:val="24"/>
          <w:szCs w:val="24"/>
          <w:lang w:eastAsia="en-US"/>
        </w:rPr>
      </w:pPr>
      <w:r w:rsidRPr="00692F24">
        <w:rPr>
          <w:rFonts w:ascii="Garamond" w:eastAsia="Calibri" w:hAnsi="Garamond"/>
          <w:sz w:val="24"/>
          <w:szCs w:val="24"/>
          <w:lang w:eastAsia="en-US"/>
        </w:rPr>
        <w:t xml:space="preserve">In addition for Paragraph 37 - </w:t>
      </w:r>
      <w:r w:rsidR="00AE0461">
        <w:rPr>
          <w:rFonts w:ascii="Garamond" w:eastAsia="Calibri" w:hAnsi="Garamond"/>
          <w:sz w:val="24"/>
          <w:szCs w:val="24"/>
          <w:lang w:eastAsia="en-US"/>
        </w:rPr>
        <w:t>k</w:t>
      </w:r>
      <w:r w:rsidRPr="00692F24">
        <w:rPr>
          <w:rFonts w:ascii="Garamond" w:eastAsia="Calibri" w:hAnsi="Garamond"/>
          <w:sz w:val="24"/>
          <w:szCs w:val="24"/>
          <w:lang w:eastAsia="en-US"/>
        </w:rPr>
        <w:t xml:space="preserve">ey function holders subject to re-assessment should be limited to the key function holders, who have a role or a responsibility which has enabled him/her to have an impact on the identified ML/TF issues. </w:t>
      </w:r>
    </w:p>
    <w:p w14:paraId="44DAD149" w14:textId="77777777" w:rsidR="00692F24" w:rsidRPr="00692F24" w:rsidRDefault="00692F24" w:rsidP="00995DD0">
      <w:pPr>
        <w:spacing w:after="160" w:line="256" w:lineRule="auto"/>
        <w:contextualSpacing/>
        <w:rPr>
          <w:rFonts w:ascii="Garamond" w:eastAsia="Calibri" w:hAnsi="Garamond"/>
          <w:b/>
          <w:bCs/>
          <w:sz w:val="24"/>
          <w:szCs w:val="24"/>
          <w:lang w:eastAsia="en-US"/>
        </w:rPr>
      </w:pPr>
    </w:p>
    <w:p w14:paraId="199BADFF" w14:textId="1A9D0DB3" w:rsid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30</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We propose that the added text is removed as the “broad range of experience” is already covered by the first sentence; given that the sentence stipulates that the management body shall “collectively” possess adequate knowledge, skills and experience. If a “broad range of experience” refers to something else, it should be clarified in the text.</w:t>
      </w:r>
    </w:p>
    <w:p w14:paraId="1623461A" w14:textId="6244FE27" w:rsidR="00AE0461" w:rsidRDefault="00AE0461" w:rsidP="00995DD0">
      <w:pPr>
        <w:spacing w:after="160" w:line="256" w:lineRule="auto"/>
        <w:contextualSpacing/>
        <w:rPr>
          <w:rFonts w:ascii="Garamond" w:eastAsia="Calibri" w:hAnsi="Garamond"/>
          <w:sz w:val="24"/>
          <w:szCs w:val="24"/>
          <w:lang w:eastAsia="en-US"/>
        </w:rPr>
      </w:pPr>
    </w:p>
    <w:p w14:paraId="6C4936A3" w14:textId="5372C413" w:rsidR="00AE0461" w:rsidRDefault="00AE0461" w:rsidP="00AE0461">
      <w:pPr>
        <w:spacing w:after="160" w:line="256" w:lineRule="auto"/>
        <w:contextualSpacing/>
        <w:rPr>
          <w:rFonts w:ascii="Garamond" w:eastAsia="Calibri" w:hAnsi="Garamond"/>
          <w:sz w:val="24"/>
          <w:szCs w:val="24"/>
          <w:lang w:eastAsia="en-US"/>
        </w:rPr>
      </w:pPr>
      <w:r>
        <w:rPr>
          <w:rFonts w:ascii="Garamond" w:eastAsia="Calibri" w:hAnsi="Garamond"/>
          <w:sz w:val="24"/>
          <w:szCs w:val="24"/>
          <w:lang w:eastAsia="en-US"/>
        </w:rPr>
        <w:t>The text also states that i</w:t>
      </w:r>
      <w:r w:rsidRPr="00AE0461">
        <w:rPr>
          <w:rFonts w:ascii="Garamond" w:eastAsia="Calibri" w:hAnsi="Garamond"/>
          <w:sz w:val="24"/>
          <w:szCs w:val="24"/>
          <w:lang w:eastAsia="en-US"/>
        </w:rPr>
        <w:t xml:space="preserve">nstitutions should ensure that the overall composition of the management body reflects a broad range of experience. It must be </w:t>
      </w:r>
      <w:proofErr w:type="gramStart"/>
      <w:r w:rsidRPr="00AE0461">
        <w:rPr>
          <w:rFonts w:ascii="Garamond" w:eastAsia="Calibri" w:hAnsi="Garamond"/>
          <w:sz w:val="24"/>
          <w:szCs w:val="24"/>
          <w:lang w:eastAsia="en-US"/>
        </w:rPr>
        <w:t>taken into account</w:t>
      </w:r>
      <w:proofErr w:type="gramEnd"/>
      <w:r w:rsidRPr="00AE0461">
        <w:rPr>
          <w:rFonts w:ascii="Garamond" w:eastAsia="Calibri" w:hAnsi="Garamond"/>
          <w:sz w:val="24"/>
          <w:szCs w:val="24"/>
          <w:lang w:eastAsia="en-US"/>
        </w:rPr>
        <w:t xml:space="preserve"> that some institutions have no influence on the composition of the management body in its supervisory function and therefore cannot ensure a broad range of experience. In the case of public savings banks in Germany, the selection of the members of the management body in its supervisory function is the sole responsibility of the municipalities (which are the trustees of the savings banks). </w:t>
      </w:r>
    </w:p>
    <w:p w14:paraId="21582895" w14:textId="77777777" w:rsidR="00AE0461" w:rsidRPr="00AE0461" w:rsidRDefault="00AE0461" w:rsidP="00AE0461">
      <w:pPr>
        <w:spacing w:after="160" w:line="256" w:lineRule="auto"/>
        <w:contextualSpacing/>
        <w:rPr>
          <w:rFonts w:ascii="Garamond" w:eastAsia="Calibri" w:hAnsi="Garamond"/>
          <w:sz w:val="24"/>
          <w:szCs w:val="24"/>
          <w:lang w:eastAsia="en-US"/>
        </w:rPr>
      </w:pPr>
    </w:p>
    <w:p w14:paraId="0BD70C8A" w14:textId="067B0EC4" w:rsidR="00AE0461" w:rsidRPr="00692F24" w:rsidRDefault="00AE0461" w:rsidP="00AE0461">
      <w:pPr>
        <w:spacing w:after="160" w:line="256" w:lineRule="auto"/>
        <w:contextualSpacing/>
        <w:rPr>
          <w:rFonts w:ascii="Garamond" w:eastAsia="Calibri" w:hAnsi="Garamond"/>
          <w:sz w:val="24"/>
          <w:szCs w:val="24"/>
          <w:lang w:eastAsia="en-US"/>
        </w:rPr>
      </w:pPr>
      <w:r>
        <w:rPr>
          <w:rFonts w:ascii="Garamond" w:eastAsia="Calibri" w:hAnsi="Garamond"/>
          <w:sz w:val="24"/>
          <w:szCs w:val="24"/>
          <w:lang w:eastAsia="en-US"/>
        </w:rPr>
        <w:t>For example, in some Member States certain types of banks (both savings and cooperative) opera</w:t>
      </w:r>
      <w:r w:rsidRPr="00AE0461">
        <w:rPr>
          <w:rFonts w:ascii="Garamond" w:eastAsia="Calibri" w:hAnsi="Garamond"/>
          <w:sz w:val="24"/>
          <w:szCs w:val="24"/>
          <w:lang w:eastAsia="en-US"/>
        </w:rPr>
        <w:t xml:space="preserve">te under ‘municipal trusteeship’. The management body in its supervisory function is democratically legitimized. Only the municipal trustee (town, city, districts or special-purpose associations) has the sovereignty to choose the representatives for the management body in its supervisory function and therefore can safeguard that the savings bank fulfils its public mandate for the population of the municipality. The savings banks do not have any influence on the decision of the municipality. They can ensure sufficient knowledge through training, but they cannot ensure a broad range of experience. Such </w:t>
      </w:r>
      <w:r w:rsidR="005E31A1">
        <w:rPr>
          <w:rFonts w:ascii="Garamond" w:eastAsia="Calibri" w:hAnsi="Garamond"/>
          <w:sz w:val="24"/>
          <w:szCs w:val="24"/>
          <w:lang w:eastAsia="en-US"/>
        </w:rPr>
        <w:t>situations</w:t>
      </w:r>
      <w:r w:rsidRPr="00AE0461">
        <w:rPr>
          <w:rFonts w:ascii="Garamond" w:eastAsia="Calibri" w:hAnsi="Garamond"/>
          <w:sz w:val="24"/>
          <w:szCs w:val="24"/>
          <w:lang w:eastAsia="en-US"/>
        </w:rPr>
        <w:t xml:space="preserve"> should be </w:t>
      </w:r>
      <w:proofErr w:type="gramStart"/>
      <w:r w:rsidRPr="00AE0461">
        <w:rPr>
          <w:rFonts w:ascii="Garamond" w:eastAsia="Calibri" w:hAnsi="Garamond"/>
          <w:sz w:val="24"/>
          <w:szCs w:val="24"/>
          <w:lang w:eastAsia="en-US"/>
        </w:rPr>
        <w:t>taken into account</w:t>
      </w:r>
      <w:proofErr w:type="gramEnd"/>
      <w:r w:rsidRPr="00AE0461">
        <w:rPr>
          <w:rFonts w:ascii="Garamond" w:eastAsia="Calibri" w:hAnsi="Garamond"/>
          <w:sz w:val="24"/>
          <w:szCs w:val="24"/>
          <w:lang w:eastAsia="en-US"/>
        </w:rPr>
        <w:t>.</w:t>
      </w:r>
    </w:p>
    <w:p w14:paraId="046EC643" w14:textId="06929E64" w:rsidR="00692F24" w:rsidRPr="00995DD0" w:rsidRDefault="00692F24" w:rsidP="00995DD0">
      <w:pPr>
        <w:spacing w:after="160" w:line="256" w:lineRule="auto"/>
        <w:contextualSpacing/>
        <w:rPr>
          <w:rFonts w:ascii="Garamond" w:eastAsia="Calibri" w:hAnsi="Garamond"/>
          <w:sz w:val="24"/>
          <w:szCs w:val="24"/>
          <w:lang w:eastAsia="en-US"/>
        </w:rPr>
      </w:pPr>
    </w:p>
    <w:p w14:paraId="41D30997"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28B8BBC7" w14:textId="77777777" w:rsidR="00692F24" w:rsidRPr="00692F24" w:rsidRDefault="00692F24" w:rsidP="00995DD0">
      <w:pPr>
        <w:numPr>
          <w:ilvl w:val="0"/>
          <w:numId w:val="28"/>
        </w:numPr>
        <w:spacing w:after="160" w:line="256" w:lineRule="auto"/>
        <w:contextualSpacing/>
        <w:rPr>
          <w:rFonts w:ascii="Garamond" w:eastAsia="Calibri" w:hAnsi="Garamond"/>
          <w:b/>
          <w:bCs/>
          <w:sz w:val="24"/>
          <w:szCs w:val="24"/>
          <w:lang w:eastAsia="en-US"/>
        </w:rPr>
      </w:pPr>
      <w:r w:rsidRPr="00692F24">
        <w:rPr>
          <w:rFonts w:ascii="Garamond" w:eastAsia="Calibri" w:hAnsi="Garamond"/>
          <w:b/>
          <w:bCs/>
          <w:sz w:val="24"/>
          <w:szCs w:val="24"/>
          <w:lang w:eastAsia="en-US"/>
        </w:rPr>
        <w:t>Are the changes made in Title III appropriate and sufficiently clear?</w:t>
      </w:r>
    </w:p>
    <w:p w14:paraId="5208870D" w14:textId="77777777" w:rsidR="00692F24" w:rsidRPr="00692F24" w:rsidRDefault="00692F24" w:rsidP="00995DD0">
      <w:pPr>
        <w:spacing w:after="160" w:line="256" w:lineRule="auto"/>
        <w:contextualSpacing/>
        <w:rPr>
          <w:rFonts w:ascii="Garamond" w:eastAsia="Calibri" w:hAnsi="Garamond"/>
          <w:b/>
          <w:bCs/>
          <w:sz w:val="24"/>
          <w:szCs w:val="24"/>
          <w:lang w:eastAsia="en-US"/>
        </w:rPr>
      </w:pPr>
    </w:p>
    <w:p w14:paraId="2C31DBAF" w14:textId="232768E9"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58</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 xml:space="preserve">It is questionable whether this </w:t>
      </w:r>
      <w:proofErr w:type="gramStart"/>
      <w:r w:rsidRPr="00692F24">
        <w:rPr>
          <w:rFonts w:ascii="Garamond" w:eastAsia="Calibri" w:hAnsi="Garamond"/>
          <w:sz w:val="24"/>
          <w:szCs w:val="24"/>
          <w:lang w:eastAsia="en-US"/>
        </w:rPr>
        <w:t>actually adds</w:t>
      </w:r>
      <w:proofErr w:type="gramEnd"/>
      <w:r w:rsidRPr="00692F24">
        <w:rPr>
          <w:rFonts w:ascii="Garamond" w:eastAsia="Calibri" w:hAnsi="Garamond"/>
          <w:sz w:val="24"/>
          <w:szCs w:val="24"/>
          <w:lang w:eastAsia="en-US"/>
        </w:rPr>
        <w:t xml:space="preserve"> anything substantially new. The wording is also unfortunate given that</w:t>
      </w:r>
      <w:r w:rsidR="0024434D">
        <w:rPr>
          <w:rFonts w:ascii="Garamond" w:eastAsia="Calibri" w:hAnsi="Garamond"/>
          <w:sz w:val="24"/>
          <w:szCs w:val="24"/>
          <w:lang w:eastAsia="en-US"/>
        </w:rPr>
        <w:t xml:space="preserve"> some national laws</w:t>
      </w:r>
      <w:r w:rsidRPr="00692F24">
        <w:rPr>
          <w:rFonts w:ascii="Garamond" w:eastAsia="Calibri" w:hAnsi="Garamond"/>
          <w:sz w:val="24"/>
          <w:szCs w:val="24"/>
          <w:lang w:eastAsia="en-US"/>
        </w:rPr>
        <w:t xml:space="preserve"> do not presume that any particular member of the management body is specifically appointed as responsible for AML/CTF-framework, see the comment to paragraph 53 (of the background) above. </w:t>
      </w:r>
    </w:p>
    <w:p w14:paraId="0FC599E0"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2AACDCED"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sz w:val="24"/>
          <w:szCs w:val="24"/>
          <w:lang w:eastAsia="en-US"/>
        </w:rPr>
        <w:t>If the paragraph is to remain, we have the following comments on the language of the paragraph (p</w:t>
      </w:r>
      <w:r w:rsidRPr="00692F24">
        <w:rPr>
          <w:rFonts w:ascii="Garamond" w:hAnsi="Garamond"/>
          <w:sz w:val="24"/>
          <w:szCs w:val="24"/>
          <w:lang w:eastAsia="en-US"/>
        </w:rPr>
        <w:t>roposed changes in red): “</w:t>
      </w:r>
      <w:r w:rsidRPr="00692F24">
        <w:rPr>
          <w:rFonts w:ascii="Garamond" w:hAnsi="Garamond"/>
          <w:i/>
          <w:iCs/>
          <w:sz w:val="24"/>
          <w:szCs w:val="24"/>
          <w:lang w:eastAsia="en-US"/>
        </w:rPr>
        <w:t xml:space="preserve">Members of the management body </w:t>
      </w:r>
      <w:r w:rsidRPr="00692F24">
        <w:rPr>
          <w:rFonts w:ascii="Garamond" w:hAnsi="Garamond"/>
          <w:i/>
          <w:iCs/>
          <w:strike/>
          <w:color w:val="FF0000"/>
          <w:sz w:val="24"/>
          <w:szCs w:val="24"/>
          <w:lang w:eastAsia="en-US"/>
        </w:rPr>
        <w:t>that are</w:t>
      </w:r>
      <w:r w:rsidRPr="00692F24">
        <w:rPr>
          <w:rFonts w:ascii="Garamond" w:hAnsi="Garamond"/>
          <w:i/>
          <w:iCs/>
          <w:sz w:val="24"/>
          <w:szCs w:val="24"/>
          <w:lang w:eastAsia="en-US"/>
        </w:rPr>
        <w:t xml:space="preserve"> responsible for the implementation of the </w:t>
      </w:r>
      <w:r w:rsidRPr="008255FC">
        <w:rPr>
          <w:rFonts w:ascii="Garamond" w:hAnsi="Garamond"/>
          <w:i/>
          <w:color w:val="FF0000"/>
          <w:sz w:val="24"/>
          <w:u w:val="single"/>
        </w:rPr>
        <w:t>legal requirements</w:t>
      </w:r>
      <w:r w:rsidRPr="00692F24">
        <w:rPr>
          <w:rFonts w:ascii="Garamond" w:hAnsi="Garamond"/>
          <w:i/>
          <w:iCs/>
          <w:color w:val="FF0000"/>
          <w:sz w:val="24"/>
          <w:szCs w:val="24"/>
          <w:lang w:eastAsia="en-US"/>
        </w:rPr>
        <w:t xml:space="preserve"> </w:t>
      </w:r>
      <w:r w:rsidRPr="00692F24">
        <w:rPr>
          <w:rFonts w:ascii="Garamond" w:hAnsi="Garamond"/>
          <w:i/>
          <w:iCs/>
          <w:strike/>
          <w:color w:val="FF0000"/>
          <w:sz w:val="24"/>
          <w:szCs w:val="24"/>
          <w:lang w:eastAsia="en-US"/>
        </w:rPr>
        <w:t>laws</w:t>
      </w:r>
      <w:r w:rsidRPr="00692F24">
        <w:rPr>
          <w:rFonts w:ascii="Garamond" w:hAnsi="Garamond"/>
          <w:i/>
          <w:iCs/>
          <w:sz w:val="24"/>
          <w:szCs w:val="24"/>
          <w:lang w:eastAsia="en-US"/>
        </w:rPr>
        <w:t>, regulations and administrative provisions necessary to comply with Directive (EU) 2015/849</w:t>
      </w:r>
      <w:r w:rsidRPr="00692F24">
        <w:rPr>
          <w:rFonts w:ascii="Garamond" w:hAnsi="Garamond"/>
          <w:i/>
          <w:iCs/>
          <w:color w:val="FF0000"/>
          <w:sz w:val="24"/>
          <w:szCs w:val="24"/>
          <w:lang w:eastAsia="en-US"/>
        </w:rPr>
        <w:t>,</w:t>
      </w:r>
      <w:r w:rsidRPr="00692F24">
        <w:rPr>
          <w:rFonts w:ascii="Garamond" w:hAnsi="Garamond"/>
          <w:i/>
          <w:iCs/>
          <w:sz w:val="24"/>
          <w:szCs w:val="24"/>
          <w:lang w:eastAsia="en-US"/>
        </w:rPr>
        <w:t xml:space="preserve"> should have adequate knowledge, skills and experience regarding ML/TF risk identification and assessment, </w:t>
      </w:r>
      <w:r w:rsidRPr="00692F24">
        <w:rPr>
          <w:rFonts w:ascii="Garamond" w:hAnsi="Garamond"/>
          <w:i/>
          <w:iCs/>
          <w:strike/>
          <w:color w:val="FF0000"/>
          <w:sz w:val="24"/>
          <w:szCs w:val="24"/>
          <w:lang w:eastAsia="en-US"/>
        </w:rPr>
        <w:t xml:space="preserve">and </w:t>
      </w:r>
      <w:r w:rsidRPr="00692F24">
        <w:rPr>
          <w:rFonts w:ascii="Garamond" w:hAnsi="Garamond"/>
          <w:i/>
          <w:iCs/>
          <w:sz w:val="24"/>
          <w:szCs w:val="24"/>
          <w:lang w:eastAsia="en-US"/>
        </w:rPr>
        <w:t xml:space="preserve">AML/CFT policies, controls and procedures. </w:t>
      </w:r>
      <w:r w:rsidRPr="008255FC">
        <w:rPr>
          <w:rFonts w:ascii="Garamond" w:hAnsi="Garamond"/>
          <w:i/>
          <w:color w:val="FF0000"/>
          <w:sz w:val="24"/>
          <w:u w:val="single"/>
        </w:rPr>
        <w:t>Members of the management body</w:t>
      </w:r>
      <w:r w:rsidRPr="00692F24">
        <w:rPr>
          <w:rFonts w:ascii="Garamond" w:hAnsi="Garamond"/>
          <w:i/>
          <w:iCs/>
          <w:color w:val="FF0000"/>
          <w:sz w:val="24"/>
          <w:szCs w:val="24"/>
          <w:lang w:eastAsia="en-US"/>
        </w:rPr>
        <w:t xml:space="preserve"> </w:t>
      </w:r>
      <w:r w:rsidRPr="00692F24">
        <w:rPr>
          <w:rFonts w:ascii="Garamond" w:hAnsi="Garamond"/>
          <w:i/>
          <w:iCs/>
          <w:strike/>
          <w:color w:val="FF0000"/>
          <w:sz w:val="24"/>
          <w:szCs w:val="24"/>
          <w:lang w:eastAsia="en-US"/>
        </w:rPr>
        <w:t>They</w:t>
      </w:r>
      <w:r w:rsidRPr="00692F24">
        <w:rPr>
          <w:rFonts w:ascii="Garamond" w:hAnsi="Garamond"/>
          <w:i/>
          <w:iCs/>
          <w:sz w:val="24"/>
          <w:szCs w:val="24"/>
          <w:lang w:eastAsia="en-US"/>
        </w:rPr>
        <w:t xml:space="preserve"> should have a good understanding of the institution and its business model, and the extent to which this </w:t>
      </w:r>
      <w:r w:rsidRPr="00692F24">
        <w:rPr>
          <w:rFonts w:ascii="Garamond" w:hAnsi="Garamond"/>
          <w:i/>
          <w:iCs/>
          <w:color w:val="FF0000"/>
          <w:sz w:val="24"/>
          <w:szCs w:val="24"/>
          <w:lang w:eastAsia="en-US"/>
        </w:rPr>
        <w:t xml:space="preserve">[what is “this” referring to? “business model”?] </w:t>
      </w:r>
      <w:r w:rsidRPr="00692F24">
        <w:rPr>
          <w:rFonts w:ascii="Garamond" w:hAnsi="Garamond"/>
          <w:i/>
          <w:iCs/>
          <w:sz w:val="24"/>
          <w:szCs w:val="24"/>
          <w:lang w:eastAsia="en-US"/>
        </w:rPr>
        <w:t>exposes the institution to ML/TF risks.”</w:t>
      </w:r>
    </w:p>
    <w:p w14:paraId="44A42C91"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694E808E"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lastRenderedPageBreak/>
        <w:t>Paragraph 74</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 xml:space="preserve">The references specifically to dividend arbitrage schemes should be removed. It is not reasonable to point to a specific tax evasion scheme in this context. Tax offences should be sufficient in this regard. Inclusion of this amendment would set a bad precedent as it would set an expectation of the guidelines being updated whenever a new tax evasion scheme emerges. </w:t>
      </w:r>
    </w:p>
    <w:p w14:paraId="03A6A52D"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2B1B5DCE" w14:textId="2F953F38" w:rsid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75 and 77</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In relation to paragraph 77, the guidelines should not specifically point out to allegations being sufficient as it is clearly in contravention on the basic principle of “innocent until proven guilty”. The qualification of “</w:t>
      </w:r>
      <w:r w:rsidRPr="00692F24">
        <w:rPr>
          <w:rFonts w:ascii="Garamond" w:eastAsia="Calibri" w:hAnsi="Garamond"/>
          <w:sz w:val="24"/>
          <w:szCs w:val="24"/>
          <w:u w:val="single"/>
          <w:lang w:eastAsia="en-US"/>
        </w:rPr>
        <w:t>credible and reliable</w:t>
      </w:r>
      <w:r w:rsidRPr="00692F24">
        <w:rPr>
          <w:rFonts w:ascii="Garamond" w:eastAsia="Calibri" w:hAnsi="Garamond"/>
          <w:sz w:val="24"/>
          <w:szCs w:val="24"/>
          <w:lang w:eastAsia="en-US"/>
        </w:rPr>
        <w:t xml:space="preserve"> information” is not a sufficient safeguard. It is plain to see that financial institutions are likely to err on the side of caution and remove individuals based on accusations even where the evidence is poor, to the detriment of the individual and potentially also to the financial institution. This applies primarily to paragraph 77 which deals with allegations, but also to paragraph 75.</w:t>
      </w:r>
    </w:p>
    <w:p w14:paraId="0BA72648" w14:textId="267450F4" w:rsidR="0024434D" w:rsidRDefault="0024434D" w:rsidP="00995DD0">
      <w:pPr>
        <w:spacing w:after="160" w:line="256" w:lineRule="auto"/>
        <w:contextualSpacing/>
        <w:rPr>
          <w:rFonts w:ascii="Garamond" w:eastAsia="Calibri" w:hAnsi="Garamond"/>
          <w:sz w:val="24"/>
          <w:szCs w:val="24"/>
          <w:lang w:eastAsia="en-US"/>
        </w:rPr>
      </w:pPr>
    </w:p>
    <w:p w14:paraId="249F74C7" w14:textId="63AA0E78" w:rsidR="0024434D" w:rsidRPr="0024434D" w:rsidRDefault="0024434D" w:rsidP="0024434D">
      <w:pPr>
        <w:spacing w:after="160" w:line="256" w:lineRule="auto"/>
        <w:contextualSpacing/>
        <w:rPr>
          <w:rFonts w:ascii="Garamond" w:eastAsia="Calibri" w:hAnsi="Garamond"/>
          <w:sz w:val="24"/>
          <w:szCs w:val="24"/>
          <w:lang w:eastAsia="en-US"/>
        </w:rPr>
      </w:pPr>
      <w:r w:rsidRPr="0024434D">
        <w:rPr>
          <w:rFonts w:ascii="Garamond" w:eastAsia="Calibri" w:hAnsi="Garamond"/>
          <w:b/>
          <w:bCs/>
          <w:sz w:val="24"/>
          <w:szCs w:val="24"/>
          <w:lang w:eastAsia="en-US"/>
        </w:rPr>
        <w:t>Paragraph 86</w:t>
      </w:r>
      <w:r>
        <w:rPr>
          <w:rFonts w:ascii="Garamond" w:eastAsia="Calibri" w:hAnsi="Garamond"/>
          <w:b/>
          <w:bCs/>
          <w:sz w:val="24"/>
          <w:szCs w:val="24"/>
          <w:lang w:eastAsia="en-US"/>
        </w:rPr>
        <w:t>:</w:t>
      </w:r>
      <w:r w:rsidRPr="0024434D">
        <w:rPr>
          <w:rFonts w:ascii="Garamond" w:eastAsia="Calibri" w:hAnsi="Garamond"/>
          <w:sz w:val="24"/>
          <w:szCs w:val="24"/>
          <w:lang w:eastAsia="en-US"/>
        </w:rPr>
        <w:t xml:space="preserve"> </w:t>
      </w:r>
      <w:r>
        <w:rPr>
          <w:rFonts w:ascii="Garamond" w:eastAsia="Calibri" w:hAnsi="Garamond"/>
          <w:sz w:val="24"/>
          <w:szCs w:val="24"/>
          <w:lang w:eastAsia="en-US"/>
        </w:rPr>
        <w:t>This paragraph states that</w:t>
      </w:r>
      <w:r w:rsidRPr="0024434D">
        <w:rPr>
          <w:rFonts w:ascii="Garamond" w:eastAsia="Calibri" w:hAnsi="Garamond"/>
          <w:sz w:val="24"/>
          <w:szCs w:val="24"/>
          <w:lang w:eastAsia="en-US"/>
        </w:rPr>
        <w:t xml:space="preserve"> membership in affiliated companies or affiliated </w:t>
      </w:r>
      <w:proofErr w:type="gramStart"/>
      <w:r w:rsidRPr="0024434D">
        <w:rPr>
          <w:rFonts w:ascii="Garamond" w:eastAsia="Calibri" w:hAnsi="Garamond"/>
          <w:sz w:val="24"/>
          <w:szCs w:val="24"/>
          <w:lang w:eastAsia="en-US"/>
        </w:rPr>
        <w:t>entities  does</w:t>
      </w:r>
      <w:proofErr w:type="gramEnd"/>
      <w:r w:rsidRPr="0024434D">
        <w:rPr>
          <w:rFonts w:ascii="Garamond" w:eastAsia="Calibri" w:hAnsi="Garamond"/>
          <w:sz w:val="24"/>
          <w:szCs w:val="24"/>
          <w:lang w:eastAsia="en-US"/>
        </w:rPr>
        <w:t xml:space="preserve"> not in itself constitute an obstacle for a member of the management body to act without independence of mind. Here we ask for the addition that this also applies to those members of the management body in its supervisory function which are representatives of municipal trustees, as the situation is comparable to that of shareholder representatives / shareholders and therefore equal treatment should be applied.</w:t>
      </w:r>
      <w:r>
        <w:rPr>
          <w:rFonts w:ascii="Garamond" w:eastAsia="Calibri" w:hAnsi="Garamond"/>
          <w:sz w:val="24"/>
          <w:szCs w:val="24"/>
          <w:lang w:eastAsia="en-US"/>
        </w:rPr>
        <w:t xml:space="preserve"> (Please see the justification provided for paragraph 30 in Question 2)</w:t>
      </w:r>
    </w:p>
    <w:p w14:paraId="57526E57" w14:textId="2C100E7F" w:rsidR="0024434D" w:rsidRPr="00692F24" w:rsidRDefault="0024434D" w:rsidP="0024434D">
      <w:pPr>
        <w:spacing w:after="160" w:line="256" w:lineRule="auto"/>
        <w:contextualSpacing/>
        <w:rPr>
          <w:rFonts w:ascii="Garamond" w:eastAsia="Calibri" w:hAnsi="Garamond"/>
          <w:sz w:val="24"/>
          <w:szCs w:val="24"/>
          <w:lang w:eastAsia="en-US"/>
        </w:rPr>
      </w:pPr>
    </w:p>
    <w:p w14:paraId="53EA72FD"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644A34DE" w14:textId="77777777" w:rsidR="00692F24" w:rsidRPr="00692F24" w:rsidRDefault="00692F24" w:rsidP="00995DD0">
      <w:pPr>
        <w:numPr>
          <w:ilvl w:val="0"/>
          <w:numId w:val="28"/>
        </w:numPr>
        <w:spacing w:after="160" w:line="256" w:lineRule="auto"/>
        <w:contextualSpacing/>
        <w:rPr>
          <w:rFonts w:ascii="Garamond" w:eastAsia="Calibri" w:hAnsi="Garamond"/>
          <w:sz w:val="24"/>
          <w:szCs w:val="24"/>
          <w:lang w:eastAsia="en-US"/>
        </w:rPr>
      </w:pPr>
      <w:r w:rsidRPr="00692F24">
        <w:rPr>
          <w:rFonts w:ascii="Garamond" w:eastAsia="Calibri" w:hAnsi="Garamond"/>
          <w:b/>
          <w:bCs/>
          <w:sz w:val="24"/>
          <w:szCs w:val="24"/>
          <w:lang w:eastAsia="en-US"/>
        </w:rPr>
        <w:t xml:space="preserve">Are the requirements in section 12 sufficiently clear; are there additional measures that should be required to ensure that diversity is appropriately </w:t>
      </w:r>
      <w:proofErr w:type="gramStart"/>
      <w:r w:rsidRPr="00692F24">
        <w:rPr>
          <w:rFonts w:ascii="Garamond" w:eastAsia="Calibri" w:hAnsi="Garamond"/>
          <w:b/>
          <w:bCs/>
          <w:sz w:val="24"/>
          <w:szCs w:val="24"/>
          <w:lang w:eastAsia="en-US"/>
        </w:rPr>
        <w:t>taken into account</w:t>
      </w:r>
      <w:proofErr w:type="gramEnd"/>
      <w:r w:rsidRPr="00692F24">
        <w:rPr>
          <w:rFonts w:ascii="Garamond" w:eastAsia="Calibri" w:hAnsi="Garamond"/>
          <w:b/>
          <w:bCs/>
          <w:sz w:val="24"/>
          <w:szCs w:val="24"/>
          <w:lang w:eastAsia="en-US"/>
        </w:rPr>
        <w:t xml:space="preserve"> by institutions and that the principle of equal opportunities for all genders is appropriately reflected?</w:t>
      </w:r>
    </w:p>
    <w:p w14:paraId="0DDB0424" w14:textId="77777777" w:rsidR="00692F24" w:rsidRPr="00692F24" w:rsidRDefault="00692F24" w:rsidP="00995DD0">
      <w:pPr>
        <w:spacing w:after="160" w:line="256" w:lineRule="auto"/>
        <w:ind w:left="360"/>
        <w:contextualSpacing/>
        <w:rPr>
          <w:rFonts w:ascii="Garamond" w:eastAsia="Calibri" w:hAnsi="Garamond"/>
          <w:b/>
          <w:bCs/>
          <w:sz w:val="24"/>
          <w:szCs w:val="24"/>
          <w:lang w:eastAsia="en-US"/>
        </w:rPr>
      </w:pPr>
    </w:p>
    <w:p w14:paraId="7927E1B0" w14:textId="03082F28" w:rsidR="0024434D" w:rsidRPr="0024434D" w:rsidRDefault="00692F24" w:rsidP="0024434D">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108</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Consider adding “including non-binary gender” after gender.</w:t>
      </w:r>
      <w:r w:rsidR="0024434D">
        <w:rPr>
          <w:rFonts w:ascii="Garamond" w:eastAsia="Calibri" w:hAnsi="Garamond"/>
          <w:sz w:val="24"/>
          <w:szCs w:val="24"/>
          <w:lang w:eastAsia="en-US"/>
        </w:rPr>
        <w:t xml:space="preserve"> In addition, n</w:t>
      </w:r>
      <w:r w:rsidR="0024434D" w:rsidRPr="0024434D">
        <w:rPr>
          <w:rFonts w:ascii="Garamond" w:eastAsia="Calibri" w:hAnsi="Garamond"/>
          <w:sz w:val="24"/>
          <w:szCs w:val="24"/>
          <w:lang w:eastAsia="en-US"/>
        </w:rPr>
        <w:t xml:space="preserve">either the Charter of Fundamental Rights nor banking supervision law (CRD V) provide a legal basis for comprehensive anti-discrimination policies. The European Charter is already implemented by existing national law. In the context of proportionate implementation, institutions must be given leeway on how to ensure non-discrimination. It is not necessary for credit institutions to have their own anti-discrimination policies. </w:t>
      </w:r>
    </w:p>
    <w:p w14:paraId="0A0A03AB" w14:textId="77777777" w:rsidR="0024434D" w:rsidRPr="0024434D" w:rsidRDefault="0024434D" w:rsidP="0024434D">
      <w:pPr>
        <w:spacing w:after="160" w:line="256" w:lineRule="auto"/>
        <w:contextualSpacing/>
        <w:rPr>
          <w:rFonts w:ascii="Garamond" w:eastAsia="Calibri" w:hAnsi="Garamond"/>
          <w:sz w:val="24"/>
          <w:szCs w:val="24"/>
          <w:lang w:eastAsia="en-US"/>
        </w:rPr>
      </w:pPr>
    </w:p>
    <w:p w14:paraId="3D3B6BCC" w14:textId="77777777" w:rsidR="0024434D" w:rsidRPr="0024434D" w:rsidRDefault="0024434D" w:rsidP="0024434D">
      <w:pPr>
        <w:spacing w:after="160" w:line="256" w:lineRule="auto"/>
        <w:contextualSpacing/>
        <w:rPr>
          <w:rFonts w:ascii="Garamond" w:eastAsia="Calibri" w:hAnsi="Garamond"/>
          <w:sz w:val="24"/>
          <w:szCs w:val="24"/>
          <w:lang w:eastAsia="en-US"/>
        </w:rPr>
      </w:pPr>
      <w:r w:rsidRPr="0024434D">
        <w:rPr>
          <w:rFonts w:ascii="Garamond" w:eastAsia="Calibri" w:hAnsi="Garamond"/>
          <w:sz w:val="24"/>
          <w:szCs w:val="24"/>
          <w:lang w:eastAsia="en-US"/>
        </w:rPr>
        <w:t xml:space="preserve">In addition, most EU Member States already have separate anti-discrimination and women's promotion schemes in place. It should at least be made clear in paragraph 108 that plans for gender equality already drawn up </w:t>
      </w:r>
      <w:proofErr w:type="gramStart"/>
      <w:r w:rsidRPr="0024434D">
        <w:rPr>
          <w:rFonts w:ascii="Garamond" w:eastAsia="Calibri" w:hAnsi="Garamond"/>
          <w:sz w:val="24"/>
          <w:szCs w:val="24"/>
          <w:lang w:eastAsia="en-US"/>
        </w:rPr>
        <w:t>on the basis of</w:t>
      </w:r>
      <w:proofErr w:type="gramEnd"/>
      <w:r w:rsidRPr="0024434D">
        <w:rPr>
          <w:rFonts w:ascii="Garamond" w:eastAsia="Calibri" w:hAnsi="Garamond"/>
          <w:sz w:val="24"/>
          <w:szCs w:val="24"/>
          <w:lang w:eastAsia="en-US"/>
        </w:rPr>
        <w:t xml:space="preserve"> other regulations should be considered as policies within the meaning of these EBA guidelines. This would prevent institutions from having to draw up further internal policies in addition to those required by national or regional law.</w:t>
      </w:r>
    </w:p>
    <w:p w14:paraId="2BA33F30" w14:textId="77777777" w:rsidR="0024434D" w:rsidRPr="0024434D" w:rsidRDefault="0024434D" w:rsidP="0024434D">
      <w:pPr>
        <w:spacing w:after="160" w:line="256" w:lineRule="auto"/>
        <w:contextualSpacing/>
        <w:rPr>
          <w:rFonts w:ascii="Garamond" w:eastAsia="Calibri" w:hAnsi="Garamond"/>
          <w:sz w:val="24"/>
          <w:szCs w:val="24"/>
          <w:lang w:eastAsia="en-US"/>
        </w:rPr>
      </w:pPr>
    </w:p>
    <w:p w14:paraId="30BBD241" w14:textId="77777777" w:rsidR="0024434D" w:rsidRPr="0024434D" w:rsidRDefault="0024434D" w:rsidP="0024434D">
      <w:pPr>
        <w:spacing w:after="160" w:line="256" w:lineRule="auto"/>
        <w:contextualSpacing/>
        <w:rPr>
          <w:rFonts w:ascii="Garamond" w:eastAsia="Calibri" w:hAnsi="Garamond"/>
          <w:sz w:val="24"/>
          <w:szCs w:val="24"/>
          <w:lang w:eastAsia="en-US"/>
        </w:rPr>
      </w:pPr>
      <w:r w:rsidRPr="0024434D">
        <w:rPr>
          <w:rFonts w:ascii="Garamond" w:eastAsia="Calibri" w:hAnsi="Garamond"/>
          <w:sz w:val="24"/>
          <w:szCs w:val="24"/>
          <w:lang w:eastAsia="en-US"/>
        </w:rPr>
        <w:t xml:space="preserve">In accordance with paragraphs 102 and 107, a gender balanced composition of the governing body and management positions should be sought. These objectives are understandable. However, in countries with a dual board structure, the management body in smaller institutions often consists of only two members, who usually hold this position for a longer </w:t>
      </w:r>
      <w:proofErr w:type="gramStart"/>
      <w:r w:rsidRPr="0024434D">
        <w:rPr>
          <w:rFonts w:ascii="Garamond" w:eastAsia="Calibri" w:hAnsi="Garamond"/>
          <w:sz w:val="24"/>
          <w:szCs w:val="24"/>
          <w:lang w:eastAsia="en-US"/>
        </w:rPr>
        <w:t>period of time</w:t>
      </w:r>
      <w:proofErr w:type="gramEnd"/>
      <w:r w:rsidRPr="0024434D">
        <w:rPr>
          <w:rFonts w:ascii="Garamond" w:eastAsia="Calibri" w:hAnsi="Garamond"/>
          <w:sz w:val="24"/>
          <w:szCs w:val="24"/>
          <w:lang w:eastAsia="en-US"/>
        </w:rPr>
        <w:t>. A gender-balanced composition would mean that one board member should always be a woman. Though, application procedures show that women do not always apply for board positions. In this respect, we would like to point out that this objective cannot always be achieved for purely factual reasons.</w:t>
      </w:r>
    </w:p>
    <w:p w14:paraId="263A843D" w14:textId="307DDBD5" w:rsidR="00692F24" w:rsidRPr="00692F24" w:rsidRDefault="00692F24" w:rsidP="00995DD0">
      <w:pPr>
        <w:spacing w:after="160" w:line="256" w:lineRule="auto"/>
        <w:contextualSpacing/>
        <w:rPr>
          <w:rFonts w:ascii="Garamond" w:eastAsia="Calibri" w:hAnsi="Garamond"/>
          <w:sz w:val="24"/>
          <w:szCs w:val="24"/>
          <w:lang w:eastAsia="en-US"/>
        </w:rPr>
      </w:pPr>
    </w:p>
    <w:p w14:paraId="2DEFE39D"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66FBD480" w14:textId="77777777" w:rsidR="00692F24" w:rsidRPr="00692F24" w:rsidRDefault="00692F24" w:rsidP="00995DD0">
      <w:pPr>
        <w:numPr>
          <w:ilvl w:val="0"/>
          <w:numId w:val="28"/>
        </w:numPr>
        <w:spacing w:after="160" w:line="256" w:lineRule="auto"/>
        <w:contextualSpacing/>
        <w:rPr>
          <w:rFonts w:ascii="Garamond" w:eastAsia="Calibri" w:hAnsi="Garamond"/>
          <w:b/>
          <w:bCs/>
          <w:sz w:val="24"/>
          <w:szCs w:val="24"/>
          <w:lang w:eastAsia="en-US"/>
        </w:rPr>
      </w:pPr>
      <w:r w:rsidRPr="00692F24">
        <w:rPr>
          <w:rFonts w:ascii="Garamond" w:eastAsia="Calibri" w:hAnsi="Garamond"/>
          <w:b/>
          <w:bCs/>
          <w:sz w:val="24"/>
          <w:szCs w:val="24"/>
          <w:lang w:eastAsia="en-US"/>
        </w:rPr>
        <w:lastRenderedPageBreak/>
        <w:t>Are the changes made in Title VI appropriate and sufficiently clear?</w:t>
      </w:r>
    </w:p>
    <w:p w14:paraId="661423DD" w14:textId="77777777" w:rsidR="00692F24" w:rsidRPr="00692F24" w:rsidRDefault="00692F24" w:rsidP="00995DD0">
      <w:pPr>
        <w:spacing w:after="160" w:line="256" w:lineRule="auto"/>
        <w:ind w:left="360"/>
        <w:contextualSpacing/>
        <w:rPr>
          <w:rFonts w:ascii="Garamond" w:eastAsia="Calibri" w:hAnsi="Garamond"/>
          <w:b/>
          <w:bCs/>
          <w:sz w:val="24"/>
          <w:szCs w:val="24"/>
          <w:lang w:eastAsia="en-US"/>
        </w:rPr>
      </w:pPr>
    </w:p>
    <w:p w14:paraId="2DB0CEAC"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120</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There is a theoretical issue in the proposed paragraph 120 in relation to situations where a jurisdiction has adopted a lower standard than the European Union standard, while local law for whatever reason simultaneously stipulates that a “higher” standard cannot, in part, be applied. We suggest that the amendment is removed. Alternatively, the amendment should be reworded to clearly state that such higher standards cannot be applied where it would be in breach of local law (please compare with the first sentence).</w:t>
      </w:r>
    </w:p>
    <w:p w14:paraId="72F559D9" w14:textId="0C7FF6D2" w:rsidR="00692F24" w:rsidRDefault="00692F24" w:rsidP="00995DD0">
      <w:pPr>
        <w:spacing w:after="160" w:line="256" w:lineRule="auto"/>
        <w:contextualSpacing/>
        <w:rPr>
          <w:rFonts w:ascii="Garamond" w:eastAsia="Calibri" w:hAnsi="Garamond"/>
          <w:sz w:val="24"/>
          <w:szCs w:val="24"/>
          <w:lang w:eastAsia="en-US"/>
        </w:rPr>
      </w:pPr>
    </w:p>
    <w:p w14:paraId="242C97EE" w14:textId="77777777" w:rsidR="00D10C92" w:rsidRPr="00692F24" w:rsidRDefault="00D10C92" w:rsidP="00995DD0">
      <w:pPr>
        <w:spacing w:after="160" w:line="256" w:lineRule="auto"/>
        <w:contextualSpacing/>
        <w:rPr>
          <w:rFonts w:ascii="Garamond" w:eastAsia="Calibri" w:hAnsi="Garamond"/>
          <w:sz w:val="24"/>
          <w:szCs w:val="24"/>
          <w:lang w:eastAsia="en-US"/>
        </w:rPr>
      </w:pPr>
    </w:p>
    <w:p w14:paraId="4984D0F8" w14:textId="77777777" w:rsidR="00692F24" w:rsidRPr="00692F24" w:rsidRDefault="00692F24" w:rsidP="00995DD0">
      <w:pPr>
        <w:numPr>
          <w:ilvl w:val="0"/>
          <w:numId w:val="28"/>
        </w:numPr>
        <w:spacing w:after="160" w:line="256" w:lineRule="auto"/>
        <w:contextualSpacing/>
        <w:rPr>
          <w:rFonts w:ascii="Garamond" w:eastAsia="Calibri" w:hAnsi="Garamond"/>
          <w:sz w:val="24"/>
          <w:szCs w:val="24"/>
          <w:lang w:eastAsia="en-US"/>
        </w:rPr>
      </w:pPr>
      <w:r w:rsidRPr="00692F24">
        <w:rPr>
          <w:rFonts w:ascii="Garamond" w:eastAsia="Calibri" w:hAnsi="Garamond"/>
          <w:b/>
          <w:bCs/>
          <w:sz w:val="24"/>
          <w:szCs w:val="24"/>
          <w:lang w:eastAsia="en-US"/>
        </w:rPr>
        <w:t>Are the changes made in Title VII appropriate and sufficiently clear??</w:t>
      </w:r>
    </w:p>
    <w:p w14:paraId="07518CBE" w14:textId="77777777" w:rsidR="00692F24" w:rsidRPr="00692F24" w:rsidRDefault="00692F24" w:rsidP="00995DD0">
      <w:pPr>
        <w:spacing w:after="160" w:line="256" w:lineRule="auto"/>
        <w:ind w:left="360"/>
        <w:contextualSpacing/>
        <w:rPr>
          <w:rFonts w:ascii="Garamond" w:eastAsia="Calibri" w:hAnsi="Garamond"/>
          <w:b/>
          <w:bCs/>
          <w:sz w:val="24"/>
          <w:szCs w:val="24"/>
          <w:lang w:eastAsia="en-US"/>
        </w:rPr>
      </w:pPr>
    </w:p>
    <w:p w14:paraId="5E9115E9" w14:textId="77777777" w:rsidR="00692F24" w:rsidRPr="00692F24" w:rsidRDefault="00692F24" w:rsidP="00995DD0">
      <w:pPr>
        <w:spacing w:after="160" w:line="256" w:lineRule="auto"/>
        <w:contextualSpacing/>
        <w:rPr>
          <w:rFonts w:ascii="Garamond" w:eastAsia="Calibri" w:hAnsi="Garamond"/>
          <w:b/>
          <w:bCs/>
          <w:sz w:val="24"/>
          <w:szCs w:val="24"/>
          <w:lang w:eastAsia="en-US"/>
        </w:rPr>
      </w:pPr>
      <w:r w:rsidRPr="00692F24">
        <w:rPr>
          <w:rFonts w:ascii="Garamond" w:eastAsia="Calibri" w:hAnsi="Garamond"/>
          <w:b/>
          <w:bCs/>
          <w:i/>
          <w:iCs/>
          <w:sz w:val="24"/>
          <w:szCs w:val="24"/>
          <w:lang w:eastAsia="en-US"/>
        </w:rPr>
        <w:t>Paragraph 146 b</w:t>
      </w:r>
      <w:r w:rsidRPr="00692F24">
        <w:rPr>
          <w:rFonts w:ascii="Garamond" w:eastAsia="Calibri" w:hAnsi="Garamond"/>
          <w:b/>
          <w:bCs/>
          <w:sz w:val="24"/>
          <w:szCs w:val="24"/>
          <w:lang w:eastAsia="en-US"/>
        </w:rPr>
        <w:t xml:space="preserve">: </w:t>
      </w:r>
      <w:r w:rsidRPr="00692F24">
        <w:rPr>
          <w:rFonts w:ascii="Garamond" w:hAnsi="Garamond" w:cs="Calibri"/>
          <w:sz w:val="24"/>
          <w:szCs w:val="24"/>
          <w:lang w:eastAsia="en-US"/>
        </w:rPr>
        <w:t>Proposed change in red</w:t>
      </w:r>
      <w:r w:rsidRPr="00692F24">
        <w:rPr>
          <w:rFonts w:ascii="Garamond" w:hAnsi="Garamond"/>
          <w:sz w:val="24"/>
          <w:szCs w:val="24"/>
          <w:lang w:eastAsia="en-US"/>
        </w:rPr>
        <w:t xml:space="preserve">: </w:t>
      </w:r>
      <w:r w:rsidRPr="00692F24">
        <w:rPr>
          <w:rFonts w:ascii="Garamond" w:hAnsi="Garamond"/>
          <w:i/>
          <w:iCs/>
          <w:sz w:val="24"/>
          <w:szCs w:val="24"/>
          <w:lang w:eastAsia="en-US"/>
        </w:rPr>
        <w:t>“including assess</w:t>
      </w:r>
      <w:r w:rsidRPr="008255FC">
        <w:rPr>
          <w:rFonts w:ascii="Garamond" w:hAnsi="Garamond"/>
          <w:i/>
          <w:color w:val="FF0000"/>
          <w:sz w:val="24"/>
          <w:u w:val="single"/>
        </w:rPr>
        <w:t>ment</w:t>
      </w:r>
      <w:r w:rsidRPr="00692F24">
        <w:rPr>
          <w:rFonts w:ascii="Garamond" w:hAnsi="Garamond"/>
          <w:i/>
          <w:iCs/>
          <w:sz w:val="24"/>
          <w:szCs w:val="24"/>
          <w:lang w:eastAsia="en-US"/>
        </w:rPr>
        <w:t xml:space="preserve"> whether there are reasonable grounds to suspect that ML/TF is being or has been committed or that the risk thereof could be increased”.</w:t>
      </w:r>
    </w:p>
    <w:p w14:paraId="7F027105" w14:textId="77777777" w:rsidR="00692F24" w:rsidRPr="00692F24" w:rsidRDefault="00692F24" w:rsidP="00995DD0">
      <w:pPr>
        <w:spacing w:after="160" w:line="256" w:lineRule="auto"/>
        <w:contextualSpacing/>
        <w:rPr>
          <w:rFonts w:ascii="Garamond" w:eastAsia="Calibri" w:hAnsi="Garamond"/>
          <w:b/>
          <w:bCs/>
          <w:sz w:val="24"/>
          <w:szCs w:val="24"/>
          <w:lang w:eastAsia="en-US"/>
        </w:rPr>
      </w:pPr>
    </w:p>
    <w:p w14:paraId="1BB6C3CE"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146 c</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It is hard to imagine how such information is to be gathered in practice given that independence of mind, and the subsets thereof, are rather intangible concepts which are harder to measure and verify than e.g. curricula vitae are. Paragraph 146, as currently in force, is sufficient and adequate and the amendment should therefore be removed.</w:t>
      </w:r>
    </w:p>
    <w:p w14:paraId="4D827A65"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219E5640"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147</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 xml:space="preserve">It should be clarified that it is ML/TF of the individual member of the management body that shall be considered. Please also note that “institutions” is misspelled. We suggest that the amendment is reworded to: “In this assessment institutions should take into account the existence of reasonable grounds to suspect that ML/TF is being or has been committed or attempted </w:t>
      </w:r>
      <w:r w:rsidRPr="00692F24">
        <w:rPr>
          <w:rFonts w:ascii="Garamond" w:eastAsia="Calibri" w:hAnsi="Garamond"/>
          <w:sz w:val="24"/>
          <w:szCs w:val="24"/>
          <w:u w:val="single"/>
          <w:lang w:eastAsia="en-US"/>
        </w:rPr>
        <w:t>by the member of the management body, or</w:t>
      </w:r>
      <w:r w:rsidRPr="00692F24">
        <w:rPr>
          <w:rFonts w:ascii="Garamond" w:eastAsia="Calibri" w:hAnsi="Garamond"/>
          <w:sz w:val="24"/>
          <w:szCs w:val="24"/>
          <w:lang w:eastAsia="en-US"/>
        </w:rPr>
        <w:t xml:space="preserve"> that the risk thereof could be increased </w:t>
      </w:r>
      <w:r w:rsidRPr="00692F24">
        <w:rPr>
          <w:rFonts w:ascii="Garamond" w:eastAsia="Calibri" w:hAnsi="Garamond"/>
          <w:sz w:val="24"/>
          <w:szCs w:val="24"/>
          <w:u w:val="single"/>
          <w:lang w:eastAsia="en-US"/>
        </w:rPr>
        <w:t>due to the conduct of a member</w:t>
      </w:r>
      <w:r w:rsidRPr="00692F24">
        <w:rPr>
          <w:rFonts w:ascii="Garamond" w:eastAsia="Calibri" w:hAnsi="Garamond"/>
          <w:sz w:val="24"/>
          <w:szCs w:val="24"/>
          <w:lang w:eastAsia="en-US"/>
        </w:rPr>
        <w:t>.</w:t>
      </w:r>
    </w:p>
    <w:p w14:paraId="525F9BC2"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38E73865" w14:textId="30258806" w:rsid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151</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 xml:space="preserve">In line with our comment on paragraph 30 above, </w:t>
      </w:r>
      <w:r w:rsidR="0024434D">
        <w:rPr>
          <w:rFonts w:ascii="Garamond" w:eastAsia="Calibri" w:hAnsi="Garamond"/>
          <w:sz w:val="24"/>
          <w:szCs w:val="24"/>
          <w:lang w:eastAsia="en-US"/>
        </w:rPr>
        <w:t>we</w:t>
      </w:r>
      <w:r w:rsidRPr="00692F24">
        <w:rPr>
          <w:rFonts w:ascii="Garamond" w:eastAsia="Calibri" w:hAnsi="Garamond"/>
          <w:sz w:val="24"/>
          <w:szCs w:val="24"/>
          <w:lang w:eastAsia="en-US"/>
        </w:rPr>
        <w:t xml:space="preserve"> propose that the added text is removed as the “broad range of experience” as the paragraph already provides that the management body shall be “collectively” suitable. If it shall remain, “broad range of experience” should be reworded as it is unclear what this relates to, especially considering that the EBA is proposing to add this in paragraph 30 in addition to the references to the management body collectively possessing adequate knowledge, suggesting that these are not the same. </w:t>
      </w:r>
    </w:p>
    <w:p w14:paraId="2AE02553" w14:textId="74049E24" w:rsidR="0024434D" w:rsidRDefault="0024434D" w:rsidP="00995DD0">
      <w:pPr>
        <w:spacing w:after="160" w:line="256" w:lineRule="auto"/>
        <w:contextualSpacing/>
        <w:rPr>
          <w:rFonts w:ascii="Garamond" w:eastAsia="Calibri" w:hAnsi="Garamond"/>
          <w:sz w:val="24"/>
          <w:szCs w:val="24"/>
          <w:lang w:eastAsia="en-US"/>
        </w:rPr>
      </w:pPr>
    </w:p>
    <w:p w14:paraId="7033C5BC" w14:textId="710E08F4" w:rsidR="0024434D" w:rsidRPr="00692F24" w:rsidRDefault="0024434D" w:rsidP="00995DD0">
      <w:pPr>
        <w:spacing w:after="160" w:line="256" w:lineRule="auto"/>
        <w:contextualSpacing/>
        <w:rPr>
          <w:rFonts w:ascii="Garamond" w:eastAsia="Calibri" w:hAnsi="Garamond"/>
          <w:sz w:val="24"/>
          <w:szCs w:val="24"/>
          <w:lang w:eastAsia="en-US"/>
        </w:rPr>
      </w:pPr>
      <w:r>
        <w:rPr>
          <w:rFonts w:ascii="Garamond" w:eastAsia="Calibri" w:hAnsi="Garamond"/>
          <w:sz w:val="24"/>
          <w:szCs w:val="24"/>
          <w:lang w:eastAsia="en-US"/>
        </w:rPr>
        <w:t>I</w:t>
      </w:r>
      <w:r w:rsidRPr="0024434D">
        <w:rPr>
          <w:rFonts w:ascii="Garamond" w:eastAsia="Calibri" w:hAnsi="Garamond"/>
          <w:sz w:val="24"/>
          <w:szCs w:val="24"/>
          <w:lang w:eastAsia="en-US"/>
        </w:rPr>
        <w:t xml:space="preserve">nstitutions should verify that the overall composition of the management body reflects a broad range of experience. It must be </w:t>
      </w:r>
      <w:proofErr w:type="gramStart"/>
      <w:r w:rsidRPr="0024434D">
        <w:rPr>
          <w:rFonts w:ascii="Garamond" w:eastAsia="Calibri" w:hAnsi="Garamond"/>
          <w:sz w:val="24"/>
          <w:szCs w:val="24"/>
          <w:lang w:eastAsia="en-US"/>
        </w:rPr>
        <w:t>taken into account</w:t>
      </w:r>
      <w:proofErr w:type="gramEnd"/>
      <w:r w:rsidRPr="0024434D">
        <w:rPr>
          <w:rFonts w:ascii="Garamond" w:eastAsia="Calibri" w:hAnsi="Garamond"/>
          <w:sz w:val="24"/>
          <w:szCs w:val="24"/>
          <w:lang w:eastAsia="en-US"/>
        </w:rPr>
        <w:t xml:space="preserve"> that some institutions do not have any influence on the composition of the supervisory body and therefore a broad range of experience is not always ensured. In the case of public savings banks in Germany, the selection of the members of the management body in its supervisory function is the sole responsibility of the municipalities, which are also the trustees of the savings banks.</w:t>
      </w:r>
      <w:r>
        <w:rPr>
          <w:rFonts w:ascii="Garamond" w:eastAsia="Calibri" w:hAnsi="Garamond"/>
          <w:sz w:val="24"/>
          <w:szCs w:val="24"/>
          <w:lang w:eastAsia="en-US"/>
        </w:rPr>
        <w:t xml:space="preserve"> </w:t>
      </w:r>
      <w:r w:rsidR="005E31A1" w:rsidRPr="005E31A1">
        <w:rPr>
          <w:rFonts w:ascii="Garamond" w:eastAsia="Calibri" w:hAnsi="Garamond"/>
          <w:sz w:val="24"/>
          <w:szCs w:val="24"/>
          <w:lang w:eastAsia="en-US"/>
        </w:rPr>
        <w:t xml:space="preserve">Thus, the institutes themselves cannot work towards a balanced spectrum of experience. </w:t>
      </w:r>
      <w:r w:rsidRPr="0024434D">
        <w:rPr>
          <w:rFonts w:ascii="Garamond" w:eastAsia="Calibri" w:hAnsi="Garamond"/>
          <w:sz w:val="24"/>
          <w:szCs w:val="24"/>
          <w:lang w:eastAsia="en-US"/>
        </w:rPr>
        <w:t>(Please see the justification provided for paragraph 30 in Question 2)</w:t>
      </w:r>
    </w:p>
    <w:p w14:paraId="196B4925"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43E1CABC"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b/>
          <w:bCs/>
          <w:i/>
          <w:iCs/>
          <w:sz w:val="24"/>
          <w:szCs w:val="24"/>
          <w:lang w:eastAsia="en-US"/>
        </w:rPr>
        <w:t>Paragraph 152</w:t>
      </w:r>
      <w:r w:rsidRPr="00692F24">
        <w:rPr>
          <w:rFonts w:ascii="Garamond" w:eastAsia="Calibri" w:hAnsi="Garamond"/>
          <w:b/>
          <w:bCs/>
          <w:sz w:val="24"/>
          <w:szCs w:val="24"/>
          <w:lang w:eastAsia="en-US"/>
        </w:rPr>
        <w:t xml:space="preserve">: </w:t>
      </w:r>
      <w:r w:rsidRPr="00692F24">
        <w:rPr>
          <w:rFonts w:ascii="Garamond" w:eastAsia="Calibri" w:hAnsi="Garamond"/>
          <w:sz w:val="24"/>
          <w:szCs w:val="24"/>
          <w:lang w:eastAsia="en-US"/>
        </w:rPr>
        <w:t xml:space="preserve">This added paragraph might be difficult to apply given that actions which give rise to suspicions that ML/TF-matters have not been sufficiently considered may occur much later, when the management body may have a completely different set-up of members. There is also considerable difficulty to determine whether sufficient understanding of ML/TF risks has been demonstrated. Furthermore, it is questionable if “demonstration of understanding” is an appropriate standard, in contrast to e.g. ML/TF risks having been given “due consideration”.  On balance, our suggestion is that </w:t>
      </w:r>
      <w:r w:rsidRPr="00692F24">
        <w:rPr>
          <w:rFonts w:ascii="Garamond" w:eastAsia="Calibri" w:hAnsi="Garamond"/>
          <w:sz w:val="24"/>
          <w:szCs w:val="24"/>
          <w:lang w:eastAsia="en-US"/>
        </w:rPr>
        <w:lastRenderedPageBreak/>
        <w:t xml:space="preserve">the paragraph is removed entirely as the guideline already provides that ML/TF-risks shall be considered.  </w:t>
      </w:r>
    </w:p>
    <w:p w14:paraId="482B7446" w14:textId="77777777" w:rsidR="00692F24" w:rsidRPr="00692F24" w:rsidRDefault="00692F24" w:rsidP="00995DD0">
      <w:pPr>
        <w:spacing w:after="160" w:line="256" w:lineRule="auto"/>
        <w:contextualSpacing/>
        <w:rPr>
          <w:rFonts w:ascii="Garamond" w:eastAsia="Calibri" w:hAnsi="Garamond"/>
          <w:sz w:val="24"/>
          <w:szCs w:val="24"/>
          <w:lang w:eastAsia="en-US"/>
        </w:rPr>
      </w:pPr>
    </w:p>
    <w:p w14:paraId="46188370" w14:textId="77777777"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hAnsi="Garamond"/>
          <w:b/>
          <w:bCs/>
          <w:i/>
          <w:iCs/>
          <w:sz w:val="24"/>
          <w:szCs w:val="24"/>
          <w:lang w:eastAsia="en-US"/>
        </w:rPr>
        <w:t>Paragraph 154 j</w:t>
      </w:r>
      <w:r w:rsidRPr="00692F24">
        <w:rPr>
          <w:rFonts w:ascii="Garamond" w:hAnsi="Garamond"/>
          <w:sz w:val="24"/>
          <w:szCs w:val="24"/>
          <w:lang w:eastAsia="en-US"/>
        </w:rPr>
        <w:t>: The entire section needs to be simplified.</w:t>
      </w:r>
      <w:r w:rsidRPr="00692F24">
        <w:rPr>
          <w:rFonts w:ascii="Garamond" w:eastAsia="Calibri" w:hAnsi="Garamond"/>
          <w:sz w:val="24"/>
          <w:szCs w:val="24"/>
          <w:lang w:eastAsia="en-US"/>
        </w:rPr>
        <w:t xml:space="preserve"> </w:t>
      </w:r>
      <w:r w:rsidRPr="00692F24">
        <w:rPr>
          <w:rFonts w:ascii="Garamond" w:hAnsi="Garamond"/>
          <w:sz w:val="24"/>
          <w:szCs w:val="24"/>
          <w:lang w:eastAsia="en-US"/>
        </w:rPr>
        <w:t xml:space="preserve">Proposed changes in red: </w:t>
      </w:r>
      <w:r w:rsidRPr="00692F24">
        <w:rPr>
          <w:rFonts w:ascii="Garamond" w:hAnsi="Garamond"/>
          <w:i/>
          <w:iCs/>
          <w:color w:val="FF0000"/>
          <w:sz w:val="24"/>
          <w:szCs w:val="24"/>
          <w:lang w:eastAsia="en-US"/>
        </w:rPr>
        <w:t>“</w:t>
      </w:r>
      <w:r w:rsidRPr="008255FC">
        <w:rPr>
          <w:rFonts w:ascii="Garamond" w:hAnsi="Garamond"/>
          <w:i/>
          <w:color w:val="FF0000"/>
          <w:sz w:val="24"/>
          <w:u w:val="single"/>
        </w:rPr>
        <w:t>any</w:t>
      </w:r>
      <w:r w:rsidRPr="00692F24">
        <w:rPr>
          <w:rFonts w:ascii="Garamond" w:hAnsi="Garamond"/>
          <w:i/>
          <w:iCs/>
          <w:color w:val="FF0000"/>
          <w:sz w:val="24"/>
          <w:szCs w:val="24"/>
          <w:lang w:eastAsia="en-US"/>
        </w:rPr>
        <w:t xml:space="preserve"> </w:t>
      </w:r>
      <w:r w:rsidRPr="00692F24">
        <w:rPr>
          <w:rFonts w:ascii="Garamond" w:hAnsi="Garamond"/>
          <w:i/>
          <w:iCs/>
          <w:sz w:val="24"/>
          <w:szCs w:val="24"/>
          <w:lang w:eastAsia="en-US"/>
        </w:rPr>
        <w:t xml:space="preserve">reasonable grounds to suspect that money laundering, </w:t>
      </w:r>
      <w:r w:rsidRPr="00692F24">
        <w:rPr>
          <w:rFonts w:ascii="Garamond" w:hAnsi="Garamond"/>
          <w:i/>
          <w:iCs/>
          <w:strike/>
          <w:color w:val="FF0000"/>
          <w:sz w:val="24"/>
          <w:szCs w:val="24"/>
          <w:lang w:eastAsia="en-US"/>
        </w:rPr>
        <w:t>or</w:t>
      </w:r>
      <w:r w:rsidRPr="00692F24">
        <w:rPr>
          <w:rFonts w:ascii="Garamond" w:hAnsi="Garamond"/>
          <w:i/>
          <w:iCs/>
          <w:sz w:val="24"/>
          <w:szCs w:val="24"/>
          <w:lang w:eastAsia="en-US"/>
        </w:rPr>
        <w:t xml:space="preserve"> terrorist financing or </w:t>
      </w:r>
      <w:r w:rsidRPr="008255FC">
        <w:rPr>
          <w:rFonts w:ascii="Garamond" w:hAnsi="Garamond"/>
          <w:i/>
          <w:color w:val="FF0000"/>
          <w:sz w:val="24"/>
          <w:u w:val="single"/>
        </w:rPr>
        <w:t>other financial crimes</w:t>
      </w:r>
      <w:r w:rsidRPr="00692F24">
        <w:rPr>
          <w:rFonts w:ascii="Garamond" w:hAnsi="Garamond"/>
          <w:i/>
          <w:iCs/>
          <w:color w:val="FF0000"/>
          <w:sz w:val="24"/>
          <w:szCs w:val="24"/>
          <w:lang w:eastAsia="en-US"/>
        </w:rPr>
        <w:t xml:space="preserve"> </w:t>
      </w:r>
      <w:r w:rsidRPr="00692F24">
        <w:rPr>
          <w:rFonts w:ascii="Garamond" w:hAnsi="Garamond"/>
          <w:i/>
          <w:iCs/>
          <w:sz w:val="24"/>
          <w:szCs w:val="24"/>
          <w:lang w:eastAsia="en-US"/>
        </w:rPr>
        <w:t xml:space="preserve">is being or has been committed or attempted, or </w:t>
      </w:r>
      <w:r w:rsidRPr="008255FC">
        <w:rPr>
          <w:rFonts w:ascii="Garamond" w:hAnsi="Garamond"/>
          <w:i/>
          <w:color w:val="FF0000"/>
          <w:sz w:val="24"/>
          <w:u w:val="single"/>
        </w:rPr>
        <w:t>if</w:t>
      </w:r>
      <w:r w:rsidRPr="00692F24">
        <w:rPr>
          <w:rFonts w:ascii="Garamond" w:hAnsi="Garamond"/>
          <w:i/>
          <w:iCs/>
          <w:color w:val="FF0000"/>
          <w:sz w:val="24"/>
          <w:szCs w:val="24"/>
          <w:lang w:eastAsia="en-US"/>
        </w:rPr>
        <w:t xml:space="preserve"> </w:t>
      </w:r>
      <w:r w:rsidRPr="00692F24">
        <w:rPr>
          <w:rFonts w:ascii="Garamond" w:hAnsi="Garamond"/>
          <w:i/>
          <w:iCs/>
          <w:sz w:val="24"/>
          <w:szCs w:val="24"/>
          <w:lang w:eastAsia="en-US"/>
        </w:rPr>
        <w:t>there is an increased risk thereof, including following such adverse findings made by the internal or external auditors or competent authorities regarding the adequacy of the institution’s AML/CFT systems and controls [overly complicated sentence, hard to read].</w:t>
      </w:r>
    </w:p>
    <w:p w14:paraId="357729A5" w14:textId="5DCD3D6E" w:rsidR="00692F24" w:rsidRDefault="00692F24" w:rsidP="00995DD0">
      <w:pPr>
        <w:spacing w:after="160" w:line="256" w:lineRule="auto"/>
        <w:contextualSpacing/>
        <w:rPr>
          <w:rFonts w:ascii="Garamond" w:eastAsia="Calibri" w:hAnsi="Garamond"/>
          <w:sz w:val="24"/>
          <w:szCs w:val="24"/>
          <w:lang w:eastAsia="en-US"/>
        </w:rPr>
      </w:pPr>
    </w:p>
    <w:p w14:paraId="25BA991A" w14:textId="77777777" w:rsidR="00D10C92" w:rsidRPr="00692F24" w:rsidRDefault="00D10C92" w:rsidP="00995DD0">
      <w:pPr>
        <w:spacing w:after="160" w:line="256" w:lineRule="auto"/>
        <w:contextualSpacing/>
        <w:rPr>
          <w:rFonts w:ascii="Garamond" w:eastAsia="Calibri" w:hAnsi="Garamond"/>
          <w:sz w:val="24"/>
          <w:szCs w:val="24"/>
          <w:lang w:eastAsia="en-US"/>
        </w:rPr>
      </w:pPr>
    </w:p>
    <w:p w14:paraId="37855D22" w14:textId="77777777" w:rsidR="00692F24" w:rsidRPr="00692F24" w:rsidRDefault="00692F24" w:rsidP="00995DD0">
      <w:pPr>
        <w:numPr>
          <w:ilvl w:val="0"/>
          <w:numId w:val="28"/>
        </w:numPr>
        <w:spacing w:after="160" w:line="256" w:lineRule="auto"/>
        <w:contextualSpacing/>
        <w:rPr>
          <w:rFonts w:ascii="Garamond" w:hAnsi="Garamond"/>
          <w:sz w:val="24"/>
          <w:szCs w:val="24"/>
          <w:lang w:eastAsia="en-US"/>
        </w:rPr>
      </w:pPr>
      <w:r w:rsidRPr="00692F24">
        <w:rPr>
          <w:rFonts w:ascii="Garamond" w:eastAsia="Calibri" w:hAnsi="Garamond"/>
          <w:b/>
          <w:bCs/>
          <w:sz w:val="24"/>
          <w:szCs w:val="24"/>
          <w:lang w:eastAsia="en-US"/>
        </w:rPr>
        <w:t>Are the changes made in Title VIII appropriate and sufficiently clear?</w:t>
      </w:r>
    </w:p>
    <w:p w14:paraId="708FFBE5" w14:textId="04097E0D" w:rsidR="0024434D" w:rsidRDefault="0024434D" w:rsidP="00995DD0">
      <w:pPr>
        <w:spacing w:after="160" w:line="256" w:lineRule="auto"/>
        <w:contextualSpacing/>
        <w:rPr>
          <w:rFonts w:ascii="Garamond" w:hAnsi="Garamond"/>
          <w:sz w:val="24"/>
          <w:szCs w:val="24"/>
          <w:lang w:eastAsia="en-US"/>
        </w:rPr>
      </w:pPr>
    </w:p>
    <w:p w14:paraId="242DB9F7" w14:textId="18FE592C" w:rsidR="0024434D" w:rsidRPr="0024434D" w:rsidRDefault="0024434D" w:rsidP="0024434D">
      <w:pPr>
        <w:spacing w:after="160" w:line="256" w:lineRule="auto"/>
        <w:contextualSpacing/>
        <w:rPr>
          <w:rFonts w:ascii="Garamond" w:hAnsi="Garamond"/>
          <w:sz w:val="24"/>
          <w:szCs w:val="24"/>
          <w:lang w:eastAsia="en-US"/>
        </w:rPr>
      </w:pPr>
      <w:r w:rsidRPr="0024434D">
        <w:rPr>
          <w:rFonts w:ascii="Garamond" w:hAnsi="Garamond"/>
          <w:b/>
          <w:bCs/>
          <w:sz w:val="24"/>
          <w:szCs w:val="24"/>
          <w:lang w:eastAsia="en-US"/>
        </w:rPr>
        <w:t>Paragraph 182</w:t>
      </w:r>
      <w:r>
        <w:rPr>
          <w:rFonts w:ascii="Garamond" w:hAnsi="Garamond"/>
          <w:b/>
          <w:bCs/>
          <w:sz w:val="24"/>
          <w:szCs w:val="24"/>
          <w:lang w:eastAsia="en-US"/>
        </w:rPr>
        <w:t>:</w:t>
      </w:r>
      <w:r>
        <w:rPr>
          <w:rFonts w:ascii="Garamond" w:hAnsi="Garamond"/>
          <w:sz w:val="24"/>
          <w:szCs w:val="24"/>
          <w:lang w:eastAsia="en-US"/>
        </w:rPr>
        <w:t xml:space="preserve"> In this paragraph, </w:t>
      </w:r>
      <w:r w:rsidRPr="0024434D">
        <w:rPr>
          <w:rFonts w:ascii="Garamond" w:hAnsi="Garamond"/>
          <w:sz w:val="24"/>
          <w:szCs w:val="24"/>
          <w:lang w:eastAsia="en-US"/>
        </w:rPr>
        <w:t xml:space="preserve">key function holders are to be added. Art. 91 Directive 2013/36/EU refers only to members of the management body, not to key function holders. There is no legal basis for setting the requirements for assessment on key function holders. </w:t>
      </w:r>
      <w:r w:rsidR="005E31A1" w:rsidRPr="005E31A1">
        <w:rPr>
          <w:rFonts w:ascii="Garamond" w:hAnsi="Garamond"/>
          <w:sz w:val="24"/>
          <w:szCs w:val="24"/>
          <w:lang w:eastAsia="en-US"/>
        </w:rPr>
        <w:t>This already applied to the previous guidelines, which is why we had already criticized this in the last revision of the guidelines. Even with the revision of CRD V, there was no change at this point, so that a legal basis is still missing. In future, not only an initial assessment, but also a repeated, ongoing assessment of key function holders by the competent authorities will be carried out. We reject this for the reasons mentioned above.</w:t>
      </w:r>
    </w:p>
    <w:p w14:paraId="09440E87" w14:textId="77777777" w:rsidR="0024434D" w:rsidRPr="0024434D" w:rsidRDefault="0024434D" w:rsidP="0024434D">
      <w:pPr>
        <w:spacing w:after="160" w:line="256" w:lineRule="auto"/>
        <w:contextualSpacing/>
        <w:rPr>
          <w:rFonts w:ascii="Garamond" w:hAnsi="Garamond"/>
          <w:sz w:val="24"/>
          <w:szCs w:val="24"/>
          <w:lang w:eastAsia="en-US"/>
        </w:rPr>
      </w:pPr>
    </w:p>
    <w:p w14:paraId="7B3572F0" w14:textId="003DD977" w:rsidR="0024434D" w:rsidRDefault="0024434D" w:rsidP="0024434D">
      <w:pPr>
        <w:spacing w:after="160" w:line="256" w:lineRule="auto"/>
        <w:contextualSpacing/>
        <w:rPr>
          <w:rFonts w:ascii="Garamond" w:hAnsi="Garamond"/>
          <w:sz w:val="24"/>
          <w:szCs w:val="24"/>
          <w:lang w:eastAsia="en-US"/>
        </w:rPr>
      </w:pPr>
      <w:r w:rsidRPr="0024434D">
        <w:rPr>
          <w:rFonts w:ascii="Garamond" w:hAnsi="Garamond"/>
          <w:sz w:val="24"/>
          <w:szCs w:val="24"/>
          <w:lang w:eastAsia="en-US"/>
        </w:rPr>
        <w:t>In any case, there should at least be a corresponding addition that key functions only have to be identified by significant institutions and therefore paragraph 182 does not apply to less-significant institutions.</w:t>
      </w:r>
      <w:r w:rsidR="005E31A1" w:rsidRPr="005E31A1">
        <w:t xml:space="preserve"> </w:t>
      </w:r>
      <w:r w:rsidR="005E31A1" w:rsidRPr="005E31A1">
        <w:rPr>
          <w:rFonts w:ascii="Garamond" w:hAnsi="Garamond"/>
          <w:sz w:val="24"/>
          <w:szCs w:val="24"/>
          <w:lang w:eastAsia="en-US"/>
        </w:rPr>
        <w:t xml:space="preserve">The requirement for this restriction also results from paragraph 37 </w:t>
      </w:r>
      <w:r w:rsidR="005E31A1">
        <w:rPr>
          <w:rFonts w:ascii="Garamond" w:hAnsi="Garamond"/>
          <w:sz w:val="24"/>
          <w:szCs w:val="24"/>
          <w:lang w:eastAsia="en-US"/>
        </w:rPr>
        <w:t>“</w:t>
      </w:r>
      <w:r w:rsidR="005E31A1" w:rsidRPr="005E31A1">
        <w:rPr>
          <w:rFonts w:ascii="Garamond" w:hAnsi="Garamond"/>
          <w:sz w:val="24"/>
          <w:szCs w:val="24"/>
          <w:lang w:eastAsia="en-US"/>
        </w:rPr>
        <w:t>Relevant institutions should monitor on an ongoing basis...</w:t>
      </w:r>
      <w:r w:rsidR="005E31A1">
        <w:rPr>
          <w:rFonts w:ascii="Garamond" w:hAnsi="Garamond"/>
          <w:sz w:val="24"/>
          <w:szCs w:val="24"/>
          <w:lang w:eastAsia="en-US"/>
        </w:rPr>
        <w:t>”</w:t>
      </w:r>
      <w:r w:rsidR="005E31A1" w:rsidRPr="005E31A1">
        <w:rPr>
          <w:rFonts w:ascii="Garamond" w:hAnsi="Garamond"/>
          <w:sz w:val="24"/>
          <w:szCs w:val="24"/>
          <w:lang w:eastAsia="en-US"/>
        </w:rPr>
        <w:t>.</w:t>
      </w:r>
    </w:p>
    <w:p w14:paraId="01766215" w14:textId="77777777" w:rsidR="0024434D" w:rsidRPr="0024434D" w:rsidRDefault="0024434D" w:rsidP="00995DD0">
      <w:pPr>
        <w:spacing w:after="160" w:line="256" w:lineRule="auto"/>
        <w:contextualSpacing/>
        <w:rPr>
          <w:rFonts w:ascii="Garamond" w:hAnsi="Garamond"/>
          <w:sz w:val="24"/>
          <w:szCs w:val="24"/>
          <w:lang w:eastAsia="en-US"/>
        </w:rPr>
      </w:pPr>
    </w:p>
    <w:p w14:paraId="40DCC7A0" w14:textId="2F948A72" w:rsidR="00692F24" w:rsidRPr="00995DD0" w:rsidRDefault="00692F24" w:rsidP="00995DD0">
      <w:pPr>
        <w:spacing w:after="160" w:line="256" w:lineRule="auto"/>
        <w:contextualSpacing/>
        <w:rPr>
          <w:rFonts w:ascii="Garamond" w:hAnsi="Garamond"/>
          <w:sz w:val="24"/>
          <w:szCs w:val="24"/>
          <w:lang w:eastAsia="en-US"/>
        </w:rPr>
      </w:pPr>
      <w:r w:rsidRPr="00692F24">
        <w:rPr>
          <w:rFonts w:ascii="Garamond" w:hAnsi="Garamond"/>
          <w:b/>
          <w:bCs/>
          <w:i/>
          <w:iCs/>
          <w:sz w:val="24"/>
          <w:szCs w:val="24"/>
          <w:lang w:eastAsia="en-US"/>
        </w:rPr>
        <w:t>Paragraph 196</w:t>
      </w:r>
      <w:r w:rsidRPr="00692F24">
        <w:rPr>
          <w:rFonts w:ascii="Garamond" w:hAnsi="Garamond"/>
          <w:b/>
          <w:bCs/>
          <w:sz w:val="24"/>
          <w:szCs w:val="24"/>
          <w:lang w:eastAsia="en-US"/>
        </w:rPr>
        <w:t>:</w:t>
      </w:r>
      <w:r w:rsidRPr="00692F24">
        <w:rPr>
          <w:rFonts w:ascii="Garamond" w:hAnsi="Garamond"/>
          <w:sz w:val="24"/>
          <w:szCs w:val="24"/>
          <w:lang w:eastAsia="en-US"/>
        </w:rPr>
        <w:t xml:space="preserve"> Misspelt (proposed changes in red): “</w:t>
      </w:r>
      <w:r w:rsidRPr="00692F24">
        <w:rPr>
          <w:rFonts w:ascii="Garamond" w:hAnsi="Garamond"/>
          <w:i/>
          <w:iCs/>
          <w:sz w:val="24"/>
          <w:szCs w:val="24"/>
          <w:lang w:eastAsia="en-US"/>
        </w:rPr>
        <w:t xml:space="preserve">Where appropriate, competent authorities should contact the AML/CFT supervisor in the relevant Member State to obtain additional information necessary to assess the integrity, honesty, good repute and suitability of an institution’s management body or key function holders. In addition, in situations where the risk of ML/TF associated with the institution or member of a management body is increased, </w:t>
      </w:r>
      <w:r w:rsidRPr="008255FC">
        <w:rPr>
          <w:rFonts w:ascii="Garamond" w:hAnsi="Garamond"/>
          <w:i/>
          <w:color w:val="FF0000"/>
          <w:sz w:val="24"/>
          <w:u w:val="single"/>
        </w:rPr>
        <w:t>competent</w:t>
      </w:r>
      <w:r w:rsidRPr="00692F24">
        <w:rPr>
          <w:rFonts w:ascii="Garamond" w:hAnsi="Garamond"/>
          <w:i/>
          <w:iCs/>
          <w:color w:val="FF0000"/>
          <w:sz w:val="24"/>
          <w:szCs w:val="24"/>
          <w:lang w:eastAsia="en-US"/>
        </w:rPr>
        <w:t xml:space="preserve"> </w:t>
      </w:r>
      <w:r w:rsidRPr="00692F24">
        <w:rPr>
          <w:rFonts w:ascii="Garamond" w:hAnsi="Garamond"/>
          <w:i/>
          <w:iCs/>
          <w:sz w:val="24"/>
          <w:szCs w:val="24"/>
          <w:lang w:eastAsia="en-US"/>
        </w:rPr>
        <w:t>authorities should also, where appropriate seek information from other relevant stakeholders, including the Financial Intelligence Units and law enforcement agencies to inform their suitability assessment.”</w:t>
      </w:r>
    </w:p>
    <w:p w14:paraId="548F36BF" w14:textId="77777777" w:rsidR="00692F24" w:rsidRPr="00995DD0" w:rsidRDefault="00692F24" w:rsidP="00995DD0">
      <w:pPr>
        <w:spacing w:after="160" w:line="256" w:lineRule="auto"/>
        <w:contextualSpacing/>
        <w:rPr>
          <w:rFonts w:ascii="Garamond" w:hAnsi="Garamond"/>
          <w:sz w:val="24"/>
          <w:szCs w:val="24"/>
          <w:lang w:eastAsia="en-US"/>
        </w:rPr>
      </w:pPr>
    </w:p>
    <w:p w14:paraId="09856841" w14:textId="15341C06" w:rsidR="00692F24" w:rsidRPr="00995DD0" w:rsidRDefault="00692F24" w:rsidP="00995DD0">
      <w:pPr>
        <w:spacing w:after="160" w:line="256" w:lineRule="auto"/>
        <w:contextualSpacing/>
        <w:rPr>
          <w:rFonts w:ascii="Garamond" w:hAnsi="Garamond"/>
          <w:i/>
          <w:iCs/>
          <w:sz w:val="24"/>
          <w:szCs w:val="24"/>
          <w:lang w:eastAsia="en-US"/>
        </w:rPr>
      </w:pPr>
      <w:r w:rsidRPr="00692F24">
        <w:rPr>
          <w:rFonts w:ascii="Garamond" w:hAnsi="Garamond"/>
          <w:b/>
          <w:bCs/>
          <w:i/>
          <w:iCs/>
          <w:sz w:val="24"/>
          <w:szCs w:val="24"/>
          <w:lang w:eastAsia="en-US"/>
        </w:rPr>
        <w:t>Paragraph 202</w:t>
      </w:r>
      <w:r w:rsidRPr="00692F24">
        <w:rPr>
          <w:rFonts w:ascii="Garamond" w:hAnsi="Garamond"/>
          <w:b/>
          <w:bCs/>
          <w:sz w:val="24"/>
          <w:szCs w:val="24"/>
          <w:lang w:eastAsia="en-US"/>
        </w:rPr>
        <w:t>:</w:t>
      </w:r>
      <w:r w:rsidRPr="00692F24">
        <w:rPr>
          <w:rFonts w:ascii="Garamond" w:hAnsi="Garamond"/>
          <w:sz w:val="24"/>
          <w:szCs w:val="24"/>
          <w:lang w:eastAsia="en-US"/>
        </w:rPr>
        <w:t xml:space="preserve"> Proposed change in red – “</w:t>
      </w:r>
      <w:r w:rsidRPr="00692F24">
        <w:rPr>
          <w:rFonts w:ascii="Garamond" w:hAnsi="Garamond"/>
          <w:i/>
          <w:iCs/>
          <w:sz w:val="24"/>
          <w:szCs w:val="24"/>
          <w:lang w:eastAsia="en-US"/>
        </w:rPr>
        <w:t xml:space="preserve">Where a competent authority decides that a member of </w:t>
      </w:r>
      <w:r w:rsidRPr="00692F24">
        <w:rPr>
          <w:rFonts w:ascii="Garamond" w:hAnsi="Garamond"/>
          <w:i/>
          <w:iCs/>
          <w:strike/>
          <w:sz w:val="24"/>
          <w:szCs w:val="24"/>
          <w:lang w:eastAsia="en-US"/>
        </w:rPr>
        <w:t>the</w:t>
      </w:r>
      <w:r w:rsidRPr="00692F24">
        <w:rPr>
          <w:rFonts w:ascii="Garamond" w:hAnsi="Garamond"/>
          <w:i/>
          <w:iCs/>
          <w:sz w:val="24"/>
          <w:szCs w:val="24"/>
          <w:lang w:eastAsia="en-US"/>
        </w:rPr>
        <w:t xml:space="preserve"> </w:t>
      </w:r>
      <w:r w:rsidRPr="008255FC">
        <w:rPr>
          <w:rFonts w:ascii="Garamond" w:hAnsi="Garamond"/>
          <w:i/>
          <w:color w:val="FF0000"/>
          <w:sz w:val="24"/>
          <w:u w:val="single"/>
        </w:rPr>
        <w:t>a</w:t>
      </w:r>
      <w:r w:rsidRPr="00692F24">
        <w:rPr>
          <w:rFonts w:ascii="Garamond" w:hAnsi="Garamond"/>
          <w:i/>
          <w:iCs/>
          <w:sz w:val="24"/>
          <w:szCs w:val="24"/>
          <w:lang w:eastAsia="en-US"/>
        </w:rPr>
        <w:t xml:space="preserve"> management body or a head of internal control function and the CFO, where they are not part of the management body as referred to in paragraph 172, is not suitable based on relevant facts in the context of ML/TF risks or events, the competent authority should, without prejudice to national law, share their findings and decisions with the competent AML/CFT supervisor.”</w:t>
      </w:r>
    </w:p>
    <w:p w14:paraId="0B23D578" w14:textId="78C1146A" w:rsidR="00692F24" w:rsidRPr="00995DD0" w:rsidRDefault="00692F24" w:rsidP="00995DD0">
      <w:pPr>
        <w:spacing w:after="160" w:line="256" w:lineRule="auto"/>
        <w:contextualSpacing/>
        <w:rPr>
          <w:rFonts w:ascii="Garamond" w:hAnsi="Garamond"/>
          <w:i/>
          <w:iCs/>
          <w:sz w:val="24"/>
          <w:szCs w:val="24"/>
          <w:lang w:eastAsia="en-US"/>
        </w:rPr>
      </w:pPr>
    </w:p>
    <w:p w14:paraId="22390CB6" w14:textId="77777777" w:rsidR="00692F24" w:rsidRPr="00692F24" w:rsidRDefault="00692F24" w:rsidP="00995DD0">
      <w:pPr>
        <w:spacing w:after="160" w:line="256" w:lineRule="auto"/>
        <w:contextualSpacing/>
        <w:rPr>
          <w:rFonts w:ascii="Garamond" w:hAnsi="Garamond"/>
          <w:sz w:val="24"/>
          <w:szCs w:val="24"/>
          <w:lang w:eastAsia="en-US"/>
        </w:rPr>
      </w:pPr>
    </w:p>
    <w:p w14:paraId="5DFD3CAF" w14:textId="77777777" w:rsidR="00692F24" w:rsidRPr="00692F24" w:rsidRDefault="00692F24" w:rsidP="00995DD0">
      <w:pPr>
        <w:numPr>
          <w:ilvl w:val="0"/>
          <w:numId w:val="28"/>
        </w:numPr>
        <w:spacing w:after="160" w:line="256" w:lineRule="auto"/>
        <w:contextualSpacing/>
        <w:rPr>
          <w:rFonts w:ascii="Garamond" w:eastAsia="Calibri" w:hAnsi="Garamond"/>
          <w:b/>
          <w:bCs/>
          <w:sz w:val="24"/>
          <w:szCs w:val="24"/>
          <w:lang w:eastAsia="en-US"/>
        </w:rPr>
      </w:pPr>
      <w:r w:rsidRPr="00692F24">
        <w:rPr>
          <w:rFonts w:ascii="Garamond" w:eastAsia="Calibri" w:hAnsi="Garamond"/>
          <w:b/>
          <w:bCs/>
          <w:sz w:val="24"/>
          <w:szCs w:val="24"/>
          <w:lang w:eastAsia="en-US"/>
        </w:rPr>
        <w:t>Are the changes made in Title IX appropriate and sufficiently clear?</w:t>
      </w:r>
    </w:p>
    <w:p w14:paraId="2A5E83B2" w14:textId="77777777" w:rsidR="00692F24" w:rsidRPr="00995DD0" w:rsidRDefault="00692F24" w:rsidP="00995DD0">
      <w:pPr>
        <w:spacing w:after="160" w:line="256" w:lineRule="auto"/>
        <w:contextualSpacing/>
        <w:rPr>
          <w:rFonts w:ascii="Garamond" w:eastAsia="Calibri" w:hAnsi="Garamond"/>
          <w:sz w:val="24"/>
          <w:szCs w:val="24"/>
          <w:lang w:eastAsia="en-US"/>
        </w:rPr>
      </w:pPr>
    </w:p>
    <w:p w14:paraId="570DF2D2" w14:textId="69818F2C" w:rsidR="00692F24" w:rsidRPr="00692F24" w:rsidRDefault="00692F24" w:rsidP="00995DD0">
      <w:pPr>
        <w:spacing w:after="160" w:line="256" w:lineRule="auto"/>
        <w:contextualSpacing/>
        <w:rPr>
          <w:rFonts w:ascii="Garamond" w:eastAsia="Calibri" w:hAnsi="Garamond"/>
          <w:sz w:val="24"/>
          <w:szCs w:val="24"/>
          <w:lang w:eastAsia="en-US"/>
        </w:rPr>
      </w:pPr>
      <w:r w:rsidRPr="00692F24">
        <w:rPr>
          <w:rFonts w:ascii="Garamond" w:eastAsia="Calibri" w:hAnsi="Garamond"/>
          <w:sz w:val="24"/>
          <w:szCs w:val="24"/>
          <w:lang w:eastAsia="en-US"/>
        </w:rPr>
        <w:t>No comments.</w:t>
      </w:r>
    </w:p>
    <w:p w14:paraId="4D2935AF" w14:textId="77777777" w:rsidR="00692F24" w:rsidRPr="00692F24" w:rsidRDefault="00692F24" w:rsidP="00995DD0">
      <w:pPr>
        <w:spacing w:after="160" w:line="256" w:lineRule="auto"/>
        <w:rPr>
          <w:rFonts w:ascii="Garamond" w:eastAsia="Calibri" w:hAnsi="Garamond"/>
          <w:sz w:val="24"/>
          <w:szCs w:val="24"/>
          <w:lang w:eastAsia="en-US"/>
        </w:rPr>
      </w:pPr>
    </w:p>
    <w:p w14:paraId="3816B945" w14:textId="5ACE6EE5" w:rsidR="008C738D" w:rsidRPr="00995DD0" w:rsidRDefault="008C738D" w:rsidP="00995DD0">
      <w:pPr>
        <w:suppressAutoHyphens/>
        <w:rPr>
          <w:rFonts w:ascii="Garamond" w:hAnsi="Garamond"/>
          <w:b/>
          <w:iCs/>
          <w:sz w:val="24"/>
          <w:szCs w:val="24"/>
        </w:rPr>
      </w:pPr>
    </w:p>
    <w:p w14:paraId="3C81376F" w14:textId="44387AE9" w:rsidR="008C738D" w:rsidRPr="00995DD0" w:rsidRDefault="008C738D" w:rsidP="00995DD0">
      <w:pPr>
        <w:suppressAutoHyphens/>
        <w:rPr>
          <w:rFonts w:ascii="Garamond" w:hAnsi="Garamond"/>
          <w:b/>
          <w:iCs/>
          <w:sz w:val="24"/>
          <w:szCs w:val="24"/>
        </w:rPr>
      </w:pPr>
    </w:p>
    <w:p w14:paraId="45D01177" w14:textId="77777777" w:rsidR="008C738D" w:rsidRDefault="008C738D" w:rsidP="00995DD0">
      <w:pPr>
        <w:suppressAutoHyphens/>
        <w:rPr>
          <w:rFonts w:ascii="Garamond" w:hAnsi="Garamond"/>
          <w:b/>
          <w:iCs/>
          <w:sz w:val="24"/>
          <w:szCs w:val="24"/>
        </w:rPr>
      </w:pPr>
    </w:p>
    <w:p w14:paraId="33B89E0C" w14:textId="21ADE1E0" w:rsidR="008C738D" w:rsidRDefault="008C738D" w:rsidP="00995DD0">
      <w:pPr>
        <w:rPr>
          <w:rFonts w:ascii="Garamond" w:hAnsi="Garamond"/>
          <w:sz w:val="24"/>
          <w:szCs w:val="24"/>
        </w:rPr>
      </w:pPr>
      <w:r>
        <w:rPr>
          <w:rFonts w:ascii="Garamond" w:hAnsi="Garamond"/>
          <w:sz w:val="24"/>
          <w:szCs w:val="24"/>
        </w:rPr>
        <w:br w:type="page"/>
      </w:r>
    </w:p>
    <w:p w14:paraId="26BF11D0" w14:textId="77777777" w:rsidR="002229E3" w:rsidRPr="00093EAF" w:rsidRDefault="002229E3" w:rsidP="00995DD0">
      <w:pPr>
        <w:suppressAutoHyphens/>
        <w:rPr>
          <w:rFonts w:ascii="Garamond" w:hAnsi="Garamond"/>
          <w:sz w:val="24"/>
          <w:szCs w:val="24"/>
        </w:rPr>
      </w:pPr>
    </w:p>
    <w:p w14:paraId="4C940A53" w14:textId="77777777" w:rsidR="002229E3" w:rsidRPr="00093EAF" w:rsidRDefault="00282A45" w:rsidP="00995DD0">
      <w:pPr>
        <w:suppressAutoHyphens/>
        <w:rPr>
          <w:rFonts w:ascii="Garamond" w:hAnsi="Garamond"/>
          <w:sz w:val="24"/>
          <w:szCs w:val="24"/>
        </w:rPr>
      </w:pPr>
      <w:r w:rsidRPr="00093EAF">
        <w:rPr>
          <w:rFonts w:ascii="Garamond" w:hAnsi="Garamond"/>
          <w:noProof/>
          <w:sz w:val="24"/>
          <w:szCs w:val="24"/>
          <w:lang w:val="de-DE" w:eastAsia="de-DE"/>
        </w:rPr>
        <w:drawing>
          <wp:inline distT="0" distB="0" distL="0" distR="0" wp14:anchorId="2E863389" wp14:editId="6D73DEF1">
            <wp:extent cx="1133475" cy="1390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923" cy="140834"/>
                    </a:xfrm>
                    <a:prstGeom prst="rect">
                      <a:avLst/>
                    </a:prstGeom>
                    <a:noFill/>
                  </pic:spPr>
                </pic:pic>
              </a:graphicData>
            </a:graphic>
          </wp:inline>
        </w:drawing>
      </w:r>
    </w:p>
    <w:p w14:paraId="665CF56E" w14:textId="77777777" w:rsidR="002229E3" w:rsidRPr="00093EAF" w:rsidRDefault="002229E3" w:rsidP="00995DD0">
      <w:pPr>
        <w:suppressAutoHyphens/>
        <w:rPr>
          <w:rFonts w:ascii="Garamond" w:hAnsi="Garamond"/>
          <w:sz w:val="24"/>
          <w:szCs w:val="24"/>
        </w:rPr>
      </w:pPr>
    </w:p>
    <w:p w14:paraId="174070A7" w14:textId="77777777" w:rsidR="002229E3" w:rsidRPr="00093EAF" w:rsidRDefault="002229E3" w:rsidP="00995DD0">
      <w:pPr>
        <w:suppressAutoHyphens/>
        <w:rPr>
          <w:rFonts w:ascii="Garamond" w:hAnsi="Garamond"/>
          <w:sz w:val="24"/>
          <w:szCs w:val="24"/>
        </w:rPr>
      </w:pPr>
    </w:p>
    <w:p w14:paraId="1E2E7B88" w14:textId="77777777" w:rsidR="002229E3" w:rsidRPr="00093EAF" w:rsidRDefault="002229E3" w:rsidP="00995DD0">
      <w:pPr>
        <w:suppressAutoHyphens/>
        <w:rPr>
          <w:rFonts w:ascii="Garamond" w:hAnsi="Garamond"/>
          <w:b/>
          <w:sz w:val="24"/>
          <w:szCs w:val="24"/>
        </w:rPr>
      </w:pPr>
      <w:r w:rsidRPr="00093EAF">
        <w:rPr>
          <w:rFonts w:ascii="Garamond" w:hAnsi="Garamond"/>
          <w:b/>
          <w:sz w:val="24"/>
          <w:szCs w:val="24"/>
        </w:rPr>
        <w:t>About ESBG (European Savings and Retail Banking Group)</w:t>
      </w:r>
    </w:p>
    <w:p w14:paraId="7845C11B" w14:textId="77777777" w:rsidR="002229E3" w:rsidRPr="00093EAF" w:rsidRDefault="002229E3" w:rsidP="00995DD0">
      <w:pPr>
        <w:suppressAutoHyphens/>
        <w:rPr>
          <w:rFonts w:ascii="Garamond" w:hAnsi="Garamond"/>
          <w:sz w:val="24"/>
          <w:szCs w:val="24"/>
        </w:rPr>
      </w:pPr>
    </w:p>
    <w:p w14:paraId="79607171" w14:textId="6ADAB6A0" w:rsidR="002229E3" w:rsidRDefault="0059090C" w:rsidP="00995DD0">
      <w:pPr>
        <w:suppressAutoHyphens/>
        <w:rPr>
          <w:rFonts w:ascii="Garamond" w:hAnsi="Garamond"/>
          <w:sz w:val="24"/>
          <w:szCs w:val="24"/>
          <w:lang w:eastAsia="en-US"/>
        </w:rPr>
      </w:pPr>
      <w:r w:rsidRPr="0059090C">
        <w:rPr>
          <w:rFonts w:ascii="Garamond" w:hAnsi="Garamond"/>
          <w:sz w:val="24"/>
          <w:szCs w:val="24"/>
          <w:lang w:eastAsia="en-US"/>
        </w:rPr>
        <w:t>ESBG represents the locally focused European banking sector, helping savings and retail banks in 21 European countries strengthen their unique approach that focuses on providing service to local communities and boosting SMEs. An advocate for a proportionate approach to banking rules, ESBG unites at EU level some 900 banks, which together employ more than 650,000 people driven to innovate at roughly 50,000 outlets. ESBG members have total assets of €5.3 trillion, provide €1 trillion in corporate loans (including to SMEs), and serve 150 million Europeans seeking retail banking services. ESBG members are committed to further unleash the promise of sustainable, responsible 21st century banking. Our transparency ID is 8765978796-80.</w:t>
      </w:r>
    </w:p>
    <w:p w14:paraId="639D11A8" w14:textId="1BBB4BDA" w:rsidR="0059090C" w:rsidRDefault="0059090C" w:rsidP="00995DD0">
      <w:pPr>
        <w:suppressAutoHyphens/>
        <w:rPr>
          <w:rFonts w:ascii="Garamond" w:hAnsi="Garamond"/>
          <w:sz w:val="24"/>
          <w:szCs w:val="24"/>
          <w:lang w:eastAsia="en-US"/>
        </w:rPr>
      </w:pPr>
    </w:p>
    <w:p w14:paraId="7B599A4C" w14:textId="77777777" w:rsidR="0059090C" w:rsidRPr="00093EAF" w:rsidRDefault="0059090C" w:rsidP="00995DD0">
      <w:pPr>
        <w:suppressAutoHyphens/>
        <w:rPr>
          <w:rFonts w:ascii="Garamond" w:hAnsi="Garamond"/>
          <w:sz w:val="24"/>
          <w:szCs w:val="24"/>
        </w:rPr>
      </w:pPr>
    </w:p>
    <w:p w14:paraId="03ECE9E6" w14:textId="77777777" w:rsidR="002229E3" w:rsidRPr="00093EAF" w:rsidRDefault="002229E3" w:rsidP="00995DD0">
      <w:pPr>
        <w:suppressAutoHyphens/>
        <w:rPr>
          <w:rFonts w:ascii="Garamond" w:hAnsi="Garamond"/>
        </w:rPr>
      </w:pPr>
      <w:r w:rsidRPr="00093EAF">
        <w:rPr>
          <w:rFonts w:ascii="Garamond" w:hAnsi="Garamond"/>
          <w:noProof/>
          <w:lang w:val="de-DE" w:eastAsia="de-DE"/>
        </w:rPr>
        <w:drawing>
          <wp:inline distT="0" distB="0" distL="0" distR="0" wp14:anchorId="113CAB08" wp14:editId="5F79FF89">
            <wp:extent cx="914400" cy="619125"/>
            <wp:effectExtent l="0" t="0" r="0" b="9525"/>
            <wp:docPr id="2" name="Picture 2" descr="ESBG-quadri-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quadri-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32D5DB1F" w14:textId="77777777" w:rsidR="002229E3" w:rsidRPr="00093EAF" w:rsidRDefault="002229E3" w:rsidP="00995DD0">
      <w:pPr>
        <w:suppressAutoHyphens/>
        <w:rPr>
          <w:rFonts w:ascii="Garamond" w:hAnsi="Garamond"/>
          <w:color w:val="000000"/>
        </w:rPr>
      </w:pPr>
      <w:r w:rsidRPr="00093EAF">
        <w:rPr>
          <w:rFonts w:ascii="Garamond" w:hAnsi="Garamond"/>
          <w:color w:val="000000"/>
        </w:rPr>
        <w:t xml:space="preserve">European Savings and Retail Banking Group – </w:t>
      </w:r>
      <w:proofErr w:type="spellStart"/>
      <w:r w:rsidRPr="00093EAF">
        <w:rPr>
          <w:rFonts w:ascii="Garamond" w:hAnsi="Garamond"/>
          <w:color w:val="000000"/>
        </w:rPr>
        <w:t>aisbl</w:t>
      </w:r>
      <w:proofErr w:type="spellEnd"/>
    </w:p>
    <w:p w14:paraId="51440170" w14:textId="77777777" w:rsidR="002229E3" w:rsidRPr="003B1E98" w:rsidRDefault="002229E3" w:rsidP="00995DD0">
      <w:pPr>
        <w:suppressAutoHyphens/>
        <w:rPr>
          <w:rFonts w:ascii="Garamond" w:hAnsi="Garamond"/>
          <w:lang w:val="fr-BE"/>
        </w:rPr>
      </w:pPr>
      <w:r w:rsidRPr="003B1E98">
        <w:rPr>
          <w:rFonts w:ascii="Garamond" w:hAnsi="Garamond"/>
          <w:lang w:val="fr-BE"/>
        </w:rPr>
        <w:t xml:space="preserve">Rue Marie-Thérèse, 11 </w:t>
      </w:r>
      <w:r w:rsidRPr="00093EAF">
        <w:rPr>
          <w:rFonts w:ascii="Garamond" w:eastAsia="MS Mincho" w:hAnsi="Garamond"/>
          <w:color w:val="004483"/>
        </w:rPr>
        <w:t>￭</w:t>
      </w:r>
      <w:r w:rsidRPr="003B1E98">
        <w:rPr>
          <w:rFonts w:ascii="Garamond" w:eastAsia="MS Mincho" w:hAnsi="Garamond"/>
          <w:color w:val="004483"/>
          <w:lang w:val="fr-BE"/>
        </w:rPr>
        <w:t xml:space="preserve"> </w:t>
      </w:r>
      <w:r w:rsidRPr="003B1E98">
        <w:rPr>
          <w:rFonts w:ascii="Garamond" w:hAnsi="Garamond"/>
          <w:lang w:val="fr-BE"/>
        </w:rPr>
        <w:t xml:space="preserve">B-1000 Brussels </w:t>
      </w:r>
      <w:r w:rsidRPr="00093EAF">
        <w:rPr>
          <w:rFonts w:ascii="Garamond" w:eastAsia="MS Mincho" w:hAnsi="Garamond"/>
          <w:color w:val="004483"/>
        </w:rPr>
        <w:t>￭</w:t>
      </w:r>
      <w:r w:rsidRPr="003B1E98">
        <w:rPr>
          <w:rFonts w:ascii="Garamond" w:eastAsia="MS Mincho" w:hAnsi="Garamond"/>
          <w:color w:val="004483"/>
          <w:lang w:val="fr-BE"/>
        </w:rPr>
        <w:t xml:space="preserve"> </w:t>
      </w:r>
      <w:proofErr w:type="gramStart"/>
      <w:r w:rsidRPr="003B1E98">
        <w:rPr>
          <w:rFonts w:ascii="Garamond" w:hAnsi="Garamond"/>
          <w:lang w:val="fr-BE"/>
        </w:rPr>
        <w:t>Tel:</w:t>
      </w:r>
      <w:proofErr w:type="gramEnd"/>
      <w:r w:rsidRPr="003B1E98">
        <w:rPr>
          <w:rFonts w:ascii="Garamond" w:hAnsi="Garamond"/>
          <w:lang w:val="fr-BE"/>
        </w:rPr>
        <w:t xml:space="preserve"> +32 2 211 11 11 </w:t>
      </w:r>
      <w:r w:rsidRPr="00093EAF">
        <w:rPr>
          <w:rFonts w:ascii="Garamond" w:eastAsia="MS Mincho" w:hAnsi="Garamond"/>
          <w:color w:val="004483"/>
        </w:rPr>
        <w:t>￭</w:t>
      </w:r>
      <w:r w:rsidRPr="003B1E98">
        <w:rPr>
          <w:rFonts w:ascii="Garamond" w:eastAsia="MS Mincho" w:hAnsi="Garamond"/>
          <w:color w:val="004483"/>
          <w:lang w:val="fr-BE"/>
        </w:rPr>
        <w:t xml:space="preserve"> </w:t>
      </w:r>
      <w:r w:rsidRPr="003B1E98">
        <w:rPr>
          <w:rFonts w:ascii="Garamond" w:hAnsi="Garamond"/>
          <w:lang w:val="fr-BE"/>
        </w:rPr>
        <w:t>Fax : +32 2 211 11 99</w:t>
      </w:r>
    </w:p>
    <w:p w14:paraId="38F802F9" w14:textId="77777777" w:rsidR="002229E3" w:rsidRPr="009F6529" w:rsidRDefault="002229E3" w:rsidP="00995DD0">
      <w:pPr>
        <w:suppressAutoHyphens/>
        <w:rPr>
          <w:rFonts w:ascii="Garamond" w:hAnsi="Garamond"/>
          <w:lang w:val="fr-BE"/>
        </w:rPr>
      </w:pPr>
      <w:r w:rsidRPr="009F6529">
        <w:rPr>
          <w:rFonts w:ascii="Garamond" w:hAnsi="Garamond"/>
          <w:lang w:val="fr-BE"/>
        </w:rPr>
        <w:t>Info@</w:t>
      </w:r>
      <w:r w:rsidR="003114EF" w:rsidRPr="009F6529">
        <w:rPr>
          <w:rFonts w:ascii="Garamond" w:hAnsi="Garamond"/>
          <w:lang w:val="fr-BE"/>
        </w:rPr>
        <w:t>wsbi-</w:t>
      </w:r>
      <w:r w:rsidR="00952F2C" w:rsidRPr="009F6529">
        <w:rPr>
          <w:rFonts w:ascii="Garamond" w:hAnsi="Garamond"/>
          <w:lang w:val="fr-BE"/>
        </w:rPr>
        <w:t>esbg</w:t>
      </w:r>
      <w:r w:rsidRPr="009F6529">
        <w:rPr>
          <w:rFonts w:ascii="Garamond" w:hAnsi="Garamond"/>
          <w:lang w:val="fr-BE"/>
        </w:rPr>
        <w:t>.</w:t>
      </w:r>
      <w:r w:rsidR="003114EF" w:rsidRPr="009F6529">
        <w:rPr>
          <w:rFonts w:ascii="Garamond" w:hAnsi="Garamond"/>
          <w:lang w:val="fr-BE"/>
        </w:rPr>
        <w:t>org</w:t>
      </w:r>
      <w:r w:rsidRPr="009F6529">
        <w:rPr>
          <w:rFonts w:ascii="Garamond" w:hAnsi="Garamond"/>
          <w:lang w:val="fr-BE"/>
        </w:rPr>
        <w:t xml:space="preserve"> </w:t>
      </w:r>
      <w:r w:rsidRPr="00093EAF">
        <w:rPr>
          <w:rFonts w:ascii="Garamond" w:eastAsia="MS Mincho" w:hAnsi="Garamond"/>
          <w:color w:val="004483"/>
        </w:rPr>
        <w:t>￭</w:t>
      </w:r>
      <w:r w:rsidRPr="009F6529">
        <w:rPr>
          <w:rFonts w:ascii="Garamond" w:eastAsia="MS Mincho" w:hAnsi="Garamond"/>
          <w:color w:val="004483"/>
          <w:lang w:val="fr-BE"/>
        </w:rPr>
        <w:t xml:space="preserve"> </w:t>
      </w:r>
      <w:r w:rsidRPr="009F6529">
        <w:rPr>
          <w:rFonts w:ascii="Garamond" w:hAnsi="Garamond"/>
          <w:lang w:val="fr-BE"/>
        </w:rPr>
        <w:t>www.</w:t>
      </w:r>
      <w:r w:rsidR="00616A1D" w:rsidRPr="009F6529">
        <w:rPr>
          <w:rFonts w:ascii="Garamond" w:hAnsi="Garamond"/>
          <w:lang w:val="fr-BE"/>
        </w:rPr>
        <w:t>wsbi</w:t>
      </w:r>
      <w:r w:rsidR="0008347E" w:rsidRPr="009F6529">
        <w:rPr>
          <w:rFonts w:ascii="Garamond" w:hAnsi="Garamond"/>
          <w:lang w:val="fr-BE"/>
        </w:rPr>
        <w:t>-esbg.org</w:t>
      </w:r>
    </w:p>
    <w:p w14:paraId="1D96E9C5" w14:textId="77777777" w:rsidR="002229E3" w:rsidRPr="009F6529" w:rsidRDefault="002229E3" w:rsidP="00995DD0">
      <w:pPr>
        <w:suppressAutoHyphens/>
        <w:rPr>
          <w:rFonts w:ascii="Garamond" w:hAnsi="Garamond"/>
          <w:lang w:val="fr-BE"/>
        </w:rPr>
      </w:pPr>
    </w:p>
    <w:p w14:paraId="4192DFD7" w14:textId="2CECB06F" w:rsidR="002229E3" w:rsidRPr="00093EAF" w:rsidRDefault="002229E3" w:rsidP="00995DD0">
      <w:pPr>
        <w:suppressAutoHyphens/>
        <w:rPr>
          <w:rFonts w:ascii="Garamond" w:hAnsi="Garamond"/>
        </w:rPr>
      </w:pPr>
      <w:r w:rsidRPr="00093EAF">
        <w:rPr>
          <w:rFonts w:ascii="Garamond" w:hAnsi="Garamond"/>
        </w:rPr>
        <w:t xml:space="preserve">Published by ESBG. </w:t>
      </w:r>
      <w:r w:rsidR="0059090C">
        <w:rPr>
          <w:rFonts w:ascii="Garamond" w:hAnsi="Garamond"/>
        </w:rPr>
        <w:t>October 2020.</w:t>
      </w:r>
    </w:p>
    <w:p w14:paraId="3AA21A91" w14:textId="77777777" w:rsidR="006D57C7" w:rsidRPr="00093EAF" w:rsidRDefault="006D57C7" w:rsidP="00995DD0">
      <w:pPr>
        <w:suppressAutoHyphens/>
        <w:rPr>
          <w:rFonts w:ascii="Garamond" w:hAnsi="Garamond"/>
          <w:sz w:val="24"/>
          <w:szCs w:val="24"/>
        </w:rPr>
      </w:pPr>
    </w:p>
    <w:sectPr w:rsidR="006D57C7" w:rsidRPr="00093EAF" w:rsidSect="00282A45">
      <w:headerReference w:type="default" r:id="rId14"/>
      <w:footerReference w:type="default" r:id="rId15"/>
      <w:pgSz w:w="11906" w:h="16838"/>
      <w:pgMar w:top="1276" w:right="1274"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802A" w14:textId="77777777" w:rsidR="00556F05" w:rsidRDefault="00556F05" w:rsidP="00F77A53">
      <w:r>
        <w:separator/>
      </w:r>
    </w:p>
  </w:endnote>
  <w:endnote w:type="continuationSeparator" w:id="0">
    <w:p w14:paraId="1054EC6F" w14:textId="77777777" w:rsidR="00556F05" w:rsidRDefault="00556F05" w:rsidP="00F77A53">
      <w:r>
        <w:continuationSeparator/>
      </w:r>
    </w:p>
  </w:endnote>
  <w:endnote w:type="continuationNotice" w:id="1">
    <w:p w14:paraId="6ADE9A2C" w14:textId="77777777" w:rsidR="00556F05" w:rsidRDefault="00556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091619469"/>
      <w:docPartObj>
        <w:docPartGallery w:val="Page Numbers (Bottom of Page)"/>
        <w:docPartUnique/>
      </w:docPartObj>
    </w:sdtPr>
    <w:sdtEndPr>
      <w:rPr>
        <w:noProof/>
      </w:rPr>
    </w:sdtEndPr>
    <w:sdtContent>
      <w:p w14:paraId="73A2686D" w14:textId="328D6D85" w:rsidR="00456D4E" w:rsidRPr="00D41490" w:rsidRDefault="00456D4E">
        <w:pPr>
          <w:pStyle w:val="Footer"/>
          <w:jc w:val="right"/>
          <w:rPr>
            <w:rFonts w:ascii="Garamond" w:hAnsi="Garamond"/>
          </w:rPr>
        </w:pPr>
        <w:r w:rsidRPr="00D41490">
          <w:rPr>
            <w:rFonts w:ascii="Garamond" w:hAnsi="Garamond"/>
          </w:rPr>
          <w:fldChar w:fldCharType="begin"/>
        </w:r>
        <w:r w:rsidRPr="00D41490">
          <w:rPr>
            <w:rFonts w:ascii="Garamond" w:hAnsi="Garamond"/>
          </w:rPr>
          <w:instrText xml:space="preserve"> PAGE   \* MERGEFORMAT </w:instrText>
        </w:r>
        <w:r w:rsidRPr="00D41490">
          <w:rPr>
            <w:rFonts w:ascii="Garamond" w:hAnsi="Garamond"/>
          </w:rPr>
          <w:fldChar w:fldCharType="separate"/>
        </w:r>
        <w:r w:rsidR="003D1E74">
          <w:rPr>
            <w:rFonts w:ascii="Garamond" w:hAnsi="Garamond"/>
            <w:noProof/>
          </w:rPr>
          <w:t>2</w:t>
        </w:r>
        <w:r w:rsidRPr="00D41490">
          <w:rPr>
            <w:rFonts w:ascii="Garamond" w:hAnsi="Garamond"/>
            <w:noProof/>
          </w:rPr>
          <w:fldChar w:fldCharType="end"/>
        </w:r>
      </w:p>
    </w:sdtContent>
  </w:sdt>
  <w:p w14:paraId="388D237F" w14:textId="77777777" w:rsidR="00456D4E" w:rsidRPr="00D41490" w:rsidRDefault="00456D4E" w:rsidP="00D41490">
    <w:pPr>
      <w:pStyle w:val="Footer"/>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95BBC" w14:textId="77777777" w:rsidR="00556F05" w:rsidRDefault="00556F05" w:rsidP="00F77A53">
      <w:r>
        <w:separator/>
      </w:r>
    </w:p>
  </w:footnote>
  <w:footnote w:type="continuationSeparator" w:id="0">
    <w:p w14:paraId="6029AE48" w14:textId="77777777" w:rsidR="00556F05" w:rsidRDefault="00556F05" w:rsidP="00F77A53">
      <w:r>
        <w:continuationSeparator/>
      </w:r>
    </w:p>
  </w:footnote>
  <w:footnote w:type="continuationNotice" w:id="1">
    <w:p w14:paraId="0F868227" w14:textId="77777777" w:rsidR="00556F05" w:rsidRDefault="00556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48AE" w14:textId="625FDDE5" w:rsidR="00456D4E" w:rsidRPr="005E7B27" w:rsidRDefault="00456D4E" w:rsidP="00606893">
    <w:pPr>
      <w:pStyle w:val="Header"/>
      <w:tabs>
        <w:tab w:val="clear" w:pos="9072"/>
        <w:tab w:val="left" w:pos="0"/>
        <w:tab w:val="right" w:pos="9356"/>
      </w:tabs>
      <w:rPr>
        <w:rFonts w:ascii="Garamond" w:hAnsi="Garamond"/>
        <w:lang w:val="fr-BE"/>
      </w:rPr>
    </w:pPr>
    <w:r w:rsidRPr="005E7B27">
      <w:rPr>
        <w:rFonts w:ascii="Garamond" w:hAnsi="Garamond"/>
        <w:lang w:val="fr-BE"/>
      </w:rPr>
      <w:t xml:space="preserve">MI </w:t>
    </w:r>
    <w:r>
      <w:rPr>
        <w:rFonts w:ascii="Garamond" w:hAnsi="Garamond"/>
        <w:lang w:val="fr-BE"/>
      </w:rPr>
      <w:t>0</w:t>
    </w:r>
    <w:r w:rsidR="005A4A33">
      <w:rPr>
        <w:rFonts w:ascii="Garamond" w:hAnsi="Garamond"/>
        <w:lang w:val="fr-BE"/>
      </w:rPr>
      <w:t>9</w:t>
    </w:r>
    <w:r w:rsidR="00E827C7">
      <w:rPr>
        <w:rFonts w:ascii="Garamond" w:hAnsi="Garamond"/>
        <w:lang w:val="fr-BE"/>
      </w:rPr>
      <w:t>5</w:t>
    </w:r>
    <w:r w:rsidRPr="005E7B27">
      <w:rPr>
        <w:rFonts w:ascii="Garamond" w:hAnsi="Garamond"/>
        <w:lang w:val="fr-BE"/>
      </w:rPr>
      <w:t>/20</w:t>
    </w:r>
    <w:r>
      <w:rPr>
        <w:rFonts w:ascii="Garamond" w:hAnsi="Garamond"/>
        <w:lang w:val="fr-BE"/>
      </w:rPr>
      <w:t>20</w:t>
    </w:r>
    <w:r w:rsidRPr="005E7B27">
      <w:rPr>
        <w:rFonts w:ascii="Garamond" w:hAnsi="Garamond"/>
        <w:lang w:val="fr-BE"/>
      </w:rPr>
      <w:t xml:space="preserve"> Annex </w:t>
    </w:r>
    <w:r w:rsidR="005A4A33">
      <w:rPr>
        <w:rFonts w:ascii="Garamond" w:hAnsi="Garamond"/>
        <w:lang w:val="fr-BE"/>
      </w:rPr>
      <w:t>I</w:t>
    </w:r>
    <w:r w:rsidRPr="005E7B27">
      <w:rPr>
        <w:rFonts w:ascii="Garamond" w:hAnsi="Garamond"/>
        <w:lang w:val="fr-BE"/>
      </w:rPr>
      <w:tab/>
    </w:r>
    <w:r w:rsidRPr="007E1CDA">
      <w:rPr>
        <w:rFonts w:ascii="Garamond" w:hAnsi="Garamond"/>
        <w:noProof/>
        <w:lang w:val="de-DE" w:eastAsia="de-DE"/>
      </w:rPr>
      <w:drawing>
        <wp:inline distT="0" distB="0" distL="0" distR="0" wp14:anchorId="03E1CFEA" wp14:editId="08F1F889">
          <wp:extent cx="714375" cy="266700"/>
          <wp:effectExtent l="0" t="0" r="9525" b="0"/>
          <wp:docPr id="7" name="Picture 7" descr="esbgkleinzonderletters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gkleinzonderletters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5E7B27">
      <w:rPr>
        <w:rFonts w:ascii="Garamond" w:hAnsi="Garamond"/>
        <w:lang w:val="fr-BE"/>
      </w:rPr>
      <w:tab/>
      <w:t>MIS</w:t>
    </w:r>
  </w:p>
  <w:p w14:paraId="3C8D1F3E" w14:textId="77777777" w:rsidR="00456D4E" w:rsidRPr="005E7B27" w:rsidRDefault="00456D4E" w:rsidP="00873E12">
    <w:pPr>
      <w:pStyle w:val="Header"/>
      <w:tabs>
        <w:tab w:val="left" w:pos="0"/>
        <w:tab w:val="center" w:pos="4320"/>
        <w:tab w:val="right" w:pos="9498"/>
      </w:tabs>
      <w:jc w:val="left"/>
      <w:rPr>
        <w:rFonts w:ascii="Garamond" w:hAnsi="Garamond"/>
        <w:lang w:val="fr-BE"/>
      </w:rPr>
    </w:pPr>
    <w:r w:rsidRPr="005E7B27">
      <w:rPr>
        <w:rFonts w:ascii="Garamond" w:hAnsi="Garamond"/>
        <w:lang w:val="fr-BE"/>
      </w:rPr>
      <w:t>Vers. 1</w:t>
    </w:r>
  </w:p>
  <w:p w14:paraId="0CF453CF" w14:textId="77777777" w:rsidR="00456D4E" w:rsidRPr="005E7B27" w:rsidRDefault="00456D4E">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7EC1A6"/>
    <w:multiLevelType w:val="hybridMultilevel"/>
    <w:tmpl w:val="27A3C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832917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F1EEB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22AFC3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6FCDB6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BD8604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4AA446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EE3B8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BAA81B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9E0382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2689F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053F1"/>
    <w:multiLevelType w:val="multilevel"/>
    <w:tmpl w:val="D23A8C72"/>
    <w:lvl w:ilvl="0">
      <w:start w:val="1"/>
      <w:numFmt w:val="upperRoman"/>
      <w:lvlText w:val="Article %1."/>
      <w:lvlJc w:val="left"/>
      <w:pPr>
        <w:tabs>
          <w:tab w:val="num" w:pos="3240"/>
        </w:tabs>
        <w:ind w:left="0" w:firstLine="0"/>
      </w:pPr>
    </w:lvl>
    <w:lvl w:ilvl="1">
      <w:start w:val="1"/>
      <w:numFmt w:val="decimalZero"/>
      <w:pStyle w:val="Heading2"/>
      <w:isLgl/>
      <w:lvlText w:val="Section %1.%2"/>
      <w:lvlJc w:val="left"/>
      <w:pPr>
        <w:tabs>
          <w:tab w:val="num" w:pos="3600"/>
        </w:tabs>
        <w:ind w:left="0" w:firstLine="0"/>
      </w:pPr>
    </w:lvl>
    <w:lvl w:ilvl="2">
      <w:start w:val="1"/>
      <w:numFmt w:val="lowerLetter"/>
      <w:pStyle w:val="Heading3"/>
      <w:lvlText w:val="(%3)"/>
      <w:lvlJc w:val="left"/>
      <w:pPr>
        <w:tabs>
          <w:tab w:val="num" w:pos="172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656"/>
        </w:tabs>
        <w:ind w:left="1008" w:hanging="432"/>
      </w:pPr>
    </w:lvl>
    <w:lvl w:ilvl="5">
      <w:start w:val="1"/>
      <w:numFmt w:val="lowerLetter"/>
      <w:pStyle w:val="Heading6"/>
      <w:lvlText w:val="%6)"/>
      <w:lvlJc w:val="left"/>
      <w:pPr>
        <w:tabs>
          <w:tab w:val="num" w:pos="180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12D64270"/>
    <w:multiLevelType w:val="hybridMultilevel"/>
    <w:tmpl w:val="22CE7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14C89"/>
    <w:multiLevelType w:val="hybridMultilevel"/>
    <w:tmpl w:val="2B1427FC"/>
    <w:lvl w:ilvl="0" w:tplc="3592AD62">
      <w:start w:val="5"/>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102BD"/>
    <w:multiLevelType w:val="hybridMultilevel"/>
    <w:tmpl w:val="39AC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678B9"/>
    <w:multiLevelType w:val="multilevel"/>
    <w:tmpl w:val="D3A88F40"/>
    <w:lvl w:ilvl="0">
      <w:start w:val="1"/>
      <w:numFmt w:val="decimal"/>
      <w:pStyle w:val="points"/>
      <w:lvlText w:val="%1."/>
      <w:lvlJc w:val="left"/>
      <w:pPr>
        <w:tabs>
          <w:tab w:val="num" w:pos="624"/>
        </w:tabs>
        <w:ind w:left="624" w:hanging="624"/>
      </w:pPr>
      <w:rPr>
        <w:rFonts w:ascii="Verdana" w:hAnsi="Verdana" w:hint="default"/>
        <w:b/>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567"/>
        </w:tabs>
        <w:ind w:left="567" w:hanging="567"/>
      </w:pPr>
      <w:rPr>
        <w:rFonts w:hint="default"/>
      </w:rPr>
    </w:lvl>
    <w:lvl w:ilvl="3">
      <w:start w:val="1"/>
      <w:numFmt w:val="decimal"/>
      <w:lvlText w:val="%1.%2.%3.%4."/>
      <w:lvlJc w:val="left"/>
      <w:pPr>
        <w:tabs>
          <w:tab w:val="num" w:pos="2370"/>
        </w:tabs>
        <w:ind w:left="2779" w:hanging="2212"/>
      </w:pPr>
      <w:rPr>
        <w:rFonts w:hint="default"/>
      </w:rPr>
    </w:lvl>
    <w:lvl w:ilvl="4">
      <w:start w:val="1"/>
      <w:numFmt w:val="decimal"/>
      <w:lvlText w:val="%1.%2.%3.%4.%5."/>
      <w:lvlJc w:val="left"/>
      <w:pPr>
        <w:tabs>
          <w:tab w:val="num" w:pos="3090"/>
        </w:tabs>
        <w:ind w:left="2082" w:hanging="792"/>
      </w:pPr>
      <w:rPr>
        <w:rFonts w:hint="default"/>
      </w:rPr>
    </w:lvl>
    <w:lvl w:ilvl="5">
      <w:start w:val="1"/>
      <w:numFmt w:val="decimal"/>
      <w:lvlText w:val="%1.%2.%3.%4.%5.%6."/>
      <w:lvlJc w:val="left"/>
      <w:pPr>
        <w:tabs>
          <w:tab w:val="num" w:pos="3450"/>
        </w:tabs>
        <w:ind w:left="2586" w:hanging="936"/>
      </w:pPr>
      <w:rPr>
        <w:rFonts w:hint="default"/>
      </w:rPr>
    </w:lvl>
    <w:lvl w:ilvl="6">
      <w:start w:val="1"/>
      <w:numFmt w:val="decimal"/>
      <w:lvlText w:val="%1.%2.%3.%4.%5.%6.%7."/>
      <w:lvlJc w:val="left"/>
      <w:pPr>
        <w:tabs>
          <w:tab w:val="num" w:pos="4170"/>
        </w:tabs>
        <w:ind w:left="3090" w:hanging="1080"/>
      </w:pPr>
      <w:rPr>
        <w:rFonts w:hint="default"/>
      </w:rPr>
    </w:lvl>
    <w:lvl w:ilvl="7">
      <w:start w:val="1"/>
      <w:numFmt w:val="decimal"/>
      <w:lvlText w:val="%1.%2.%3.%4.%5.%6.%7.%8."/>
      <w:lvlJc w:val="left"/>
      <w:pPr>
        <w:tabs>
          <w:tab w:val="num" w:pos="4890"/>
        </w:tabs>
        <w:ind w:left="3594" w:hanging="1224"/>
      </w:pPr>
      <w:rPr>
        <w:rFonts w:hint="default"/>
      </w:rPr>
    </w:lvl>
    <w:lvl w:ilvl="8">
      <w:start w:val="1"/>
      <w:numFmt w:val="decimal"/>
      <w:lvlText w:val="%1.%2.%3.%4.%5.%6.%7.%8.%9."/>
      <w:lvlJc w:val="left"/>
      <w:pPr>
        <w:tabs>
          <w:tab w:val="num" w:pos="5610"/>
        </w:tabs>
        <w:ind w:left="4170" w:hanging="1440"/>
      </w:pPr>
      <w:rPr>
        <w:rFonts w:hint="default"/>
      </w:rPr>
    </w:lvl>
  </w:abstractNum>
  <w:abstractNum w:abstractNumId="16" w15:restartNumberingAfterBreak="0">
    <w:nsid w:val="3C832948"/>
    <w:multiLevelType w:val="multilevel"/>
    <w:tmpl w:val="040C0025"/>
    <w:lvl w:ilvl="0">
      <w:start w:val="1"/>
      <w:numFmt w:val="decimal"/>
      <w:pStyle w:val="Heading1"/>
      <w:lvlText w:val="%1"/>
      <w:lvlJc w:val="left"/>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7" w15:restartNumberingAfterBreak="0">
    <w:nsid w:val="44A24A4C"/>
    <w:multiLevelType w:val="hybridMultilevel"/>
    <w:tmpl w:val="2C646E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D481F"/>
    <w:multiLevelType w:val="hybridMultilevel"/>
    <w:tmpl w:val="3828CCA4"/>
    <w:lvl w:ilvl="0" w:tplc="C3A08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2A2DE3"/>
    <w:multiLevelType w:val="hybridMultilevel"/>
    <w:tmpl w:val="453EE3DC"/>
    <w:lvl w:ilvl="0" w:tplc="FC7602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13FC8"/>
    <w:multiLevelType w:val="hybridMultilevel"/>
    <w:tmpl w:val="EFBC9308"/>
    <w:lvl w:ilvl="0" w:tplc="261C817C">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10B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F68520B"/>
    <w:multiLevelType w:val="hybridMultilevel"/>
    <w:tmpl w:val="AB3CAB72"/>
    <w:lvl w:ilvl="0" w:tplc="09B830AC">
      <w:numFmt w:val="bullet"/>
      <w:lvlText w:val="-"/>
      <w:lvlJc w:val="left"/>
      <w:pPr>
        <w:ind w:left="720" w:hanging="360"/>
      </w:pPr>
      <w:rPr>
        <w:rFonts w:ascii="Garamond" w:eastAsia="Verdana"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E65332"/>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4460D10"/>
    <w:multiLevelType w:val="hybridMultilevel"/>
    <w:tmpl w:val="F940C0DA"/>
    <w:lvl w:ilvl="0" w:tplc="4E1E4A12">
      <w:start w:val="1"/>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00B44"/>
    <w:multiLevelType w:val="hybridMultilevel"/>
    <w:tmpl w:val="C6D2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D3C1F"/>
    <w:multiLevelType w:val="hybridMultilevel"/>
    <w:tmpl w:val="9D6CAF74"/>
    <w:lvl w:ilvl="0" w:tplc="A18617CA">
      <w:start w:val="1"/>
      <w:numFmt w:val="decimal"/>
      <w:pStyle w:val="Questionstyle"/>
      <w:lvlText w:val="Q%1:"/>
      <w:lvlJc w:val="left"/>
      <w:pPr>
        <w:ind w:left="720" w:hanging="360"/>
      </w:pPr>
      <w:rPr>
        <w:rFonts w:ascii="Garamond" w:hAnsi="Garamond"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E71697"/>
    <w:multiLevelType w:val="hybridMultilevel"/>
    <w:tmpl w:val="DBFAAF56"/>
    <w:lvl w:ilvl="0" w:tplc="0407000F">
      <w:start w:val="7"/>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983869"/>
    <w:multiLevelType w:val="hybridMultilevel"/>
    <w:tmpl w:val="88CC8CB4"/>
    <w:lvl w:ilvl="0" w:tplc="CEC62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66D75"/>
    <w:multiLevelType w:val="hybridMultilevel"/>
    <w:tmpl w:val="1910E540"/>
    <w:lvl w:ilvl="0" w:tplc="74FC574C">
      <w:start w:val="1"/>
      <w:numFmt w:val="decimal"/>
      <w:lvlText w:val="%1."/>
      <w:lvlJc w:val="left"/>
      <w:pPr>
        <w:ind w:left="720" w:hanging="360"/>
      </w:pPr>
      <w:rPr>
        <w:b/>
        <w:bCs/>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75547553"/>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30"/>
  </w:num>
  <w:num w:numId="3">
    <w:abstractNumId w:val="16"/>
  </w:num>
  <w:num w:numId="4">
    <w:abstractNumId w:val="11"/>
  </w:num>
  <w:num w:numId="5">
    <w:abstractNumId w:val="15"/>
  </w:num>
  <w:num w:numId="6">
    <w:abstractNumId w:val="21"/>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6"/>
  </w:num>
  <w:num w:numId="18">
    <w:abstractNumId w:val="22"/>
  </w:num>
  <w:num w:numId="19">
    <w:abstractNumId w:val="12"/>
  </w:num>
  <w:num w:numId="20">
    <w:abstractNumId w:val="24"/>
  </w:num>
  <w:num w:numId="21">
    <w:abstractNumId w:val="17"/>
  </w:num>
  <w:num w:numId="22">
    <w:abstractNumId w:val="28"/>
  </w:num>
  <w:num w:numId="23">
    <w:abstractNumId w:val="14"/>
  </w:num>
  <w:num w:numId="24">
    <w:abstractNumId w:val="19"/>
  </w:num>
  <w:num w:numId="25">
    <w:abstractNumId w:val="18"/>
  </w:num>
  <w:num w:numId="26">
    <w:abstractNumId w:val="13"/>
  </w:num>
  <w:num w:numId="27">
    <w:abstractNumId w:val="2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5"/>
  </w:num>
  <w:num w:numId="3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8"/>
  <w:autoHyphenation/>
  <w:hyphenationZone w:val="425"/>
  <w:characterSpacingControl w:val="doNotCompress"/>
  <w:hdrShapeDefaults>
    <o:shapedefaults v:ext="edit" spidmax="2049" fill="f" fillcolor="white" stroke="f">
      <v:fill color="white" on="f"/>
      <v:stroke on="f"/>
      <o:colormru v:ext="edit" colors="#0044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25"/>
    <w:rsid w:val="00000889"/>
    <w:rsid w:val="000018DC"/>
    <w:rsid w:val="00002802"/>
    <w:rsid w:val="00002BBC"/>
    <w:rsid w:val="000078CD"/>
    <w:rsid w:val="000078F6"/>
    <w:rsid w:val="00007C2B"/>
    <w:rsid w:val="0001281B"/>
    <w:rsid w:val="000176CD"/>
    <w:rsid w:val="0002383B"/>
    <w:rsid w:val="00023B50"/>
    <w:rsid w:val="00023D2F"/>
    <w:rsid w:val="000338D0"/>
    <w:rsid w:val="000419F6"/>
    <w:rsid w:val="00045BB5"/>
    <w:rsid w:val="0005021C"/>
    <w:rsid w:val="00057946"/>
    <w:rsid w:val="00063F9D"/>
    <w:rsid w:val="000675DF"/>
    <w:rsid w:val="000704D8"/>
    <w:rsid w:val="00070B0B"/>
    <w:rsid w:val="00071430"/>
    <w:rsid w:val="00072B2E"/>
    <w:rsid w:val="00073832"/>
    <w:rsid w:val="0007636A"/>
    <w:rsid w:val="0008347E"/>
    <w:rsid w:val="00093EAF"/>
    <w:rsid w:val="00094451"/>
    <w:rsid w:val="0009688B"/>
    <w:rsid w:val="000A40A9"/>
    <w:rsid w:val="000A5CC2"/>
    <w:rsid w:val="000A7D8A"/>
    <w:rsid w:val="000B2BEF"/>
    <w:rsid w:val="000B2E78"/>
    <w:rsid w:val="000B5D6C"/>
    <w:rsid w:val="000C0A0C"/>
    <w:rsid w:val="000C5FC1"/>
    <w:rsid w:val="000C7B85"/>
    <w:rsid w:val="000D2844"/>
    <w:rsid w:val="000D65DF"/>
    <w:rsid w:val="000D71DA"/>
    <w:rsid w:val="000D7D10"/>
    <w:rsid w:val="000E2F51"/>
    <w:rsid w:val="000E31C6"/>
    <w:rsid w:val="000F22DF"/>
    <w:rsid w:val="000F7435"/>
    <w:rsid w:val="00102263"/>
    <w:rsid w:val="00102CE0"/>
    <w:rsid w:val="001111B6"/>
    <w:rsid w:val="001123D8"/>
    <w:rsid w:val="0011498B"/>
    <w:rsid w:val="0011675E"/>
    <w:rsid w:val="00116F46"/>
    <w:rsid w:val="00117E85"/>
    <w:rsid w:val="001207F7"/>
    <w:rsid w:val="001239C6"/>
    <w:rsid w:val="001310A9"/>
    <w:rsid w:val="00131739"/>
    <w:rsid w:val="00135AA6"/>
    <w:rsid w:val="00136364"/>
    <w:rsid w:val="00136F91"/>
    <w:rsid w:val="00141792"/>
    <w:rsid w:val="00156478"/>
    <w:rsid w:val="00156C3C"/>
    <w:rsid w:val="00162BF8"/>
    <w:rsid w:val="00165F25"/>
    <w:rsid w:val="00171B4F"/>
    <w:rsid w:val="001725FF"/>
    <w:rsid w:val="00177BA9"/>
    <w:rsid w:val="00182619"/>
    <w:rsid w:val="00184BB0"/>
    <w:rsid w:val="001922D7"/>
    <w:rsid w:val="00192328"/>
    <w:rsid w:val="00192A9C"/>
    <w:rsid w:val="00193614"/>
    <w:rsid w:val="00195835"/>
    <w:rsid w:val="0019588F"/>
    <w:rsid w:val="00196AA0"/>
    <w:rsid w:val="00197445"/>
    <w:rsid w:val="001A3B20"/>
    <w:rsid w:val="001B248C"/>
    <w:rsid w:val="001B34C5"/>
    <w:rsid w:val="001C0DBD"/>
    <w:rsid w:val="001C6D0F"/>
    <w:rsid w:val="001D42C7"/>
    <w:rsid w:val="001E0555"/>
    <w:rsid w:val="001E1ABF"/>
    <w:rsid w:val="001E52A9"/>
    <w:rsid w:val="001E731F"/>
    <w:rsid w:val="001F2A2F"/>
    <w:rsid w:val="001F57E8"/>
    <w:rsid w:val="001F5A92"/>
    <w:rsid w:val="001F5AB8"/>
    <w:rsid w:val="002004D8"/>
    <w:rsid w:val="0020188D"/>
    <w:rsid w:val="00206507"/>
    <w:rsid w:val="002078C3"/>
    <w:rsid w:val="002125B4"/>
    <w:rsid w:val="0021552D"/>
    <w:rsid w:val="00216966"/>
    <w:rsid w:val="00221CCD"/>
    <w:rsid w:val="002229E3"/>
    <w:rsid w:val="00226128"/>
    <w:rsid w:val="00226A1C"/>
    <w:rsid w:val="002348B3"/>
    <w:rsid w:val="002433D2"/>
    <w:rsid w:val="0024434D"/>
    <w:rsid w:val="00244A82"/>
    <w:rsid w:val="00246203"/>
    <w:rsid w:val="002471A8"/>
    <w:rsid w:val="00252A44"/>
    <w:rsid w:val="002545C6"/>
    <w:rsid w:val="002549E8"/>
    <w:rsid w:val="002602B1"/>
    <w:rsid w:val="00262005"/>
    <w:rsid w:val="002630BF"/>
    <w:rsid w:val="00267D99"/>
    <w:rsid w:val="002712F3"/>
    <w:rsid w:val="00273B6F"/>
    <w:rsid w:val="00274D6F"/>
    <w:rsid w:val="0027686C"/>
    <w:rsid w:val="00282A45"/>
    <w:rsid w:val="002835F0"/>
    <w:rsid w:val="00285A90"/>
    <w:rsid w:val="0028792B"/>
    <w:rsid w:val="00293B11"/>
    <w:rsid w:val="002A1C76"/>
    <w:rsid w:val="002A4D12"/>
    <w:rsid w:val="002A5271"/>
    <w:rsid w:val="002A5D1B"/>
    <w:rsid w:val="002B0CB6"/>
    <w:rsid w:val="002B284E"/>
    <w:rsid w:val="002B2FDE"/>
    <w:rsid w:val="002B54C5"/>
    <w:rsid w:val="002D2D32"/>
    <w:rsid w:val="002D5FB1"/>
    <w:rsid w:val="002E239D"/>
    <w:rsid w:val="002E5F9E"/>
    <w:rsid w:val="002F41C3"/>
    <w:rsid w:val="002F4D06"/>
    <w:rsid w:val="002F56C5"/>
    <w:rsid w:val="002F668C"/>
    <w:rsid w:val="00302476"/>
    <w:rsid w:val="00304E87"/>
    <w:rsid w:val="0030742F"/>
    <w:rsid w:val="003114EF"/>
    <w:rsid w:val="0031384A"/>
    <w:rsid w:val="00315095"/>
    <w:rsid w:val="0032647C"/>
    <w:rsid w:val="00326C31"/>
    <w:rsid w:val="00331456"/>
    <w:rsid w:val="003316D1"/>
    <w:rsid w:val="00333B2D"/>
    <w:rsid w:val="003358C1"/>
    <w:rsid w:val="00341AB8"/>
    <w:rsid w:val="0034452F"/>
    <w:rsid w:val="00346D11"/>
    <w:rsid w:val="003507BE"/>
    <w:rsid w:val="00350EFB"/>
    <w:rsid w:val="003553E3"/>
    <w:rsid w:val="00366E87"/>
    <w:rsid w:val="00374D34"/>
    <w:rsid w:val="0037594E"/>
    <w:rsid w:val="003761B2"/>
    <w:rsid w:val="00380085"/>
    <w:rsid w:val="003829B2"/>
    <w:rsid w:val="00384191"/>
    <w:rsid w:val="00384AFA"/>
    <w:rsid w:val="00385A15"/>
    <w:rsid w:val="00385CE7"/>
    <w:rsid w:val="00386EFD"/>
    <w:rsid w:val="00390151"/>
    <w:rsid w:val="00393AD0"/>
    <w:rsid w:val="00396104"/>
    <w:rsid w:val="003A2C3A"/>
    <w:rsid w:val="003A389C"/>
    <w:rsid w:val="003A66F6"/>
    <w:rsid w:val="003A7D28"/>
    <w:rsid w:val="003B1C1E"/>
    <w:rsid w:val="003B1E98"/>
    <w:rsid w:val="003B2A72"/>
    <w:rsid w:val="003B6B72"/>
    <w:rsid w:val="003C308D"/>
    <w:rsid w:val="003C7211"/>
    <w:rsid w:val="003D06CC"/>
    <w:rsid w:val="003D0997"/>
    <w:rsid w:val="003D1E74"/>
    <w:rsid w:val="003D2265"/>
    <w:rsid w:val="003D624A"/>
    <w:rsid w:val="003E0153"/>
    <w:rsid w:val="003E21A5"/>
    <w:rsid w:val="003E3838"/>
    <w:rsid w:val="003E56F6"/>
    <w:rsid w:val="003E6F43"/>
    <w:rsid w:val="003F07BA"/>
    <w:rsid w:val="003F0F0B"/>
    <w:rsid w:val="003F6A0C"/>
    <w:rsid w:val="004034FB"/>
    <w:rsid w:val="00403C4D"/>
    <w:rsid w:val="004042F3"/>
    <w:rsid w:val="0040790C"/>
    <w:rsid w:val="00411A2F"/>
    <w:rsid w:val="0041438B"/>
    <w:rsid w:val="00414E26"/>
    <w:rsid w:val="00416CED"/>
    <w:rsid w:val="00417CAD"/>
    <w:rsid w:val="00420D59"/>
    <w:rsid w:val="00421D65"/>
    <w:rsid w:val="00421DC0"/>
    <w:rsid w:val="0042567D"/>
    <w:rsid w:val="00433529"/>
    <w:rsid w:val="00435E12"/>
    <w:rsid w:val="004368BE"/>
    <w:rsid w:val="004375A1"/>
    <w:rsid w:val="00444F94"/>
    <w:rsid w:val="00447561"/>
    <w:rsid w:val="00456D4E"/>
    <w:rsid w:val="004610AB"/>
    <w:rsid w:val="0046212C"/>
    <w:rsid w:val="00463DF7"/>
    <w:rsid w:val="0046781B"/>
    <w:rsid w:val="004832B4"/>
    <w:rsid w:val="0048764F"/>
    <w:rsid w:val="00487CB1"/>
    <w:rsid w:val="00491A50"/>
    <w:rsid w:val="004947A9"/>
    <w:rsid w:val="004963D9"/>
    <w:rsid w:val="004964BB"/>
    <w:rsid w:val="004A5133"/>
    <w:rsid w:val="004A5A96"/>
    <w:rsid w:val="004A66E6"/>
    <w:rsid w:val="004B36C5"/>
    <w:rsid w:val="004B36DB"/>
    <w:rsid w:val="004B4537"/>
    <w:rsid w:val="004B5B56"/>
    <w:rsid w:val="004B6C76"/>
    <w:rsid w:val="004C0ABA"/>
    <w:rsid w:val="004C20AA"/>
    <w:rsid w:val="004C2F33"/>
    <w:rsid w:val="004C55C1"/>
    <w:rsid w:val="004C6FA8"/>
    <w:rsid w:val="004C7373"/>
    <w:rsid w:val="004E3B31"/>
    <w:rsid w:val="004E3E0C"/>
    <w:rsid w:val="005007B8"/>
    <w:rsid w:val="005012FF"/>
    <w:rsid w:val="0050777A"/>
    <w:rsid w:val="0051013B"/>
    <w:rsid w:val="00512EA0"/>
    <w:rsid w:val="0051450F"/>
    <w:rsid w:val="00515E47"/>
    <w:rsid w:val="00520D9F"/>
    <w:rsid w:val="00521B76"/>
    <w:rsid w:val="00521ED8"/>
    <w:rsid w:val="00523D00"/>
    <w:rsid w:val="00525ADB"/>
    <w:rsid w:val="00530ED3"/>
    <w:rsid w:val="00531E6D"/>
    <w:rsid w:val="00534D77"/>
    <w:rsid w:val="00540FF0"/>
    <w:rsid w:val="00543D13"/>
    <w:rsid w:val="005440CB"/>
    <w:rsid w:val="00545598"/>
    <w:rsid w:val="00553347"/>
    <w:rsid w:val="00554E7C"/>
    <w:rsid w:val="00556F05"/>
    <w:rsid w:val="00560EC1"/>
    <w:rsid w:val="005633E5"/>
    <w:rsid w:val="00572827"/>
    <w:rsid w:val="0057465B"/>
    <w:rsid w:val="0057652B"/>
    <w:rsid w:val="00577D8C"/>
    <w:rsid w:val="00580BA4"/>
    <w:rsid w:val="00581B37"/>
    <w:rsid w:val="00582BD7"/>
    <w:rsid w:val="00584498"/>
    <w:rsid w:val="00584666"/>
    <w:rsid w:val="0059090C"/>
    <w:rsid w:val="00592867"/>
    <w:rsid w:val="00594DCB"/>
    <w:rsid w:val="00596AA0"/>
    <w:rsid w:val="0059732B"/>
    <w:rsid w:val="005A4A33"/>
    <w:rsid w:val="005B690A"/>
    <w:rsid w:val="005C0096"/>
    <w:rsid w:val="005C4CFD"/>
    <w:rsid w:val="005C6315"/>
    <w:rsid w:val="005D05AE"/>
    <w:rsid w:val="005D5ED4"/>
    <w:rsid w:val="005D66E5"/>
    <w:rsid w:val="005E31A1"/>
    <w:rsid w:val="005E56D7"/>
    <w:rsid w:val="005E7B27"/>
    <w:rsid w:val="005F0974"/>
    <w:rsid w:val="005F3B89"/>
    <w:rsid w:val="00605FDE"/>
    <w:rsid w:val="006067AA"/>
    <w:rsid w:val="00606893"/>
    <w:rsid w:val="00612334"/>
    <w:rsid w:val="00612E71"/>
    <w:rsid w:val="00615423"/>
    <w:rsid w:val="00616A1D"/>
    <w:rsid w:val="006202F7"/>
    <w:rsid w:val="006222DF"/>
    <w:rsid w:val="00623E14"/>
    <w:rsid w:val="006246CA"/>
    <w:rsid w:val="00625F21"/>
    <w:rsid w:val="0063049B"/>
    <w:rsid w:val="00630699"/>
    <w:rsid w:val="00637995"/>
    <w:rsid w:val="00637F24"/>
    <w:rsid w:val="00641FF1"/>
    <w:rsid w:val="00646723"/>
    <w:rsid w:val="00646C27"/>
    <w:rsid w:val="00654528"/>
    <w:rsid w:val="006608BE"/>
    <w:rsid w:val="006614AA"/>
    <w:rsid w:val="0066259F"/>
    <w:rsid w:val="00665853"/>
    <w:rsid w:val="00670501"/>
    <w:rsid w:val="006727A5"/>
    <w:rsid w:val="00681737"/>
    <w:rsid w:val="006849A2"/>
    <w:rsid w:val="00686F5F"/>
    <w:rsid w:val="00687560"/>
    <w:rsid w:val="00687CD7"/>
    <w:rsid w:val="00690AEB"/>
    <w:rsid w:val="00692F24"/>
    <w:rsid w:val="00695D58"/>
    <w:rsid w:val="006A547D"/>
    <w:rsid w:val="006A5E9F"/>
    <w:rsid w:val="006A6FF2"/>
    <w:rsid w:val="006A7CDC"/>
    <w:rsid w:val="006C389D"/>
    <w:rsid w:val="006C4BAB"/>
    <w:rsid w:val="006C4C71"/>
    <w:rsid w:val="006C630A"/>
    <w:rsid w:val="006D50A5"/>
    <w:rsid w:val="006D57C7"/>
    <w:rsid w:val="006D5A6F"/>
    <w:rsid w:val="006D6510"/>
    <w:rsid w:val="006D7188"/>
    <w:rsid w:val="006E0C8A"/>
    <w:rsid w:val="006E38B3"/>
    <w:rsid w:val="006E4713"/>
    <w:rsid w:val="006E52A2"/>
    <w:rsid w:val="006F018C"/>
    <w:rsid w:val="006F116E"/>
    <w:rsid w:val="006F1881"/>
    <w:rsid w:val="006F4CDA"/>
    <w:rsid w:val="006F6A65"/>
    <w:rsid w:val="006F749A"/>
    <w:rsid w:val="00705A89"/>
    <w:rsid w:val="00710364"/>
    <w:rsid w:val="007126EB"/>
    <w:rsid w:val="00712CAF"/>
    <w:rsid w:val="00713AD6"/>
    <w:rsid w:val="00717428"/>
    <w:rsid w:val="007179BB"/>
    <w:rsid w:val="00717C90"/>
    <w:rsid w:val="00720260"/>
    <w:rsid w:val="00722899"/>
    <w:rsid w:val="00722BCE"/>
    <w:rsid w:val="00722F3C"/>
    <w:rsid w:val="00725F35"/>
    <w:rsid w:val="00727810"/>
    <w:rsid w:val="00730CB4"/>
    <w:rsid w:val="007316A3"/>
    <w:rsid w:val="007366A4"/>
    <w:rsid w:val="00737BB7"/>
    <w:rsid w:val="00743161"/>
    <w:rsid w:val="00746D3C"/>
    <w:rsid w:val="007544EE"/>
    <w:rsid w:val="007620FB"/>
    <w:rsid w:val="0076350C"/>
    <w:rsid w:val="0077710E"/>
    <w:rsid w:val="00777C5B"/>
    <w:rsid w:val="00780B7D"/>
    <w:rsid w:val="007819B0"/>
    <w:rsid w:val="0078482E"/>
    <w:rsid w:val="00784C2C"/>
    <w:rsid w:val="00784C57"/>
    <w:rsid w:val="00790168"/>
    <w:rsid w:val="007924F6"/>
    <w:rsid w:val="007A5466"/>
    <w:rsid w:val="007A5581"/>
    <w:rsid w:val="007B1EB0"/>
    <w:rsid w:val="007B519A"/>
    <w:rsid w:val="007B5FC9"/>
    <w:rsid w:val="007C57CC"/>
    <w:rsid w:val="007D6401"/>
    <w:rsid w:val="007D74B1"/>
    <w:rsid w:val="007E1CDA"/>
    <w:rsid w:val="007E2822"/>
    <w:rsid w:val="007E576B"/>
    <w:rsid w:val="007E6944"/>
    <w:rsid w:val="007F02FE"/>
    <w:rsid w:val="007F0D04"/>
    <w:rsid w:val="007F0E34"/>
    <w:rsid w:val="007F3798"/>
    <w:rsid w:val="007F5519"/>
    <w:rsid w:val="007F7201"/>
    <w:rsid w:val="008015E6"/>
    <w:rsid w:val="008068FD"/>
    <w:rsid w:val="00806DDB"/>
    <w:rsid w:val="0082057E"/>
    <w:rsid w:val="008255FC"/>
    <w:rsid w:val="008261EB"/>
    <w:rsid w:val="00827234"/>
    <w:rsid w:val="00827DD9"/>
    <w:rsid w:val="00830BBA"/>
    <w:rsid w:val="00835CE2"/>
    <w:rsid w:val="00836513"/>
    <w:rsid w:val="0083754A"/>
    <w:rsid w:val="0084209B"/>
    <w:rsid w:val="0084791B"/>
    <w:rsid w:val="0085033A"/>
    <w:rsid w:val="00850588"/>
    <w:rsid w:val="00860C9F"/>
    <w:rsid w:val="00870C71"/>
    <w:rsid w:val="00873E12"/>
    <w:rsid w:val="00877156"/>
    <w:rsid w:val="00883974"/>
    <w:rsid w:val="00887BFC"/>
    <w:rsid w:val="0089028F"/>
    <w:rsid w:val="00890328"/>
    <w:rsid w:val="008969E2"/>
    <w:rsid w:val="008A3134"/>
    <w:rsid w:val="008A53B2"/>
    <w:rsid w:val="008A578E"/>
    <w:rsid w:val="008B1515"/>
    <w:rsid w:val="008B1FC6"/>
    <w:rsid w:val="008B1FFD"/>
    <w:rsid w:val="008B31DF"/>
    <w:rsid w:val="008B350C"/>
    <w:rsid w:val="008C11E4"/>
    <w:rsid w:val="008C1A54"/>
    <w:rsid w:val="008C3713"/>
    <w:rsid w:val="008C53A5"/>
    <w:rsid w:val="008C738D"/>
    <w:rsid w:val="008E0AA5"/>
    <w:rsid w:val="008E46E2"/>
    <w:rsid w:val="008E518B"/>
    <w:rsid w:val="008E63F8"/>
    <w:rsid w:val="0090180F"/>
    <w:rsid w:val="00911C72"/>
    <w:rsid w:val="00913186"/>
    <w:rsid w:val="00913766"/>
    <w:rsid w:val="00916F4C"/>
    <w:rsid w:val="0092128A"/>
    <w:rsid w:val="00922063"/>
    <w:rsid w:val="0092210D"/>
    <w:rsid w:val="009377EB"/>
    <w:rsid w:val="00943EF8"/>
    <w:rsid w:val="00944CC9"/>
    <w:rsid w:val="009466F2"/>
    <w:rsid w:val="009509F5"/>
    <w:rsid w:val="0095130D"/>
    <w:rsid w:val="00952F2C"/>
    <w:rsid w:val="00953DB1"/>
    <w:rsid w:val="00953F38"/>
    <w:rsid w:val="0095411F"/>
    <w:rsid w:val="00965196"/>
    <w:rsid w:val="0096761A"/>
    <w:rsid w:val="00970DD7"/>
    <w:rsid w:val="00976F8E"/>
    <w:rsid w:val="009779C8"/>
    <w:rsid w:val="00981D58"/>
    <w:rsid w:val="00983095"/>
    <w:rsid w:val="009852A1"/>
    <w:rsid w:val="0098759B"/>
    <w:rsid w:val="00990070"/>
    <w:rsid w:val="00990DA5"/>
    <w:rsid w:val="00991A6E"/>
    <w:rsid w:val="00993DB6"/>
    <w:rsid w:val="00994E9C"/>
    <w:rsid w:val="00995422"/>
    <w:rsid w:val="00995DD0"/>
    <w:rsid w:val="00997AEE"/>
    <w:rsid w:val="009A3C15"/>
    <w:rsid w:val="009A59F9"/>
    <w:rsid w:val="009B0C93"/>
    <w:rsid w:val="009B12CB"/>
    <w:rsid w:val="009C6765"/>
    <w:rsid w:val="009D0B0A"/>
    <w:rsid w:val="009D288C"/>
    <w:rsid w:val="009D32B1"/>
    <w:rsid w:val="009D68AE"/>
    <w:rsid w:val="009D699D"/>
    <w:rsid w:val="009E1977"/>
    <w:rsid w:val="009E51D9"/>
    <w:rsid w:val="009F3E04"/>
    <w:rsid w:val="009F61C4"/>
    <w:rsid w:val="009F6529"/>
    <w:rsid w:val="009F67AA"/>
    <w:rsid w:val="00A030AB"/>
    <w:rsid w:val="00A04E69"/>
    <w:rsid w:val="00A06DFA"/>
    <w:rsid w:val="00A11544"/>
    <w:rsid w:val="00A15E57"/>
    <w:rsid w:val="00A171FE"/>
    <w:rsid w:val="00A20C6C"/>
    <w:rsid w:val="00A23A4D"/>
    <w:rsid w:val="00A3731E"/>
    <w:rsid w:val="00A37C38"/>
    <w:rsid w:val="00A4125C"/>
    <w:rsid w:val="00A5203D"/>
    <w:rsid w:val="00A53C48"/>
    <w:rsid w:val="00A55353"/>
    <w:rsid w:val="00A61281"/>
    <w:rsid w:val="00A62809"/>
    <w:rsid w:val="00A6376B"/>
    <w:rsid w:val="00A7109F"/>
    <w:rsid w:val="00A71340"/>
    <w:rsid w:val="00A71E2E"/>
    <w:rsid w:val="00A753BC"/>
    <w:rsid w:val="00A81575"/>
    <w:rsid w:val="00A83C8F"/>
    <w:rsid w:val="00A8681D"/>
    <w:rsid w:val="00A90969"/>
    <w:rsid w:val="00A92AEB"/>
    <w:rsid w:val="00A92EBE"/>
    <w:rsid w:val="00A968CF"/>
    <w:rsid w:val="00AA025E"/>
    <w:rsid w:val="00AA264D"/>
    <w:rsid w:val="00AA27E0"/>
    <w:rsid w:val="00AA40BF"/>
    <w:rsid w:val="00AA4E66"/>
    <w:rsid w:val="00AA6E5C"/>
    <w:rsid w:val="00AB019F"/>
    <w:rsid w:val="00AB03D4"/>
    <w:rsid w:val="00AB0DB3"/>
    <w:rsid w:val="00AB2855"/>
    <w:rsid w:val="00AB3EA4"/>
    <w:rsid w:val="00AB4949"/>
    <w:rsid w:val="00AB5E22"/>
    <w:rsid w:val="00AB7D37"/>
    <w:rsid w:val="00AC1082"/>
    <w:rsid w:val="00AC1149"/>
    <w:rsid w:val="00AC3CD6"/>
    <w:rsid w:val="00AD3B70"/>
    <w:rsid w:val="00AE0461"/>
    <w:rsid w:val="00AE24CA"/>
    <w:rsid w:val="00AF046E"/>
    <w:rsid w:val="00AF38ED"/>
    <w:rsid w:val="00AF4561"/>
    <w:rsid w:val="00B03004"/>
    <w:rsid w:val="00B03830"/>
    <w:rsid w:val="00B03BCA"/>
    <w:rsid w:val="00B04A82"/>
    <w:rsid w:val="00B10C29"/>
    <w:rsid w:val="00B11865"/>
    <w:rsid w:val="00B13F7E"/>
    <w:rsid w:val="00B15B8F"/>
    <w:rsid w:val="00B2192D"/>
    <w:rsid w:val="00B2403A"/>
    <w:rsid w:val="00B24C04"/>
    <w:rsid w:val="00B43A35"/>
    <w:rsid w:val="00B44315"/>
    <w:rsid w:val="00B44F34"/>
    <w:rsid w:val="00B47871"/>
    <w:rsid w:val="00B71E22"/>
    <w:rsid w:val="00B72449"/>
    <w:rsid w:val="00B833B9"/>
    <w:rsid w:val="00B84E1B"/>
    <w:rsid w:val="00B86700"/>
    <w:rsid w:val="00B91F80"/>
    <w:rsid w:val="00BA4576"/>
    <w:rsid w:val="00BA7BE0"/>
    <w:rsid w:val="00BB16BB"/>
    <w:rsid w:val="00BB3EB4"/>
    <w:rsid w:val="00BB5C4B"/>
    <w:rsid w:val="00BC2ADF"/>
    <w:rsid w:val="00BC5CDB"/>
    <w:rsid w:val="00BC6747"/>
    <w:rsid w:val="00BD23B7"/>
    <w:rsid w:val="00BD3976"/>
    <w:rsid w:val="00BD3E18"/>
    <w:rsid w:val="00BF00FC"/>
    <w:rsid w:val="00BF0BA2"/>
    <w:rsid w:val="00BF18E6"/>
    <w:rsid w:val="00BF40DD"/>
    <w:rsid w:val="00C0137A"/>
    <w:rsid w:val="00C05A27"/>
    <w:rsid w:val="00C10607"/>
    <w:rsid w:val="00C13DD5"/>
    <w:rsid w:val="00C163FE"/>
    <w:rsid w:val="00C23F3E"/>
    <w:rsid w:val="00C30406"/>
    <w:rsid w:val="00C3116D"/>
    <w:rsid w:val="00C32DF4"/>
    <w:rsid w:val="00C43658"/>
    <w:rsid w:val="00C43AE9"/>
    <w:rsid w:val="00C44659"/>
    <w:rsid w:val="00C6013D"/>
    <w:rsid w:val="00C60370"/>
    <w:rsid w:val="00C63CA5"/>
    <w:rsid w:val="00C64029"/>
    <w:rsid w:val="00C64B5E"/>
    <w:rsid w:val="00C66F5C"/>
    <w:rsid w:val="00C67BE2"/>
    <w:rsid w:val="00C70D8D"/>
    <w:rsid w:val="00C74A17"/>
    <w:rsid w:val="00C81FBC"/>
    <w:rsid w:val="00C828F9"/>
    <w:rsid w:val="00C91BD0"/>
    <w:rsid w:val="00C93009"/>
    <w:rsid w:val="00C9549A"/>
    <w:rsid w:val="00C95C73"/>
    <w:rsid w:val="00CA3BC5"/>
    <w:rsid w:val="00CA7D96"/>
    <w:rsid w:val="00CB341A"/>
    <w:rsid w:val="00CC1F21"/>
    <w:rsid w:val="00CD4D12"/>
    <w:rsid w:val="00CE0BB1"/>
    <w:rsid w:val="00CF0DFB"/>
    <w:rsid w:val="00CF1AF3"/>
    <w:rsid w:val="00CF2D28"/>
    <w:rsid w:val="00D004C2"/>
    <w:rsid w:val="00D00BBC"/>
    <w:rsid w:val="00D00F6C"/>
    <w:rsid w:val="00D0210B"/>
    <w:rsid w:val="00D07F67"/>
    <w:rsid w:val="00D10816"/>
    <w:rsid w:val="00D10C92"/>
    <w:rsid w:val="00D12C20"/>
    <w:rsid w:val="00D17F2B"/>
    <w:rsid w:val="00D22AF9"/>
    <w:rsid w:val="00D23CD2"/>
    <w:rsid w:val="00D2483A"/>
    <w:rsid w:val="00D25921"/>
    <w:rsid w:val="00D36B66"/>
    <w:rsid w:val="00D401FA"/>
    <w:rsid w:val="00D40700"/>
    <w:rsid w:val="00D411D6"/>
    <w:rsid w:val="00D41490"/>
    <w:rsid w:val="00D41B6E"/>
    <w:rsid w:val="00D42579"/>
    <w:rsid w:val="00D52669"/>
    <w:rsid w:val="00D56726"/>
    <w:rsid w:val="00D62444"/>
    <w:rsid w:val="00D63820"/>
    <w:rsid w:val="00D66786"/>
    <w:rsid w:val="00D6769C"/>
    <w:rsid w:val="00D721EE"/>
    <w:rsid w:val="00D73C03"/>
    <w:rsid w:val="00D75C5C"/>
    <w:rsid w:val="00D85370"/>
    <w:rsid w:val="00D8552E"/>
    <w:rsid w:val="00D86CC7"/>
    <w:rsid w:val="00D8759B"/>
    <w:rsid w:val="00D90AB8"/>
    <w:rsid w:val="00D965E5"/>
    <w:rsid w:val="00D96BE1"/>
    <w:rsid w:val="00D96DD1"/>
    <w:rsid w:val="00D971D7"/>
    <w:rsid w:val="00D97684"/>
    <w:rsid w:val="00DA2429"/>
    <w:rsid w:val="00DA32C0"/>
    <w:rsid w:val="00DB25B5"/>
    <w:rsid w:val="00DC09C6"/>
    <w:rsid w:val="00DD195A"/>
    <w:rsid w:val="00DD3F38"/>
    <w:rsid w:val="00DD40CF"/>
    <w:rsid w:val="00DD4281"/>
    <w:rsid w:val="00DD53AB"/>
    <w:rsid w:val="00DF102B"/>
    <w:rsid w:val="00DF3F4C"/>
    <w:rsid w:val="00DF61E7"/>
    <w:rsid w:val="00DF699A"/>
    <w:rsid w:val="00E072F9"/>
    <w:rsid w:val="00E101AD"/>
    <w:rsid w:val="00E141FD"/>
    <w:rsid w:val="00E25AD9"/>
    <w:rsid w:val="00E25B50"/>
    <w:rsid w:val="00E272F6"/>
    <w:rsid w:val="00E30FB8"/>
    <w:rsid w:val="00E31D7B"/>
    <w:rsid w:val="00E32DF9"/>
    <w:rsid w:val="00E34392"/>
    <w:rsid w:val="00E35459"/>
    <w:rsid w:val="00E36A60"/>
    <w:rsid w:val="00E424C1"/>
    <w:rsid w:val="00E60AFD"/>
    <w:rsid w:val="00E635CE"/>
    <w:rsid w:val="00E67D03"/>
    <w:rsid w:val="00E70CBF"/>
    <w:rsid w:val="00E71B5A"/>
    <w:rsid w:val="00E74243"/>
    <w:rsid w:val="00E7428E"/>
    <w:rsid w:val="00E77C19"/>
    <w:rsid w:val="00E827C7"/>
    <w:rsid w:val="00E90782"/>
    <w:rsid w:val="00E90FFA"/>
    <w:rsid w:val="00E92926"/>
    <w:rsid w:val="00E93BAA"/>
    <w:rsid w:val="00E967E5"/>
    <w:rsid w:val="00EA0BB1"/>
    <w:rsid w:val="00EA2C89"/>
    <w:rsid w:val="00EA3FBA"/>
    <w:rsid w:val="00EA50B1"/>
    <w:rsid w:val="00EA5DD6"/>
    <w:rsid w:val="00EB114D"/>
    <w:rsid w:val="00EB3850"/>
    <w:rsid w:val="00EB42FB"/>
    <w:rsid w:val="00EB6C8D"/>
    <w:rsid w:val="00EB75BC"/>
    <w:rsid w:val="00EC076C"/>
    <w:rsid w:val="00EC669C"/>
    <w:rsid w:val="00ED055B"/>
    <w:rsid w:val="00ED1992"/>
    <w:rsid w:val="00EE00E5"/>
    <w:rsid w:val="00EE5FDD"/>
    <w:rsid w:val="00EF0560"/>
    <w:rsid w:val="00F009CF"/>
    <w:rsid w:val="00F040F6"/>
    <w:rsid w:val="00F0422A"/>
    <w:rsid w:val="00F0454C"/>
    <w:rsid w:val="00F04ABB"/>
    <w:rsid w:val="00F05A6D"/>
    <w:rsid w:val="00F10B8F"/>
    <w:rsid w:val="00F14F5E"/>
    <w:rsid w:val="00F1632B"/>
    <w:rsid w:val="00F21DC9"/>
    <w:rsid w:val="00F2352B"/>
    <w:rsid w:val="00F348BD"/>
    <w:rsid w:val="00F3614E"/>
    <w:rsid w:val="00F3768B"/>
    <w:rsid w:val="00F37B87"/>
    <w:rsid w:val="00F428F9"/>
    <w:rsid w:val="00F479F2"/>
    <w:rsid w:val="00F506A2"/>
    <w:rsid w:val="00F52B78"/>
    <w:rsid w:val="00F562FD"/>
    <w:rsid w:val="00F572C3"/>
    <w:rsid w:val="00F620EA"/>
    <w:rsid w:val="00F63B61"/>
    <w:rsid w:val="00F70176"/>
    <w:rsid w:val="00F73288"/>
    <w:rsid w:val="00F73A65"/>
    <w:rsid w:val="00F73F30"/>
    <w:rsid w:val="00F74C94"/>
    <w:rsid w:val="00F75409"/>
    <w:rsid w:val="00F761E1"/>
    <w:rsid w:val="00F77A53"/>
    <w:rsid w:val="00F802BE"/>
    <w:rsid w:val="00F824F4"/>
    <w:rsid w:val="00F82B99"/>
    <w:rsid w:val="00F86C55"/>
    <w:rsid w:val="00F915CA"/>
    <w:rsid w:val="00F93245"/>
    <w:rsid w:val="00FA3036"/>
    <w:rsid w:val="00FA34CE"/>
    <w:rsid w:val="00FA4569"/>
    <w:rsid w:val="00FA7ACE"/>
    <w:rsid w:val="00FB1785"/>
    <w:rsid w:val="00FB3A96"/>
    <w:rsid w:val="00FB5298"/>
    <w:rsid w:val="00FC0D0D"/>
    <w:rsid w:val="00FC2C35"/>
    <w:rsid w:val="00FC4F71"/>
    <w:rsid w:val="00FC68C3"/>
    <w:rsid w:val="00FD19C0"/>
    <w:rsid w:val="00FD21D5"/>
    <w:rsid w:val="00FE196A"/>
    <w:rsid w:val="00FE4949"/>
    <w:rsid w:val="00FF0986"/>
    <w:rsid w:val="00FF3819"/>
    <w:rsid w:val="00FF394A"/>
    <w:rsid w:val="00FF596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4483"/>
    </o:shapedefaults>
    <o:shapelayout v:ext="edit">
      <o:idmap v:ext="edit" data="1"/>
    </o:shapelayout>
  </w:shapeDefaults>
  <w:decimalSymbol w:val=","/>
  <w:listSeparator w:val=","/>
  <w14:docId w14:val="36910974"/>
  <w15:docId w15:val="{ACDD94C1-81D2-4C8A-88E5-8E1FDC0F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498"/>
    <w:pPr>
      <w:jc w:val="both"/>
    </w:pPr>
    <w:rPr>
      <w:rFonts w:ascii="Verdana" w:hAnsi="Verdana"/>
      <w:lang w:val="en-GB" w:eastAsia="fr-FR"/>
    </w:rPr>
  </w:style>
  <w:style w:type="paragraph" w:styleId="Heading1">
    <w:name w:val="heading 1"/>
    <w:basedOn w:val="Normal"/>
    <w:next w:val="Normal"/>
    <w:qFormat/>
    <w:rsid w:val="008A3134"/>
    <w:pPr>
      <w:keepNext/>
      <w:numPr>
        <w:numId w:val="3"/>
      </w:numPr>
      <w:spacing w:before="120" w:after="120"/>
      <w:outlineLvl w:val="0"/>
    </w:pPr>
    <w:rPr>
      <w:rFonts w:cs="Arial"/>
      <w:b/>
      <w:bCs/>
      <w:kern w:val="32"/>
      <w:sz w:val="24"/>
      <w:szCs w:val="24"/>
    </w:rPr>
  </w:style>
  <w:style w:type="paragraph" w:styleId="Heading2">
    <w:name w:val="heading 2"/>
    <w:basedOn w:val="Normal"/>
    <w:next w:val="Normal"/>
    <w:qFormat/>
    <w:rsid w:val="008A3134"/>
    <w:pPr>
      <w:keepNext/>
      <w:numPr>
        <w:ilvl w:val="1"/>
        <w:numId w:val="4"/>
      </w:numPr>
      <w:spacing w:before="120" w:after="120"/>
      <w:outlineLvl w:val="1"/>
    </w:pPr>
    <w:rPr>
      <w:rFonts w:cs="Arial"/>
      <w:b/>
      <w:bCs/>
      <w:iCs/>
      <w:sz w:val="22"/>
      <w:szCs w:val="22"/>
    </w:rPr>
  </w:style>
  <w:style w:type="paragraph" w:styleId="Heading3">
    <w:name w:val="heading 3"/>
    <w:basedOn w:val="Normal"/>
    <w:next w:val="Normal"/>
    <w:qFormat/>
    <w:rsid w:val="008A3134"/>
    <w:pPr>
      <w:keepNext/>
      <w:numPr>
        <w:ilvl w:val="2"/>
        <w:numId w:val="4"/>
      </w:numPr>
      <w:spacing w:before="120" w:after="120"/>
      <w:outlineLvl w:val="2"/>
    </w:pPr>
    <w:rPr>
      <w:rFonts w:cs="Arial"/>
      <w:b/>
      <w:bCs/>
      <w:i/>
    </w:rPr>
  </w:style>
  <w:style w:type="paragraph" w:styleId="Heading4">
    <w:name w:val="heading 4"/>
    <w:basedOn w:val="Normal"/>
    <w:next w:val="Normal"/>
    <w:qFormat/>
    <w:rsid w:val="008A3134"/>
    <w:pPr>
      <w:keepNext/>
      <w:numPr>
        <w:ilvl w:val="3"/>
        <w:numId w:val="4"/>
      </w:numPr>
      <w:spacing w:before="240" w:after="60"/>
      <w:outlineLvl w:val="3"/>
    </w:pPr>
    <w:rPr>
      <w:b/>
      <w:bCs/>
      <w:szCs w:val="28"/>
    </w:rPr>
  </w:style>
  <w:style w:type="paragraph" w:styleId="Heading5">
    <w:name w:val="heading 5"/>
    <w:basedOn w:val="Normal"/>
    <w:next w:val="Normal"/>
    <w:qFormat/>
    <w:rsid w:val="008A3134"/>
    <w:pPr>
      <w:numPr>
        <w:ilvl w:val="4"/>
        <w:numId w:val="4"/>
      </w:numPr>
      <w:spacing w:before="240" w:after="60"/>
      <w:outlineLvl w:val="4"/>
    </w:pPr>
    <w:rPr>
      <w:bCs/>
      <w:i/>
      <w:iCs/>
      <w:szCs w:val="26"/>
    </w:rPr>
  </w:style>
  <w:style w:type="paragraph" w:styleId="Heading6">
    <w:name w:val="heading 6"/>
    <w:basedOn w:val="Normal"/>
    <w:next w:val="Normal"/>
    <w:qFormat/>
    <w:rsid w:val="008A3134"/>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A3134"/>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rsid w:val="008A3134"/>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rsid w:val="008A313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A3134"/>
    <w:pPr>
      <w:numPr>
        <w:numId w:val="1"/>
      </w:numPr>
    </w:pPr>
  </w:style>
  <w:style w:type="numbering" w:styleId="1ai">
    <w:name w:val="Outline List 1"/>
    <w:basedOn w:val="NoList"/>
    <w:semiHidden/>
    <w:rsid w:val="008A3134"/>
    <w:pPr>
      <w:numPr>
        <w:numId w:val="2"/>
      </w:numPr>
    </w:pPr>
  </w:style>
  <w:style w:type="paragraph" w:styleId="BlockText">
    <w:name w:val="Block Text"/>
    <w:basedOn w:val="Normal"/>
    <w:semiHidden/>
    <w:rsid w:val="008A3134"/>
    <w:pPr>
      <w:spacing w:after="120"/>
      <w:ind w:left="1440" w:right="1440"/>
    </w:pPr>
  </w:style>
  <w:style w:type="paragraph" w:styleId="BodyText">
    <w:name w:val="Body Text"/>
    <w:basedOn w:val="Normal"/>
    <w:rsid w:val="008A3134"/>
    <w:pPr>
      <w:spacing w:after="120"/>
    </w:pPr>
  </w:style>
  <w:style w:type="paragraph" w:styleId="BodyText2">
    <w:name w:val="Body Text 2"/>
    <w:basedOn w:val="Normal"/>
    <w:semiHidden/>
    <w:rsid w:val="008A3134"/>
    <w:pPr>
      <w:spacing w:after="120" w:line="480" w:lineRule="auto"/>
    </w:pPr>
  </w:style>
  <w:style w:type="paragraph" w:styleId="BodyText3">
    <w:name w:val="Body Text 3"/>
    <w:basedOn w:val="Normal"/>
    <w:semiHidden/>
    <w:rsid w:val="008A3134"/>
    <w:pPr>
      <w:spacing w:after="120"/>
    </w:pPr>
    <w:rPr>
      <w:sz w:val="16"/>
      <w:szCs w:val="16"/>
    </w:rPr>
  </w:style>
  <w:style w:type="paragraph" w:styleId="BodyTextFirstIndent">
    <w:name w:val="Body Text First Indent"/>
    <w:basedOn w:val="BodyText"/>
    <w:semiHidden/>
    <w:rsid w:val="008A3134"/>
    <w:pPr>
      <w:ind w:firstLine="210"/>
    </w:pPr>
  </w:style>
  <w:style w:type="paragraph" w:styleId="BodyTextIndent">
    <w:name w:val="Body Text Indent"/>
    <w:basedOn w:val="Normal"/>
    <w:semiHidden/>
    <w:rsid w:val="008A3134"/>
    <w:pPr>
      <w:spacing w:after="120"/>
      <w:ind w:left="283"/>
    </w:pPr>
  </w:style>
  <w:style w:type="paragraph" w:styleId="BodyTextFirstIndent2">
    <w:name w:val="Body Text First Indent 2"/>
    <w:basedOn w:val="BodyTextIndent"/>
    <w:semiHidden/>
    <w:rsid w:val="008A3134"/>
    <w:pPr>
      <w:ind w:firstLine="210"/>
    </w:pPr>
  </w:style>
  <w:style w:type="paragraph" w:styleId="BodyTextIndent2">
    <w:name w:val="Body Text Indent 2"/>
    <w:basedOn w:val="Normal"/>
    <w:semiHidden/>
    <w:rsid w:val="008A3134"/>
    <w:pPr>
      <w:spacing w:after="120" w:line="480" w:lineRule="auto"/>
      <w:ind w:left="283"/>
    </w:pPr>
  </w:style>
  <w:style w:type="paragraph" w:styleId="BodyTextIndent3">
    <w:name w:val="Body Text Indent 3"/>
    <w:basedOn w:val="Normal"/>
    <w:semiHidden/>
    <w:rsid w:val="008A3134"/>
    <w:pPr>
      <w:spacing w:after="120"/>
      <w:ind w:left="283"/>
    </w:pPr>
    <w:rPr>
      <w:sz w:val="16"/>
      <w:szCs w:val="16"/>
    </w:rPr>
  </w:style>
  <w:style w:type="numbering" w:styleId="ArticleSection">
    <w:name w:val="Outline List 3"/>
    <w:basedOn w:val="NoList"/>
    <w:semiHidden/>
    <w:rsid w:val="00F348BD"/>
    <w:pPr>
      <w:numPr>
        <w:numId w:val="6"/>
      </w:numPr>
    </w:pPr>
  </w:style>
  <w:style w:type="paragraph" w:styleId="Caption">
    <w:name w:val="caption"/>
    <w:basedOn w:val="Normal"/>
    <w:next w:val="Normal"/>
    <w:qFormat/>
    <w:rsid w:val="008A3134"/>
    <w:rPr>
      <w:b/>
      <w:bCs/>
    </w:rPr>
  </w:style>
  <w:style w:type="paragraph" w:styleId="Date">
    <w:name w:val="Date"/>
    <w:basedOn w:val="Normal"/>
    <w:next w:val="Normal"/>
    <w:semiHidden/>
    <w:rsid w:val="008A3134"/>
  </w:style>
  <w:style w:type="paragraph" w:styleId="E-mailSignature">
    <w:name w:val="E-mail Signature"/>
    <w:basedOn w:val="Normal"/>
    <w:semiHidden/>
    <w:rsid w:val="008A3134"/>
  </w:style>
  <w:style w:type="character" w:styleId="Emphasis">
    <w:name w:val="Emphasis"/>
    <w:qFormat/>
    <w:rsid w:val="008A3134"/>
    <w:rPr>
      <w:i/>
      <w:iCs/>
    </w:rPr>
  </w:style>
  <w:style w:type="paragraph" w:styleId="EnvelopeAddress">
    <w:name w:val="envelope address"/>
    <w:basedOn w:val="Normal"/>
    <w:semiHidden/>
    <w:rsid w:val="008A3134"/>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semiHidden/>
    <w:rsid w:val="008A3134"/>
    <w:rPr>
      <w:rFonts w:ascii="Arial" w:hAnsi="Arial" w:cs="Arial"/>
    </w:rPr>
  </w:style>
  <w:style w:type="paragraph" w:styleId="Footer">
    <w:name w:val="footer"/>
    <w:basedOn w:val="Normal"/>
    <w:link w:val="FooterChar"/>
    <w:uiPriority w:val="99"/>
    <w:rsid w:val="008A3134"/>
    <w:pPr>
      <w:tabs>
        <w:tab w:val="center" w:pos="4536"/>
        <w:tab w:val="right" w:pos="9072"/>
      </w:tabs>
    </w:pPr>
  </w:style>
  <w:style w:type="paragraph" w:styleId="Header">
    <w:name w:val="header"/>
    <w:basedOn w:val="Normal"/>
    <w:link w:val="HeaderChar"/>
    <w:uiPriority w:val="99"/>
    <w:rsid w:val="008A3134"/>
    <w:pPr>
      <w:tabs>
        <w:tab w:val="center" w:pos="4536"/>
        <w:tab w:val="right" w:pos="9072"/>
      </w:tabs>
    </w:pPr>
  </w:style>
  <w:style w:type="character" w:styleId="Hyperlink">
    <w:name w:val="Hyperlink"/>
    <w:semiHidden/>
    <w:rsid w:val="008A3134"/>
    <w:rPr>
      <w:color w:val="0000FF"/>
      <w:u w:val="single"/>
    </w:rPr>
  </w:style>
  <w:style w:type="paragraph" w:customStyle="1" w:styleId="points">
    <w:name w:val="points"/>
    <w:basedOn w:val="BodyText"/>
    <w:semiHidden/>
    <w:rsid w:val="00B72449"/>
    <w:pPr>
      <w:numPr>
        <w:numId w:val="5"/>
      </w:numPr>
      <w:overflowPunct w:val="0"/>
      <w:autoSpaceDE w:val="0"/>
      <w:autoSpaceDN w:val="0"/>
      <w:adjustRightInd w:val="0"/>
      <w:textAlignment w:val="baseline"/>
      <w:outlineLvl w:val="0"/>
    </w:pPr>
    <w:rPr>
      <w:b/>
      <w:lang w:val="nl-NL" w:eastAsia="en-US"/>
    </w:rPr>
  </w:style>
  <w:style w:type="character" w:customStyle="1" w:styleId="TitleChar">
    <w:name w:val="Title Char"/>
    <w:semiHidden/>
    <w:rsid w:val="00F620EA"/>
    <w:rPr>
      <w:rFonts w:ascii="Verdana" w:hAnsi="Verdana" w:cs="Arial"/>
      <w:b/>
      <w:bCs/>
      <w:kern w:val="28"/>
      <w:sz w:val="22"/>
      <w:szCs w:val="24"/>
      <w:lang w:val="en-GB" w:eastAsia="en-US" w:bidi="ar-SA"/>
    </w:rPr>
  </w:style>
  <w:style w:type="paragraph" w:styleId="Closing">
    <w:name w:val="Closing"/>
    <w:basedOn w:val="Normal"/>
    <w:semiHidden/>
    <w:rsid w:val="00F348BD"/>
    <w:pPr>
      <w:ind w:left="4252"/>
    </w:pPr>
  </w:style>
  <w:style w:type="character" w:styleId="FollowedHyperlink">
    <w:name w:val="FollowedHyperlink"/>
    <w:semiHidden/>
    <w:rsid w:val="00F348BD"/>
    <w:rPr>
      <w:color w:val="800080"/>
      <w:u w:val="single"/>
    </w:rPr>
  </w:style>
  <w:style w:type="character" w:styleId="HTMLAcronym">
    <w:name w:val="HTML Acronym"/>
    <w:basedOn w:val="DefaultParagraphFont"/>
    <w:semiHidden/>
    <w:rsid w:val="00F348BD"/>
  </w:style>
  <w:style w:type="paragraph" w:styleId="HTMLAddress">
    <w:name w:val="HTML Address"/>
    <w:basedOn w:val="Normal"/>
    <w:semiHidden/>
    <w:rsid w:val="00F348BD"/>
    <w:rPr>
      <w:i/>
      <w:iCs/>
    </w:rPr>
  </w:style>
  <w:style w:type="character" w:styleId="HTMLCite">
    <w:name w:val="HTML Cite"/>
    <w:semiHidden/>
    <w:rsid w:val="00F348BD"/>
    <w:rPr>
      <w:i/>
      <w:iCs/>
    </w:rPr>
  </w:style>
  <w:style w:type="character" w:styleId="HTMLCode">
    <w:name w:val="HTML Code"/>
    <w:semiHidden/>
    <w:rsid w:val="00F348BD"/>
    <w:rPr>
      <w:rFonts w:ascii="Courier New" w:hAnsi="Courier New" w:cs="Courier New"/>
      <w:sz w:val="20"/>
      <w:szCs w:val="20"/>
    </w:rPr>
  </w:style>
  <w:style w:type="character" w:styleId="HTMLDefinition">
    <w:name w:val="HTML Definition"/>
    <w:semiHidden/>
    <w:rsid w:val="00F348BD"/>
    <w:rPr>
      <w:i/>
      <w:iCs/>
    </w:rPr>
  </w:style>
  <w:style w:type="character" w:styleId="HTMLKeyboard">
    <w:name w:val="HTML Keyboard"/>
    <w:semiHidden/>
    <w:rsid w:val="00F348BD"/>
    <w:rPr>
      <w:rFonts w:ascii="Courier New" w:hAnsi="Courier New" w:cs="Courier New"/>
      <w:sz w:val="20"/>
      <w:szCs w:val="20"/>
    </w:rPr>
  </w:style>
  <w:style w:type="paragraph" w:styleId="HTMLPreformatted">
    <w:name w:val="HTML Preformatted"/>
    <w:basedOn w:val="Normal"/>
    <w:semiHidden/>
    <w:rsid w:val="00F348BD"/>
    <w:rPr>
      <w:rFonts w:ascii="Courier New" w:hAnsi="Courier New" w:cs="Courier New"/>
    </w:rPr>
  </w:style>
  <w:style w:type="character" w:styleId="HTMLSample">
    <w:name w:val="HTML Sample"/>
    <w:semiHidden/>
    <w:rsid w:val="00F348BD"/>
    <w:rPr>
      <w:rFonts w:ascii="Courier New" w:hAnsi="Courier New" w:cs="Courier New"/>
    </w:rPr>
  </w:style>
  <w:style w:type="character" w:styleId="HTMLTypewriter">
    <w:name w:val="HTML Typewriter"/>
    <w:semiHidden/>
    <w:rsid w:val="00F348BD"/>
    <w:rPr>
      <w:rFonts w:ascii="Courier New" w:hAnsi="Courier New" w:cs="Courier New"/>
      <w:sz w:val="20"/>
      <w:szCs w:val="20"/>
    </w:rPr>
  </w:style>
  <w:style w:type="character" w:styleId="HTMLVariable">
    <w:name w:val="HTML Variable"/>
    <w:semiHidden/>
    <w:rsid w:val="00F348BD"/>
    <w:rPr>
      <w:i/>
      <w:iCs/>
    </w:rPr>
  </w:style>
  <w:style w:type="character" w:styleId="LineNumber">
    <w:name w:val="line number"/>
    <w:basedOn w:val="DefaultParagraphFont"/>
    <w:semiHidden/>
    <w:rsid w:val="00F348BD"/>
  </w:style>
  <w:style w:type="paragraph" w:styleId="List">
    <w:name w:val="List"/>
    <w:basedOn w:val="Normal"/>
    <w:semiHidden/>
    <w:rsid w:val="00F348BD"/>
    <w:pPr>
      <w:ind w:left="283" w:hanging="283"/>
    </w:pPr>
  </w:style>
  <w:style w:type="paragraph" w:styleId="List2">
    <w:name w:val="List 2"/>
    <w:basedOn w:val="Normal"/>
    <w:semiHidden/>
    <w:rsid w:val="00F348BD"/>
    <w:pPr>
      <w:ind w:left="566" w:hanging="283"/>
    </w:pPr>
  </w:style>
  <w:style w:type="paragraph" w:styleId="List3">
    <w:name w:val="List 3"/>
    <w:basedOn w:val="Normal"/>
    <w:semiHidden/>
    <w:rsid w:val="00F348BD"/>
    <w:pPr>
      <w:ind w:left="849" w:hanging="283"/>
    </w:pPr>
  </w:style>
  <w:style w:type="paragraph" w:styleId="List4">
    <w:name w:val="List 4"/>
    <w:basedOn w:val="Normal"/>
    <w:semiHidden/>
    <w:rsid w:val="00F348BD"/>
    <w:pPr>
      <w:ind w:left="1132" w:hanging="283"/>
    </w:pPr>
  </w:style>
  <w:style w:type="paragraph" w:styleId="List5">
    <w:name w:val="List 5"/>
    <w:basedOn w:val="Normal"/>
    <w:semiHidden/>
    <w:rsid w:val="00F348BD"/>
    <w:pPr>
      <w:ind w:left="1415" w:hanging="283"/>
    </w:pPr>
  </w:style>
  <w:style w:type="paragraph" w:styleId="ListBullet">
    <w:name w:val="List Bullet"/>
    <w:basedOn w:val="Normal"/>
    <w:semiHidden/>
    <w:rsid w:val="00F348BD"/>
    <w:pPr>
      <w:numPr>
        <w:numId w:val="7"/>
      </w:numPr>
    </w:pPr>
  </w:style>
  <w:style w:type="paragraph" w:styleId="ListBullet2">
    <w:name w:val="List Bullet 2"/>
    <w:basedOn w:val="Normal"/>
    <w:semiHidden/>
    <w:rsid w:val="00F348BD"/>
    <w:pPr>
      <w:numPr>
        <w:numId w:val="8"/>
      </w:numPr>
    </w:pPr>
  </w:style>
  <w:style w:type="paragraph" w:styleId="ListBullet3">
    <w:name w:val="List Bullet 3"/>
    <w:basedOn w:val="Normal"/>
    <w:semiHidden/>
    <w:rsid w:val="00F348BD"/>
    <w:pPr>
      <w:numPr>
        <w:numId w:val="9"/>
      </w:numPr>
    </w:pPr>
  </w:style>
  <w:style w:type="paragraph" w:styleId="ListBullet4">
    <w:name w:val="List Bullet 4"/>
    <w:basedOn w:val="Normal"/>
    <w:semiHidden/>
    <w:rsid w:val="00F348BD"/>
    <w:pPr>
      <w:numPr>
        <w:numId w:val="10"/>
      </w:numPr>
    </w:pPr>
  </w:style>
  <w:style w:type="paragraph" w:styleId="ListBullet5">
    <w:name w:val="List Bullet 5"/>
    <w:basedOn w:val="Normal"/>
    <w:semiHidden/>
    <w:rsid w:val="00F348BD"/>
    <w:pPr>
      <w:numPr>
        <w:numId w:val="11"/>
      </w:numPr>
    </w:pPr>
  </w:style>
  <w:style w:type="paragraph" w:styleId="ListContinue">
    <w:name w:val="List Continue"/>
    <w:basedOn w:val="Normal"/>
    <w:semiHidden/>
    <w:rsid w:val="00F348BD"/>
    <w:pPr>
      <w:spacing w:after="120"/>
      <w:ind w:left="283"/>
    </w:pPr>
  </w:style>
  <w:style w:type="paragraph" w:styleId="ListContinue2">
    <w:name w:val="List Continue 2"/>
    <w:basedOn w:val="Normal"/>
    <w:semiHidden/>
    <w:rsid w:val="00F348BD"/>
    <w:pPr>
      <w:spacing w:after="120"/>
      <w:ind w:left="566"/>
    </w:pPr>
  </w:style>
  <w:style w:type="paragraph" w:styleId="ListContinue3">
    <w:name w:val="List Continue 3"/>
    <w:basedOn w:val="Normal"/>
    <w:semiHidden/>
    <w:rsid w:val="00F348BD"/>
    <w:pPr>
      <w:spacing w:after="120"/>
      <w:ind w:left="849"/>
    </w:pPr>
  </w:style>
  <w:style w:type="paragraph" w:styleId="ListContinue4">
    <w:name w:val="List Continue 4"/>
    <w:basedOn w:val="Normal"/>
    <w:semiHidden/>
    <w:rsid w:val="00F348BD"/>
    <w:pPr>
      <w:spacing w:after="120"/>
      <w:ind w:left="1132"/>
    </w:pPr>
  </w:style>
  <w:style w:type="paragraph" w:styleId="ListContinue5">
    <w:name w:val="List Continue 5"/>
    <w:basedOn w:val="Normal"/>
    <w:semiHidden/>
    <w:rsid w:val="00F348BD"/>
    <w:pPr>
      <w:spacing w:after="120"/>
      <w:ind w:left="1415"/>
    </w:pPr>
  </w:style>
  <w:style w:type="paragraph" w:styleId="ListNumber">
    <w:name w:val="List Number"/>
    <w:basedOn w:val="Normal"/>
    <w:semiHidden/>
    <w:rsid w:val="00F348BD"/>
    <w:pPr>
      <w:numPr>
        <w:numId w:val="12"/>
      </w:numPr>
    </w:pPr>
  </w:style>
  <w:style w:type="paragraph" w:styleId="ListNumber2">
    <w:name w:val="List Number 2"/>
    <w:basedOn w:val="Normal"/>
    <w:semiHidden/>
    <w:rsid w:val="00F348BD"/>
    <w:pPr>
      <w:numPr>
        <w:numId w:val="13"/>
      </w:numPr>
    </w:pPr>
  </w:style>
  <w:style w:type="paragraph" w:styleId="ListNumber3">
    <w:name w:val="List Number 3"/>
    <w:basedOn w:val="Normal"/>
    <w:semiHidden/>
    <w:rsid w:val="00F348BD"/>
    <w:pPr>
      <w:numPr>
        <w:numId w:val="14"/>
      </w:numPr>
    </w:pPr>
  </w:style>
  <w:style w:type="paragraph" w:styleId="ListNumber4">
    <w:name w:val="List Number 4"/>
    <w:basedOn w:val="Normal"/>
    <w:semiHidden/>
    <w:rsid w:val="00F348BD"/>
    <w:pPr>
      <w:numPr>
        <w:numId w:val="15"/>
      </w:numPr>
    </w:pPr>
  </w:style>
  <w:style w:type="paragraph" w:styleId="ListNumber5">
    <w:name w:val="List Number 5"/>
    <w:basedOn w:val="Normal"/>
    <w:semiHidden/>
    <w:rsid w:val="00F348BD"/>
    <w:pPr>
      <w:numPr>
        <w:numId w:val="16"/>
      </w:numPr>
    </w:pPr>
  </w:style>
  <w:style w:type="paragraph" w:styleId="MessageHeader">
    <w:name w:val="Message Header"/>
    <w:basedOn w:val="Normal"/>
    <w:semiHidden/>
    <w:rsid w:val="00F34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F348BD"/>
    <w:rPr>
      <w:rFonts w:ascii="Times New Roman" w:hAnsi="Times New Roman"/>
      <w:sz w:val="24"/>
      <w:szCs w:val="24"/>
    </w:rPr>
  </w:style>
  <w:style w:type="paragraph" w:styleId="NormalIndent">
    <w:name w:val="Normal Indent"/>
    <w:basedOn w:val="Normal"/>
    <w:semiHidden/>
    <w:rsid w:val="00F348BD"/>
    <w:pPr>
      <w:ind w:left="720"/>
    </w:pPr>
  </w:style>
  <w:style w:type="paragraph" w:styleId="NoteHeading">
    <w:name w:val="Note Heading"/>
    <w:basedOn w:val="Normal"/>
    <w:next w:val="Normal"/>
    <w:semiHidden/>
    <w:rsid w:val="00F348BD"/>
  </w:style>
  <w:style w:type="character" w:styleId="PageNumber">
    <w:name w:val="page number"/>
    <w:basedOn w:val="DefaultParagraphFont"/>
    <w:semiHidden/>
    <w:rsid w:val="00F348BD"/>
  </w:style>
  <w:style w:type="paragraph" w:styleId="PlainText">
    <w:name w:val="Plain Text"/>
    <w:basedOn w:val="Normal"/>
    <w:semiHidden/>
    <w:rsid w:val="00F348BD"/>
    <w:rPr>
      <w:rFonts w:ascii="Courier New" w:hAnsi="Courier New" w:cs="Courier New"/>
    </w:rPr>
  </w:style>
  <w:style w:type="paragraph" w:styleId="Salutation">
    <w:name w:val="Salutation"/>
    <w:basedOn w:val="Normal"/>
    <w:next w:val="Normal"/>
    <w:semiHidden/>
    <w:rsid w:val="00F348BD"/>
  </w:style>
  <w:style w:type="paragraph" w:styleId="Signature">
    <w:name w:val="Signature"/>
    <w:basedOn w:val="Normal"/>
    <w:semiHidden/>
    <w:rsid w:val="00F348BD"/>
    <w:pPr>
      <w:ind w:left="4252"/>
    </w:pPr>
  </w:style>
  <w:style w:type="character" w:styleId="Strong">
    <w:name w:val="Strong"/>
    <w:qFormat/>
    <w:rsid w:val="00F348BD"/>
    <w:rPr>
      <w:b/>
      <w:bCs/>
    </w:rPr>
  </w:style>
  <w:style w:type="paragraph" w:styleId="Subtitle">
    <w:name w:val="Subtitle"/>
    <w:basedOn w:val="Normal"/>
    <w:qFormat/>
    <w:rsid w:val="00F348BD"/>
    <w:pPr>
      <w:spacing w:after="60"/>
      <w:jc w:val="center"/>
      <w:outlineLvl w:val="1"/>
    </w:pPr>
    <w:rPr>
      <w:rFonts w:ascii="Arial" w:hAnsi="Arial" w:cs="Arial"/>
      <w:sz w:val="24"/>
      <w:szCs w:val="24"/>
    </w:rPr>
  </w:style>
  <w:style w:type="table" w:styleId="Table3Deffects1">
    <w:name w:val="Table 3D effects 1"/>
    <w:basedOn w:val="TableNormal"/>
    <w:semiHidden/>
    <w:rsid w:val="00F348B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48B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48B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48B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48B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48B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48B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48B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48B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48B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48B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48B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48B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48B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48B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48B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48B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348B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348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48B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48B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48B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48B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48B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48B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48B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48B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48B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48B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48B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48B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48B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48B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48B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48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48B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48B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48B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48B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48B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48B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48B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48B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48B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348BD"/>
    <w:pPr>
      <w:spacing w:before="240" w:after="60"/>
      <w:jc w:val="center"/>
      <w:outlineLvl w:val="0"/>
    </w:pPr>
    <w:rPr>
      <w:rFonts w:ascii="Arial" w:hAnsi="Arial" w:cs="Arial"/>
      <w:b/>
      <w:bCs/>
      <w:kern w:val="28"/>
      <w:sz w:val="32"/>
      <w:szCs w:val="32"/>
    </w:rPr>
  </w:style>
  <w:style w:type="character" w:customStyle="1" w:styleId="HeaderChar">
    <w:name w:val="Header Char"/>
    <w:basedOn w:val="DefaultParagraphFont"/>
    <w:link w:val="Header"/>
    <w:uiPriority w:val="99"/>
    <w:rsid w:val="00F77A53"/>
    <w:rPr>
      <w:rFonts w:ascii="Verdana" w:hAnsi="Verdana"/>
      <w:lang w:val="en-GB" w:eastAsia="fr-FR"/>
    </w:rPr>
  </w:style>
  <w:style w:type="paragraph" w:styleId="BalloonText">
    <w:name w:val="Balloon Text"/>
    <w:basedOn w:val="Normal"/>
    <w:link w:val="BalloonTextChar"/>
    <w:rsid w:val="00F77A53"/>
    <w:rPr>
      <w:rFonts w:ascii="Tahoma" w:hAnsi="Tahoma" w:cs="Tahoma"/>
      <w:sz w:val="16"/>
      <w:szCs w:val="16"/>
    </w:rPr>
  </w:style>
  <w:style w:type="character" w:customStyle="1" w:styleId="BalloonTextChar">
    <w:name w:val="Balloon Text Char"/>
    <w:basedOn w:val="DefaultParagraphFont"/>
    <w:link w:val="BalloonText"/>
    <w:rsid w:val="00F77A53"/>
    <w:rPr>
      <w:rFonts w:ascii="Tahoma" w:hAnsi="Tahoma" w:cs="Tahoma"/>
      <w:sz w:val="16"/>
      <w:szCs w:val="16"/>
      <w:lang w:val="en-GB" w:eastAsia="fr-FR"/>
    </w:rPr>
  </w:style>
  <w:style w:type="character" w:customStyle="1" w:styleId="FooterChar">
    <w:name w:val="Footer Char"/>
    <w:basedOn w:val="DefaultParagraphFont"/>
    <w:link w:val="Footer"/>
    <w:uiPriority w:val="99"/>
    <w:rsid w:val="00D41490"/>
    <w:rPr>
      <w:rFonts w:ascii="Verdana" w:hAnsi="Verdana"/>
      <w:lang w:val="en-GB" w:eastAsia="fr-FR"/>
    </w:rPr>
  </w:style>
  <w:style w:type="paragraph" w:customStyle="1" w:styleId="Standard-VB">
    <w:name w:val="Standard-VÖB"/>
    <w:basedOn w:val="Normal"/>
    <w:rsid w:val="00C64029"/>
    <w:rPr>
      <w:rFonts w:ascii="Univers" w:hAnsi="Univers"/>
      <w:sz w:val="24"/>
      <w:lang w:val="de-DE" w:eastAsia="de-DE"/>
    </w:rPr>
  </w:style>
  <w:style w:type="paragraph" w:styleId="ListParagraph">
    <w:name w:val="List Paragraph"/>
    <w:basedOn w:val="Normal"/>
    <w:uiPriority w:val="34"/>
    <w:qFormat/>
    <w:rsid w:val="00C64029"/>
    <w:pPr>
      <w:ind w:left="720"/>
      <w:contextualSpacing/>
    </w:pPr>
  </w:style>
  <w:style w:type="paragraph" w:customStyle="1" w:styleId="Questionstyle">
    <w:name w:val="Question style"/>
    <w:basedOn w:val="Normal"/>
    <w:rsid w:val="00873E12"/>
    <w:pPr>
      <w:numPr>
        <w:numId w:val="17"/>
      </w:numPr>
    </w:pPr>
  </w:style>
  <w:style w:type="paragraph" w:customStyle="1" w:styleId="Default">
    <w:name w:val="Default"/>
    <w:rsid w:val="00873E12"/>
    <w:pPr>
      <w:autoSpaceDE w:val="0"/>
      <w:autoSpaceDN w:val="0"/>
      <w:adjustRightInd w:val="0"/>
    </w:pPr>
    <w:rPr>
      <w:rFonts w:ascii="Calibri" w:hAnsi="Calibri" w:cs="Calibri"/>
      <w:color w:val="000000"/>
      <w:sz w:val="24"/>
      <w:szCs w:val="24"/>
      <w:lang w:val="en-GB"/>
    </w:rPr>
  </w:style>
  <w:style w:type="paragraph" w:styleId="Revision">
    <w:name w:val="Revision"/>
    <w:hidden/>
    <w:uiPriority w:val="99"/>
    <w:semiHidden/>
    <w:rsid w:val="0009688B"/>
    <w:rPr>
      <w:rFonts w:ascii="Verdana" w:hAnsi="Verdana"/>
      <w:lang w:val="en-GB" w:eastAsia="fr-FR"/>
    </w:rPr>
  </w:style>
  <w:style w:type="character" w:styleId="CommentReference">
    <w:name w:val="annotation reference"/>
    <w:basedOn w:val="DefaultParagraphFont"/>
    <w:semiHidden/>
    <w:unhideWhenUsed/>
    <w:rsid w:val="007126EB"/>
    <w:rPr>
      <w:sz w:val="16"/>
      <w:szCs w:val="16"/>
    </w:rPr>
  </w:style>
  <w:style w:type="paragraph" w:styleId="CommentText">
    <w:name w:val="annotation text"/>
    <w:basedOn w:val="Normal"/>
    <w:link w:val="CommentTextChar"/>
    <w:semiHidden/>
    <w:unhideWhenUsed/>
    <w:rsid w:val="007126EB"/>
  </w:style>
  <w:style w:type="character" w:customStyle="1" w:styleId="CommentTextChar">
    <w:name w:val="Comment Text Char"/>
    <w:basedOn w:val="DefaultParagraphFont"/>
    <w:link w:val="CommentText"/>
    <w:semiHidden/>
    <w:rsid w:val="007126EB"/>
    <w:rPr>
      <w:rFonts w:ascii="Verdana" w:hAnsi="Verdana"/>
      <w:lang w:val="en-GB" w:eastAsia="fr-FR"/>
    </w:rPr>
  </w:style>
  <w:style w:type="paragraph" w:styleId="CommentSubject">
    <w:name w:val="annotation subject"/>
    <w:basedOn w:val="CommentText"/>
    <w:next w:val="CommentText"/>
    <w:link w:val="CommentSubjectChar"/>
    <w:semiHidden/>
    <w:unhideWhenUsed/>
    <w:rsid w:val="009F67AA"/>
    <w:rPr>
      <w:b/>
      <w:bCs/>
    </w:rPr>
  </w:style>
  <w:style w:type="character" w:customStyle="1" w:styleId="CommentSubjectChar">
    <w:name w:val="Comment Subject Char"/>
    <w:basedOn w:val="CommentTextChar"/>
    <w:link w:val="CommentSubject"/>
    <w:semiHidden/>
    <w:rsid w:val="009F67AA"/>
    <w:rPr>
      <w:rFonts w:ascii="Verdana" w:hAnsi="Verdana"/>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7896">
      <w:bodyDiv w:val="1"/>
      <w:marLeft w:val="0"/>
      <w:marRight w:val="0"/>
      <w:marTop w:val="0"/>
      <w:marBottom w:val="0"/>
      <w:divBdr>
        <w:top w:val="none" w:sz="0" w:space="0" w:color="auto"/>
        <w:left w:val="none" w:sz="0" w:space="0" w:color="auto"/>
        <w:bottom w:val="none" w:sz="0" w:space="0" w:color="auto"/>
        <w:right w:val="none" w:sz="0" w:space="0" w:color="auto"/>
      </w:divBdr>
    </w:div>
    <w:div w:id="120617367">
      <w:bodyDiv w:val="1"/>
      <w:marLeft w:val="0"/>
      <w:marRight w:val="0"/>
      <w:marTop w:val="0"/>
      <w:marBottom w:val="0"/>
      <w:divBdr>
        <w:top w:val="none" w:sz="0" w:space="0" w:color="auto"/>
        <w:left w:val="none" w:sz="0" w:space="0" w:color="auto"/>
        <w:bottom w:val="none" w:sz="0" w:space="0" w:color="auto"/>
        <w:right w:val="none" w:sz="0" w:space="0" w:color="auto"/>
      </w:divBdr>
    </w:div>
    <w:div w:id="430900377">
      <w:bodyDiv w:val="1"/>
      <w:marLeft w:val="0"/>
      <w:marRight w:val="0"/>
      <w:marTop w:val="0"/>
      <w:marBottom w:val="0"/>
      <w:divBdr>
        <w:top w:val="none" w:sz="0" w:space="0" w:color="auto"/>
        <w:left w:val="none" w:sz="0" w:space="0" w:color="auto"/>
        <w:bottom w:val="none" w:sz="0" w:space="0" w:color="auto"/>
        <w:right w:val="none" w:sz="0" w:space="0" w:color="auto"/>
      </w:divBdr>
    </w:div>
    <w:div w:id="442304991">
      <w:bodyDiv w:val="1"/>
      <w:marLeft w:val="0"/>
      <w:marRight w:val="0"/>
      <w:marTop w:val="0"/>
      <w:marBottom w:val="0"/>
      <w:divBdr>
        <w:top w:val="none" w:sz="0" w:space="0" w:color="auto"/>
        <w:left w:val="none" w:sz="0" w:space="0" w:color="auto"/>
        <w:bottom w:val="none" w:sz="0" w:space="0" w:color="auto"/>
        <w:right w:val="none" w:sz="0" w:space="0" w:color="auto"/>
      </w:divBdr>
    </w:div>
    <w:div w:id="501898510">
      <w:bodyDiv w:val="1"/>
      <w:marLeft w:val="0"/>
      <w:marRight w:val="0"/>
      <w:marTop w:val="0"/>
      <w:marBottom w:val="0"/>
      <w:divBdr>
        <w:top w:val="none" w:sz="0" w:space="0" w:color="auto"/>
        <w:left w:val="none" w:sz="0" w:space="0" w:color="auto"/>
        <w:bottom w:val="none" w:sz="0" w:space="0" w:color="auto"/>
        <w:right w:val="none" w:sz="0" w:space="0" w:color="auto"/>
      </w:divBdr>
    </w:div>
    <w:div w:id="503671771">
      <w:bodyDiv w:val="1"/>
      <w:marLeft w:val="0"/>
      <w:marRight w:val="0"/>
      <w:marTop w:val="0"/>
      <w:marBottom w:val="0"/>
      <w:divBdr>
        <w:top w:val="none" w:sz="0" w:space="0" w:color="auto"/>
        <w:left w:val="none" w:sz="0" w:space="0" w:color="auto"/>
        <w:bottom w:val="none" w:sz="0" w:space="0" w:color="auto"/>
        <w:right w:val="none" w:sz="0" w:space="0" w:color="auto"/>
      </w:divBdr>
    </w:div>
    <w:div w:id="507672351">
      <w:bodyDiv w:val="1"/>
      <w:marLeft w:val="0"/>
      <w:marRight w:val="0"/>
      <w:marTop w:val="0"/>
      <w:marBottom w:val="0"/>
      <w:divBdr>
        <w:top w:val="none" w:sz="0" w:space="0" w:color="auto"/>
        <w:left w:val="none" w:sz="0" w:space="0" w:color="auto"/>
        <w:bottom w:val="none" w:sz="0" w:space="0" w:color="auto"/>
        <w:right w:val="none" w:sz="0" w:space="0" w:color="auto"/>
      </w:divBdr>
    </w:div>
    <w:div w:id="561450409">
      <w:bodyDiv w:val="1"/>
      <w:marLeft w:val="0"/>
      <w:marRight w:val="0"/>
      <w:marTop w:val="0"/>
      <w:marBottom w:val="0"/>
      <w:divBdr>
        <w:top w:val="none" w:sz="0" w:space="0" w:color="auto"/>
        <w:left w:val="none" w:sz="0" w:space="0" w:color="auto"/>
        <w:bottom w:val="none" w:sz="0" w:space="0" w:color="auto"/>
        <w:right w:val="none" w:sz="0" w:space="0" w:color="auto"/>
      </w:divBdr>
    </w:div>
    <w:div w:id="563299669">
      <w:bodyDiv w:val="1"/>
      <w:marLeft w:val="0"/>
      <w:marRight w:val="0"/>
      <w:marTop w:val="0"/>
      <w:marBottom w:val="0"/>
      <w:divBdr>
        <w:top w:val="none" w:sz="0" w:space="0" w:color="auto"/>
        <w:left w:val="none" w:sz="0" w:space="0" w:color="auto"/>
        <w:bottom w:val="none" w:sz="0" w:space="0" w:color="auto"/>
        <w:right w:val="none" w:sz="0" w:space="0" w:color="auto"/>
      </w:divBdr>
    </w:div>
    <w:div w:id="592326180">
      <w:bodyDiv w:val="1"/>
      <w:marLeft w:val="0"/>
      <w:marRight w:val="0"/>
      <w:marTop w:val="0"/>
      <w:marBottom w:val="0"/>
      <w:divBdr>
        <w:top w:val="none" w:sz="0" w:space="0" w:color="auto"/>
        <w:left w:val="none" w:sz="0" w:space="0" w:color="auto"/>
        <w:bottom w:val="none" w:sz="0" w:space="0" w:color="auto"/>
        <w:right w:val="none" w:sz="0" w:space="0" w:color="auto"/>
      </w:divBdr>
    </w:div>
    <w:div w:id="647125399">
      <w:bodyDiv w:val="1"/>
      <w:marLeft w:val="0"/>
      <w:marRight w:val="0"/>
      <w:marTop w:val="0"/>
      <w:marBottom w:val="0"/>
      <w:divBdr>
        <w:top w:val="none" w:sz="0" w:space="0" w:color="auto"/>
        <w:left w:val="none" w:sz="0" w:space="0" w:color="auto"/>
        <w:bottom w:val="none" w:sz="0" w:space="0" w:color="auto"/>
        <w:right w:val="none" w:sz="0" w:space="0" w:color="auto"/>
      </w:divBdr>
      <w:divsChild>
        <w:div w:id="693307997">
          <w:marLeft w:val="0"/>
          <w:marRight w:val="0"/>
          <w:marTop w:val="0"/>
          <w:marBottom w:val="120"/>
          <w:divBdr>
            <w:top w:val="none" w:sz="0" w:space="0" w:color="auto"/>
            <w:left w:val="none" w:sz="0" w:space="0" w:color="auto"/>
            <w:bottom w:val="none" w:sz="0" w:space="0" w:color="auto"/>
            <w:right w:val="none" w:sz="0" w:space="0" w:color="auto"/>
          </w:divBdr>
        </w:div>
      </w:divsChild>
    </w:div>
    <w:div w:id="814683763">
      <w:bodyDiv w:val="1"/>
      <w:marLeft w:val="0"/>
      <w:marRight w:val="0"/>
      <w:marTop w:val="0"/>
      <w:marBottom w:val="0"/>
      <w:divBdr>
        <w:top w:val="none" w:sz="0" w:space="0" w:color="auto"/>
        <w:left w:val="none" w:sz="0" w:space="0" w:color="auto"/>
        <w:bottom w:val="none" w:sz="0" w:space="0" w:color="auto"/>
        <w:right w:val="none" w:sz="0" w:space="0" w:color="auto"/>
      </w:divBdr>
    </w:div>
    <w:div w:id="836120052">
      <w:bodyDiv w:val="1"/>
      <w:marLeft w:val="0"/>
      <w:marRight w:val="0"/>
      <w:marTop w:val="0"/>
      <w:marBottom w:val="0"/>
      <w:divBdr>
        <w:top w:val="none" w:sz="0" w:space="0" w:color="auto"/>
        <w:left w:val="none" w:sz="0" w:space="0" w:color="auto"/>
        <w:bottom w:val="none" w:sz="0" w:space="0" w:color="auto"/>
        <w:right w:val="none" w:sz="0" w:space="0" w:color="auto"/>
      </w:divBdr>
    </w:div>
    <w:div w:id="992222960">
      <w:bodyDiv w:val="1"/>
      <w:marLeft w:val="0"/>
      <w:marRight w:val="0"/>
      <w:marTop w:val="0"/>
      <w:marBottom w:val="0"/>
      <w:divBdr>
        <w:top w:val="none" w:sz="0" w:space="0" w:color="auto"/>
        <w:left w:val="none" w:sz="0" w:space="0" w:color="auto"/>
        <w:bottom w:val="none" w:sz="0" w:space="0" w:color="auto"/>
        <w:right w:val="none" w:sz="0" w:space="0" w:color="auto"/>
      </w:divBdr>
    </w:div>
    <w:div w:id="1100418692">
      <w:bodyDiv w:val="1"/>
      <w:marLeft w:val="0"/>
      <w:marRight w:val="0"/>
      <w:marTop w:val="0"/>
      <w:marBottom w:val="0"/>
      <w:divBdr>
        <w:top w:val="none" w:sz="0" w:space="0" w:color="auto"/>
        <w:left w:val="none" w:sz="0" w:space="0" w:color="auto"/>
        <w:bottom w:val="none" w:sz="0" w:space="0" w:color="auto"/>
        <w:right w:val="none" w:sz="0" w:space="0" w:color="auto"/>
      </w:divBdr>
    </w:div>
    <w:div w:id="1130897733">
      <w:bodyDiv w:val="1"/>
      <w:marLeft w:val="0"/>
      <w:marRight w:val="0"/>
      <w:marTop w:val="0"/>
      <w:marBottom w:val="0"/>
      <w:divBdr>
        <w:top w:val="none" w:sz="0" w:space="0" w:color="auto"/>
        <w:left w:val="none" w:sz="0" w:space="0" w:color="auto"/>
        <w:bottom w:val="none" w:sz="0" w:space="0" w:color="auto"/>
        <w:right w:val="none" w:sz="0" w:space="0" w:color="auto"/>
      </w:divBdr>
    </w:div>
    <w:div w:id="1165589929">
      <w:bodyDiv w:val="1"/>
      <w:marLeft w:val="0"/>
      <w:marRight w:val="0"/>
      <w:marTop w:val="0"/>
      <w:marBottom w:val="0"/>
      <w:divBdr>
        <w:top w:val="none" w:sz="0" w:space="0" w:color="auto"/>
        <w:left w:val="none" w:sz="0" w:space="0" w:color="auto"/>
        <w:bottom w:val="none" w:sz="0" w:space="0" w:color="auto"/>
        <w:right w:val="none" w:sz="0" w:space="0" w:color="auto"/>
      </w:divBdr>
    </w:div>
    <w:div w:id="1197817241">
      <w:bodyDiv w:val="1"/>
      <w:marLeft w:val="0"/>
      <w:marRight w:val="0"/>
      <w:marTop w:val="0"/>
      <w:marBottom w:val="0"/>
      <w:divBdr>
        <w:top w:val="none" w:sz="0" w:space="0" w:color="auto"/>
        <w:left w:val="none" w:sz="0" w:space="0" w:color="auto"/>
        <w:bottom w:val="none" w:sz="0" w:space="0" w:color="auto"/>
        <w:right w:val="none" w:sz="0" w:space="0" w:color="auto"/>
      </w:divBdr>
    </w:div>
    <w:div w:id="1360617908">
      <w:bodyDiv w:val="1"/>
      <w:marLeft w:val="0"/>
      <w:marRight w:val="0"/>
      <w:marTop w:val="0"/>
      <w:marBottom w:val="0"/>
      <w:divBdr>
        <w:top w:val="none" w:sz="0" w:space="0" w:color="auto"/>
        <w:left w:val="none" w:sz="0" w:space="0" w:color="auto"/>
        <w:bottom w:val="none" w:sz="0" w:space="0" w:color="auto"/>
        <w:right w:val="none" w:sz="0" w:space="0" w:color="auto"/>
      </w:divBdr>
      <w:divsChild>
        <w:div w:id="1759135967">
          <w:marLeft w:val="0"/>
          <w:marRight w:val="75"/>
          <w:marTop w:val="0"/>
          <w:marBottom w:val="0"/>
          <w:divBdr>
            <w:top w:val="none" w:sz="0" w:space="0" w:color="auto"/>
            <w:left w:val="none" w:sz="0" w:space="0" w:color="auto"/>
            <w:bottom w:val="none" w:sz="0" w:space="0" w:color="auto"/>
            <w:right w:val="none" w:sz="0" w:space="0" w:color="auto"/>
          </w:divBdr>
        </w:div>
      </w:divsChild>
    </w:div>
    <w:div w:id="1414083280">
      <w:bodyDiv w:val="1"/>
      <w:marLeft w:val="0"/>
      <w:marRight w:val="0"/>
      <w:marTop w:val="0"/>
      <w:marBottom w:val="0"/>
      <w:divBdr>
        <w:top w:val="none" w:sz="0" w:space="0" w:color="auto"/>
        <w:left w:val="none" w:sz="0" w:space="0" w:color="auto"/>
        <w:bottom w:val="none" w:sz="0" w:space="0" w:color="auto"/>
        <w:right w:val="none" w:sz="0" w:space="0" w:color="auto"/>
      </w:divBdr>
    </w:div>
    <w:div w:id="1443106960">
      <w:bodyDiv w:val="1"/>
      <w:marLeft w:val="0"/>
      <w:marRight w:val="0"/>
      <w:marTop w:val="0"/>
      <w:marBottom w:val="0"/>
      <w:divBdr>
        <w:top w:val="none" w:sz="0" w:space="0" w:color="auto"/>
        <w:left w:val="none" w:sz="0" w:space="0" w:color="auto"/>
        <w:bottom w:val="none" w:sz="0" w:space="0" w:color="auto"/>
        <w:right w:val="none" w:sz="0" w:space="0" w:color="auto"/>
      </w:divBdr>
    </w:div>
    <w:div w:id="1570963629">
      <w:bodyDiv w:val="1"/>
      <w:marLeft w:val="0"/>
      <w:marRight w:val="0"/>
      <w:marTop w:val="0"/>
      <w:marBottom w:val="0"/>
      <w:divBdr>
        <w:top w:val="none" w:sz="0" w:space="0" w:color="auto"/>
        <w:left w:val="none" w:sz="0" w:space="0" w:color="auto"/>
        <w:bottom w:val="none" w:sz="0" w:space="0" w:color="auto"/>
        <w:right w:val="none" w:sz="0" w:space="0" w:color="auto"/>
      </w:divBdr>
    </w:div>
    <w:div w:id="1608613710">
      <w:bodyDiv w:val="1"/>
      <w:marLeft w:val="0"/>
      <w:marRight w:val="0"/>
      <w:marTop w:val="0"/>
      <w:marBottom w:val="0"/>
      <w:divBdr>
        <w:top w:val="none" w:sz="0" w:space="0" w:color="auto"/>
        <w:left w:val="none" w:sz="0" w:space="0" w:color="auto"/>
        <w:bottom w:val="none" w:sz="0" w:space="0" w:color="auto"/>
        <w:right w:val="none" w:sz="0" w:space="0" w:color="auto"/>
      </w:divBdr>
    </w:div>
    <w:div w:id="1634940973">
      <w:bodyDiv w:val="1"/>
      <w:marLeft w:val="0"/>
      <w:marRight w:val="0"/>
      <w:marTop w:val="0"/>
      <w:marBottom w:val="0"/>
      <w:divBdr>
        <w:top w:val="none" w:sz="0" w:space="0" w:color="auto"/>
        <w:left w:val="none" w:sz="0" w:space="0" w:color="auto"/>
        <w:bottom w:val="none" w:sz="0" w:space="0" w:color="auto"/>
        <w:right w:val="none" w:sz="0" w:space="0" w:color="auto"/>
      </w:divBdr>
    </w:div>
    <w:div w:id="1723554680">
      <w:bodyDiv w:val="1"/>
      <w:marLeft w:val="0"/>
      <w:marRight w:val="0"/>
      <w:marTop w:val="0"/>
      <w:marBottom w:val="0"/>
      <w:divBdr>
        <w:top w:val="none" w:sz="0" w:space="0" w:color="auto"/>
        <w:left w:val="none" w:sz="0" w:space="0" w:color="auto"/>
        <w:bottom w:val="none" w:sz="0" w:space="0" w:color="auto"/>
        <w:right w:val="none" w:sz="0" w:space="0" w:color="auto"/>
      </w:divBdr>
    </w:div>
    <w:div w:id="1775399738">
      <w:bodyDiv w:val="1"/>
      <w:marLeft w:val="0"/>
      <w:marRight w:val="0"/>
      <w:marTop w:val="0"/>
      <w:marBottom w:val="0"/>
      <w:divBdr>
        <w:top w:val="none" w:sz="0" w:space="0" w:color="auto"/>
        <w:left w:val="none" w:sz="0" w:space="0" w:color="auto"/>
        <w:bottom w:val="none" w:sz="0" w:space="0" w:color="auto"/>
        <w:right w:val="none" w:sz="0" w:space="0" w:color="auto"/>
      </w:divBdr>
    </w:div>
    <w:div w:id="1785995410">
      <w:bodyDiv w:val="1"/>
      <w:marLeft w:val="0"/>
      <w:marRight w:val="0"/>
      <w:marTop w:val="0"/>
      <w:marBottom w:val="0"/>
      <w:divBdr>
        <w:top w:val="none" w:sz="0" w:space="0" w:color="auto"/>
        <w:left w:val="none" w:sz="0" w:space="0" w:color="auto"/>
        <w:bottom w:val="none" w:sz="0" w:space="0" w:color="auto"/>
        <w:right w:val="none" w:sz="0" w:space="0" w:color="auto"/>
      </w:divBdr>
    </w:div>
    <w:div w:id="18657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T:\Joint%20Office\ESBG%20Position%20Paper%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D017-87B8-443D-9CF3-98CFDBF6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ESBG Position Paper final</Template>
  <TotalTime>0</TotalTime>
  <Pages>8</Pages>
  <Words>3157</Words>
  <Characters>17995</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ESBG-WSBI</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Schonenberger</dc:creator>
  <cp:lastModifiedBy>Michelle Schonenberger</cp:lastModifiedBy>
  <cp:revision>2</cp:revision>
  <cp:lastPrinted>2007-06-04T13:10:00Z</cp:lastPrinted>
  <dcterms:created xsi:type="dcterms:W3CDTF">2020-10-30T14:49:00Z</dcterms:created>
  <dcterms:modified xsi:type="dcterms:W3CDTF">2020-10-30T14:49:00Z</dcterms:modified>
</cp:coreProperties>
</file>