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B9A" w:rsidRDefault="007E5B9A" w:rsidP="007E5B9A"/>
    <w:p w:rsidR="00981183" w:rsidRDefault="00981183" w:rsidP="00EE1290">
      <w:pPr>
        <w:spacing w:line="360" w:lineRule="auto"/>
        <w:jc w:val="center"/>
        <w:rPr>
          <w:rFonts w:ascii="Tahoma" w:hAnsi="Tahoma" w:cs="Tahoma"/>
          <w:b/>
          <w:sz w:val="44"/>
          <w:szCs w:val="44"/>
        </w:rPr>
      </w:pPr>
    </w:p>
    <w:p w:rsidR="00EE1290" w:rsidRPr="00EE1290" w:rsidRDefault="00EE1290" w:rsidP="00EE1290">
      <w:pPr>
        <w:spacing w:line="360" w:lineRule="auto"/>
        <w:jc w:val="center"/>
        <w:rPr>
          <w:rFonts w:ascii="Tahoma" w:hAnsi="Tahoma" w:cs="Tahoma"/>
          <w:b/>
          <w:sz w:val="44"/>
          <w:szCs w:val="44"/>
        </w:rPr>
      </w:pPr>
      <w:bookmarkStart w:id="0" w:name="_GoBack"/>
      <w:bookmarkEnd w:id="0"/>
      <w:r w:rsidRPr="00EE1290">
        <w:rPr>
          <w:rFonts w:ascii="Tahoma" w:hAnsi="Tahoma" w:cs="Tahoma"/>
          <w:b/>
          <w:sz w:val="44"/>
          <w:szCs w:val="44"/>
        </w:rPr>
        <w:t xml:space="preserve">RETE Imprese Italia </w:t>
      </w:r>
    </w:p>
    <w:p w:rsidR="00EE1290" w:rsidRDefault="00EE1290" w:rsidP="00EE1290">
      <w:pPr>
        <w:spacing w:line="360" w:lineRule="auto"/>
        <w:jc w:val="center"/>
        <w:rPr>
          <w:rFonts w:ascii="Tahoma" w:hAnsi="Tahoma" w:cs="Tahoma"/>
          <w:b/>
          <w:sz w:val="32"/>
          <w:szCs w:val="32"/>
          <w:lang w:val="en-US"/>
        </w:rPr>
      </w:pPr>
    </w:p>
    <w:p w:rsidR="00435C18" w:rsidRPr="00EE1290" w:rsidRDefault="00EE1290" w:rsidP="00EE1290">
      <w:pPr>
        <w:spacing w:line="360" w:lineRule="auto"/>
        <w:jc w:val="center"/>
        <w:rPr>
          <w:rFonts w:ascii="Tahoma" w:hAnsi="Tahoma" w:cs="Tahoma"/>
          <w:b/>
          <w:sz w:val="32"/>
          <w:szCs w:val="32"/>
          <w:lang w:val="en-US"/>
        </w:rPr>
      </w:pPr>
      <w:r w:rsidRPr="00EE1290">
        <w:rPr>
          <w:rFonts w:ascii="Tahoma" w:hAnsi="Tahoma" w:cs="Tahoma"/>
          <w:b/>
          <w:sz w:val="32"/>
          <w:szCs w:val="32"/>
          <w:lang w:val="en-US"/>
        </w:rPr>
        <w:t>Position Paper on EBA document</w:t>
      </w:r>
    </w:p>
    <w:p w:rsidR="004137FE" w:rsidRPr="00EE1290" w:rsidRDefault="00435C18" w:rsidP="00EE1290">
      <w:pPr>
        <w:spacing w:line="360" w:lineRule="auto"/>
        <w:jc w:val="center"/>
        <w:rPr>
          <w:rFonts w:ascii="Tahoma" w:hAnsi="Tahoma" w:cs="Tahoma"/>
          <w:b/>
          <w:sz w:val="32"/>
          <w:szCs w:val="32"/>
          <w:lang w:val="en-US"/>
        </w:rPr>
      </w:pPr>
      <w:r w:rsidRPr="00EE1290">
        <w:rPr>
          <w:rFonts w:ascii="Tahoma" w:hAnsi="Tahoma" w:cs="Tahoma"/>
          <w:b/>
          <w:sz w:val="32"/>
          <w:szCs w:val="32"/>
          <w:lang w:val="en-US"/>
        </w:rPr>
        <w:t xml:space="preserve">“Draft Regulatory Technical Standards on </w:t>
      </w:r>
      <w:r w:rsidR="004137FE" w:rsidRPr="00EE1290">
        <w:rPr>
          <w:rFonts w:ascii="Tahoma" w:hAnsi="Tahoma" w:cs="Tahoma"/>
          <w:b/>
          <w:sz w:val="32"/>
          <w:szCs w:val="32"/>
          <w:lang w:val="en-US"/>
        </w:rPr>
        <w:t>Materiality</w:t>
      </w:r>
      <w:r w:rsidR="004137FE" w:rsidRPr="00EE1290">
        <w:rPr>
          <w:rFonts w:ascii="Tahoma" w:hAnsi="Tahoma" w:cs="Tahoma"/>
          <w:b/>
          <w:sz w:val="32"/>
          <w:szCs w:val="32"/>
          <w:lang w:val="en-US"/>
        </w:rPr>
        <w:t xml:space="preserve"> </w:t>
      </w:r>
      <w:r w:rsidR="004137FE" w:rsidRPr="00EE1290">
        <w:rPr>
          <w:rFonts w:ascii="Tahoma" w:hAnsi="Tahoma" w:cs="Tahoma"/>
          <w:b/>
          <w:sz w:val="32"/>
          <w:szCs w:val="32"/>
          <w:lang w:val="en-US"/>
        </w:rPr>
        <w:t>Threshold of Credit</w:t>
      </w:r>
      <w:r w:rsidR="00EE1290">
        <w:rPr>
          <w:rFonts w:ascii="Tahoma" w:hAnsi="Tahoma" w:cs="Tahoma"/>
          <w:b/>
          <w:sz w:val="32"/>
          <w:szCs w:val="32"/>
          <w:lang w:val="en-US"/>
        </w:rPr>
        <w:t xml:space="preserve"> </w:t>
      </w:r>
      <w:r w:rsidR="004137FE" w:rsidRPr="00EE1290">
        <w:rPr>
          <w:rFonts w:ascii="Tahoma" w:hAnsi="Tahoma" w:cs="Tahoma"/>
          <w:b/>
          <w:sz w:val="32"/>
          <w:szCs w:val="32"/>
          <w:lang w:val="en-US"/>
        </w:rPr>
        <w:t>Obligation Past Due Under</w:t>
      </w:r>
      <w:r w:rsidR="00EE1290">
        <w:rPr>
          <w:rFonts w:ascii="Tahoma" w:hAnsi="Tahoma" w:cs="Tahoma"/>
          <w:b/>
          <w:sz w:val="32"/>
          <w:szCs w:val="32"/>
          <w:lang w:val="en-US"/>
        </w:rPr>
        <w:t xml:space="preserve"> </w:t>
      </w:r>
      <w:r w:rsidR="004137FE" w:rsidRPr="00EE1290">
        <w:rPr>
          <w:rFonts w:ascii="Tahoma" w:hAnsi="Tahoma" w:cs="Tahoma"/>
          <w:b/>
          <w:sz w:val="32"/>
          <w:szCs w:val="32"/>
          <w:lang w:val="en-US"/>
        </w:rPr>
        <w:t>Article</w:t>
      </w:r>
      <w:r w:rsidR="00EE1290">
        <w:rPr>
          <w:rFonts w:ascii="Tahoma" w:hAnsi="Tahoma" w:cs="Tahoma"/>
          <w:b/>
          <w:sz w:val="32"/>
          <w:szCs w:val="32"/>
          <w:lang w:val="en-US"/>
        </w:rPr>
        <w:t xml:space="preserve"> </w:t>
      </w:r>
      <w:r w:rsidR="004137FE" w:rsidRPr="00EE1290">
        <w:rPr>
          <w:rFonts w:ascii="Tahoma" w:hAnsi="Tahoma" w:cs="Tahoma"/>
          <w:b/>
          <w:sz w:val="32"/>
          <w:szCs w:val="32"/>
          <w:lang w:val="en-US"/>
        </w:rPr>
        <w:t>178 of Regulation (EU)</w:t>
      </w:r>
      <w:r w:rsidRPr="00EE1290">
        <w:rPr>
          <w:rFonts w:ascii="Tahoma" w:hAnsi="Tahoma" w:cs="Tahoma"/>
          <w:b/>
          <w:sz w:val="32"/>
          <w:szCs w:val="32"/>
          <w:lang w:val="en-US"/>
        </w:rPr>
        <w:t xml:space="preserve"> </w:t>
      </w:r>
      <w:r w:rsidR="004137FE" w:rsidRPr="00EE1290">
        <w:rPr>
          <w:rFonts w:ascii="Tahoma" w:hAnsi="Tahoma" w:cs="Tahoma"/>
          <w:b/>
          <w:sz w:val="32"/>
          <w:szCs w:val="32"/>
          <w:lang w:val="en-US"/>
        </w:rPr>
        <w:t>575/2013)”</w:t>
      </w:r>
    </w:p>
    <w:p w:rsidR="00EE1290" w:rsidRPr="00EE1290" w:rsidRDefault="00EE1290" w:rsidP="004137FE">
      <w:pPr>
        <w:spacing w:line="360" w:lineRule="auto"/>
        <w:jc w:val="both"/>
        <w:rPr>
          <w:rFonts w:ascii="Tahoma" w:hAnsi="Tahoma" w:cs="Tahoma"/>
          <w:sz w:val="24"/>
          <w:szCs w:val="24"/>
          <w:lang w:val="en-US"/>
        </w:rPr>
      </w:pPr>
    </w:p>
    <w:p w:rsidR="00EE1290" w:rsidRPr="00EE1290" w:rsidRDefault="00EE1290" w:rsidP="004137FE">
      <w:pPr>
        <w:spacing w:line="360" w:lineRule="auto"/>
        <w:jc w:val="both"/>
        <w:rPr>
          <w:rFonts w:ascii="Tahoma" w:hAnsi="Tahoma" w:cs="Tahoma"/>
          <w:sz w:val="24"/>
          <w:szCs w:val="24"/>
          <w:lang w:val="en-US"/>
        </w:rPr>
      </w:pPr>
    </w:p>
    <w:p w:rsidR="004137FE" w:rsidRPr="004137FE" w:rsidRDefault="004137FE" w:rsidP="00EE1290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proofErr w:type="spellStart"/>
      <w:r w:rsidRPr="004137FE">
        <w:rPr>
          <w:rFonts w:ascii="Tahoma" w:hAnsi="Tahoma" w:cs="Tahoma"/>
          <w:sz w:val="24"/>
          <w:szCs w:val="24"/>
        </w:rPr>
        <w:t>January</w:t>
      </w:r>
      <w:proofErr w:type="spellEnd"/>
      <w:r w:rsidR="00EE1290">
        <w:rPr>
          <w:rFonts w:ascii="Tahoma" w:hAnsi="Tahoma" w:cs="Tahoma"/>
          <w:sz w:val="24"/>
          <w:szCs w:val="24"/>
        </w:rPr>
        <w:t xml:space="preserve"> </w:t>
      </w:r>
      <w:r w:rsidRPr="004137FE">
        <w:rPr>
          <w:rFonts w:ascii="Tahoma" w:hAnsi="Tahoma" w:cs="Tahoma"/>
          <w:sz w:val="24"/>
          <w:szCs w:val="24"/>
        </w:rPr>
        <w:t>2014</w:t>
      </w:r>
    </w:p>
    <w:p w:rsidR="004137FE" w:rsidRPr="004137FE" w:rsidRDefault="004137FE" w:rsidP="004137F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4137FE" w:rsidRPr="004137FE" w:rsidRDefault="004137FE" w:rsidP="004137F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137FE">
        <w:rPr>
          <w:rFonts w:ascii="Tahoma" w:hAnsi="Tahoma" w:cs="Tahoma"/>
          <w:sz w:val="24"/>
          <w:szCs w:val="24"/>
        </w:rPr>
        <w:br w:type="page"/>
      </w:r>
    </w:p>
    <w:p w:rsidR="004137FE" w:rsidRPr="004137FE" w:rsidRDefault="004137FE" w:rsidP="004137F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4137FE" w:rsidRPr="00D8538A" w:rsidRDefault="00D8538A" w:rsidP="004137FE">
      <w:pPr>
        <w:spacing w:line="360" w:lineRule="auto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D8538A">
        <w:rPr>
          <w:rFonts w:ascii="Tahoma" w:hAnsi="Tahoma" w:cs="Tahoma"/>
          <w:b/>
          <w:sz w:val="24"/>
          <w:szCs w:val="24"/>
          <w:u w:val="single"/>
        </w:rPr>
        <w:t>Premessa</w:t>
      </w:r>
    </w:p>
    <w:p w:rsidR="004137FE" w:rsidRPr="004137FE" w:rsidRDefault="004137FE" w:rsidP="004137F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137FE">
        <w:rPr>
          <w:rFonts w:ascii="Tahoma" w:hAnsi="Tahoma" w:cs="Tahoma"/>
          <w:sz w:val="24"/>
          <w:szCs w:val="24"/>
        </w:rPr>
        <w:t>L’introduzione di una soglia in valore assoluto con importi bassissimi</w:t>
      </w:r>
      <w:r>
        <w:rPr>
          <w:rFonts w:ascii="Tahoma" w:hAnsi="Tahoma" w:cs="Tahoma"/>
          <w:sz w:val="24"/>
          <w:szCs w:val="24"/>
        </w:rPr>
        <w:t xml:space="preserve"> </w:t>
      </w:r>
      <w:r w:rsidRPr="004137FE">
        <w:rPr>
          <w:rFonts w:ascii="Tahoma" w:hAnsi="Tahoma" w:cs="Tahoma"/>
          <w:sz w:val="24"/>
          <w:szCs w:val="24"/>
        </w:rPr>
        <w:t>e non</w:t>
      </w:r>
      <w:r>
        <w:rPr>
          <w:rFonts w:ascii="Tahoma" w:hAnsi="Tahoma" w:cs="Tahoma"/>
          <w:sz w:val="24"/>
          <w:szCs w:val="24"/>
        </w:rPr>
        <w:t xml:space="preserve"> </w:t>
      </w:r>
      <w:r w:rsidRPr="004137FE">
        <w:rPr>
          <w:rFonts w:ascii="Tahoma" w:hAnsi="Tahoma" w:cs="Tahoma"/>
          <w:sz w:val="24"/>
          <w:szCs w:val="24"/>
        </w:rPr>
        <w:t>articolata in maniera congrua rispetto ai</w:t>
      </w:r>
      <w:r>
        <w:rPr>
          <w:rFonts w:ascii="Tahoma" w:hAnsi="Tahoma" w:cs="Tahoma"/>
          <w:sz w:val="24"/>
          <w:szCs w:val="24"/>
        </w:rPr>
        <w:t xml:space="preserve"> </w:t>
      </w:r>
      <w:r w:rsidRPr="004137FE">
        <w:rPr>
          <w:rFonts w:ascii="Tahoma" w:hAnsi="Tahoma" w:cs="Tahoma"/>
          <w:sz w:val="24"/>
          <w:szCs w:val="24"/>
        </w:rPr>
        <w:t>vari portafogli nonché il drastico</w:t>
      </w:r>
      <w:r>
        <w:rPr>
          <w:rFonts w:ascii="Tahoma" w:hAnsi="Tahoma" w:cs="Tahoma"/>
          <w:sz w:val="24"/>
          <w:szCs w:val="24"/>
        </w:rPr>
        <w:t xml:space="preserve"> </w:t>
      </w:r>
      <w:r w:rsidRPr="004137FE">
        <w:rPr>
          <w:rFonts w:ascii="Tahoma" w:hAnsi="Tahoma" w:cs="Tahoma"/>
          <w:sz w:val="24"/>
          <w:szCs w:val="24"/>
        </w:rPr>
        <w:t>abbassamento della soglia relativa rispetto ai valori vigenti da tempo in</w:t>
      </w:r>
      <w:r>
        <w:rPr>
          <w:rFonts w:ascii="Tahoma" w:hAnsi="Tahoma" w:cs="Tahoma"/>
          <w:sz w:val="24"/>
          <w:szCs w:val="24"/>
        </w:rPr>
        <w:t xml:space="preserve"> </w:t>
      </w:r>
      <w:r w:rsidRPr="004137FE">
        <w:rPr>
          <w:rFonts w:ascii="Tahoma" w:hAnsi="Tahoma" w:cs="Tahoma"/>
          <w:sz w:val="24"/>
          <w:szCs w:val="24"/>
        </w:rPr>
        <w:t>Italia,</w:t>
      </w:r>
      <w:r>
        <w:rPr>
          <w:rFonts w:ascii="Tahoma" w:hAnsi="Tahoma" w:cs="Tahoma"/>
          <w:sz w:val="24"/>
          <w:szCs w:val="24"/>
        </w:rPr>
        <w:t xml:space="preserve"> </w:t>
      </w:r>
      <w:r w:rsidRPr="004137FE">
        <w:rPr>
          <w:rFonts w:ascii="Tahoma" w:hAnsi="Tahoma" w:cs="Tahoma"/>
          <w:sz w:val="24"/>
          <w:szCs w:val="24"/>
        </w:rPr>
        <w:t>generano</w:t>
      </w:r>
      <w:r>
        <w:rPr>
          <w:rFonts w:ascii="Tahoma" w:hAnsi="Tahoma" w:cs="Tahoma"/>
          <w:sz w:val="24"/>
          <w:szCs w:val="24"/>
        </w:rPr>
        <w:t xml:space="preserve"> </w:t>
      </w:r>
      <w:r w:rsidRPr="004137FE">
        <w:rPr>
          <w:rFonts w:ascii="Tahoma" w:hAnsi="Tahoma" w:cs="Tahoma"/>
          <w:sz w:val="24"/>
          <w:szCs w:val="24"/>
        </w:rPr>
        <w:t>un impatto</w:t>
      </w:r>
      <w:r>
        <w:rPr>
          <w:rFonts w:ascii="Tahoma" w:hAnsi="Tahoma" w:cs="Tahoma"/>
          <w:sz w:val="24"/>
          <w:szCs w:val="24"/>
        </w:rPr>
        <w:t xml:space="preserve"> </w:t>
      </w:r>
      <w:r w:rsidRPr="004137FE">
        <w:rPr>
          <w:rFonts w:ascii="Tahoma" w:hAnsi="Tahoma" w:cs="Tahoma"/>
          <w:sz w:val="24"/>
          <w:szCs w:val="24"/>
        </w:rPr>
        <w:t>notevole sull’ammontare</w:t>
      </w:r>
      <w:r>
        <w:rPr>
          <w:rFonts w:ascii="Tahoma" w:hAnsi="Tahoma" w:cs="Tahoma"/>
          <w:sz w:val="24"/>
          <w:szCs w:val="24"/>
        </w:rPr>
        <w:t xml:space="preserve"> </w:t>
      </w:r>
      <w:r w:rsidRPr="004137FE">
        <w:rPr>
          <w:rFonts w:ascii="Tahoma" w:hAnsi="Tahoma" w:cs="Tahoma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 xml:space="preserve"> </w:t>
      </w:r>
      <w:r w:rsidRPr="004137FE">
        <w:rPr>
          <w:rFonts w:ascii="Tahoma" w:hAnsi="Tahoma" w:cs="Tahoma"/>
          <w:sz w:val="24"/>
          <w:szCs w:val="24"/>
        </w:rPr>
        <w:t>sul</w:t>
      </w:r>
      <w:r>
        <w:rPr>
          <w:rFonts w:ascii="Tahoma" w:hAnsi="Tahoma" w:cs="Tahoma"/>
          <w:sz w:val="24"/>
          <w:szCs w:val="24"/>
        </w:rPr>
        <w:t xml:space="preserve"> </w:t>
      </w:r>
      <w:r w:rsidRPr="004137FE">
        <w:rPr>
          <w:rFonts w:ascii="Tahoma" w:hAnsi="Tahoma" w:cs="Tahoma"/>
          <w:sz w:val="24"/>
          <w:szCs w:val="24"/>
        </w:rPr>
        <w:t>numero</w:t>
      </w:r>
      <w:r>
        <w:rPr>
          <w:rFonts w:ascii="Tahoma" w:hAnsi="Tahoma" w:cs="Tahoma"/>
          <w:sz w:val="24"/>
          <w:szCs w:val="24"/>
        </w:rPr>
        <w:t xml:space="preserve"> </w:t>
      </w:r>
      <w:r w:rsidRPr="004137FE">
        <w:rPr>
          <w:rFonts w:ascii="Tahoma" w:hAnsi="Tahoma" w:cs="Tahoma"/>
          <w:sz w:val="24"/>
          <w:szCs w:val="24"/>
        </w:rPr>
        <w:t>di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137FE">
        <w:rPr>
          <w:rFonts w:ascii="Tahoma" w:hAnsi="Tahoma" w:cs="Tahoma"/>
          <w:sz w:val="24"/>
          <w:szCs w:val="24"/>
        </w:rPr>
        <w:t>past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Pr="004137FE">
        <w:rPr>
          <w:rFonts w:ascii="Tahoma" w:hAnsi="Tahoma" w:cs="Tahoma"/>
          <w:sz w:val="24"/>
          <w:szCs w:val="24"/>
        </w:rPr>
        <w:t>due</w:t>
      </w:r>
      <w:r>
        <w:rPr>
          <w:rFonts w:ascii="Tahoma" w:hAnsi="Tahoma" w:cs="Tahoma"/>
          <w:sz w:val="24"/>
          <w:szCs w:val="24"/>
        </w:rPr>
        <w:t xml:space="preserve"> </w:t>
      </w:r>
      <w:r w:rsidRPr="004137FE">
        <w:rPr>
          <w:rFonts w:ascii="Tahoma" w:hAnsi="Tahoma" w:cs="Tahoma"/>
          <w:sz w:val="24"/>
          <w:szCs w:val="24"/>
        </w:rPr>
        <w:t>che</w:t>
      </w:r>
      <w:r>
        <w:rPr>
          <w:rFonts w:ascii="Tahoma" w:hAnsi="Tahoma" w:cs="Tahoma"/>
          <w:sz w:val="24"/>
          <w:szCs w:val="24"/>
        </w:rPr>
        <w:t xml:space="preserve"> </w:t>
      </w:r>
      <w:r w:rsidRPr="004137FE">
        <w:rPr>
          <w:rFonts w:ascii="Tahoma" w:hAnsi="Tahoma" w:cs="Tahoma"/>
          <w:sz w:val="24"/>
          <w:szCs w:val="24"/>
        </w:rPr>
        <w:t>sono</w:t>
      </w:r>
      <w:r>
        <w:rPr>
          <w:rFonts w:ascii="Tahoma" w:hAnsi="Tahoma" w:cs="Tahoma"/>
          <w:sz w:val="24"/>
          <w:szCs w:val="24"/>
        </w:rPr>
        <w:t xml:space="preserve"> </w:t>
      </w:r>
      <w:r w:rsidRPr="004137FE">
        <w:rPr>
          <w:rFonts w:ascii="Tahoma" w:hAnsi="Tahoma" w:cs="Tahoma"/>
          <w:sz w:val="24"/>
          <w:szCs w:val="24"/>
        </w:rPr>
        <w:t>costituiti</w:t>
      </w:r>
      <w:r>
        <w:rPr>
          <w:rFonts w:ascii="Tahoma" w:hAnsi="Tahoma" w:cs="Tahoma"/>
          <w:sz w:val="24"/>
          <w:szCs w:val="24"/>
        </w:rPr>
        <w:t xml:space="preserve"> </w:t>
      </w:r>
      <w:r w:rsidRPr="004137FE">
        <w:rPr>
          <w:rFonts w:ascii="Tahoma" w:hAnsi="Tahoma" w:cs="Tahoma"/>
          <w:sz w:val="24"/>
          <w:szCs w:val="24"/>
        </w:rPr>
        <w:t>in misura rilevante</w:t>
      </w:r>
      <w:r>
        <w:rPr>
          <w:rFonts w:ascii="Tahoma" w:hAnsi="Tahoma" w:cs="Tahoma"/>
          <w:sz w:val="24"/>
          <w:szCs w:val="24"/>
        </w:rPr>
        <w:t xml:space="preserve"> </w:t>
      </w:r>
      <w:r w:rsidRPr="004137FE">
        <w:rPr>
          <w:rFonts w:ascii="Tahoma" w:hAnsi="Tahoma" w:cs="Tahoma"/>
          <w:sz w:val="24"/>
          <w:szCs w:val="24"/>
        </w:rPr>
        <w:t>da “falsi”</w:t>
      </w:r>
      <w:r>
        <w:rPr>
          <w:rFonts w:ascii="Tahoma" w:hAnsi="Tahoma" w:cs="Tahoma"/>
          <w:sz w:val="24"/>
          <w:szCs w:val="24"/>
        </w:rPr>
        <w:t xml:space="preserve"> </w:t>
      </w:r>
      <w:r w:rsidRPr="004137FE">
        <w:rPr>
          <w:rFonts w:ascii="Tahoma" w:hAnsi="Tahoma" w:cs="Tahoma"/>
          <w:sz w:val="24"/>
          <w:szCs w:val="24"/>
        </w:rPr>
        <w:t>positivi,</w:t>
      </w:r>
      <w:r>
        <w:rPr>
          <w:rFonts w:ascii="Tahoma" w:hAnsi="Tahoma" w:cs="Tahoma"/>
          <w:sz w:val="24"/>
          <w:szCs w:val="24"/>
        </w:rPr>
        <w:t xml:space="preserve"> </w:t>
      </w:r>
      <w:r w:rsidRPr="004137FE">
        <w:rPr>
          <w:rFonts w:ascii="Tahoma" w:hAnsi="Tahoma" w:cs="Tahoma"/>
          <w:sz w:val="24"/>
          <w:szCs w:val="24"/>
        </w:rPr>
        <w:t>ossia da</w:t>
      </w:r>
      <w:r>
        <w:rPr>
          <w:rFonts w:ascii="Tahoma" w:hAnsi="Tahoma" w:cs="Tahoma"/>
          <w:sz w:val="24"/>
          <w:szCs w:val="24"/>
        </w:rPr>
        <w:t xml:space="preserve"> </w:t>
      </w:r>
      <w:r w:rsidRPr="004137FE">
        <w:rPr>
          <w:rFonts w:ascii="Tahoma" w:hAnsi="Tahoma" w:cs="Tahoma"/>
          <w:sz w:val="24"/>
          <w:szCs w:val="24"/>
        </w:rPr>
        <w:t xml:space="preserve">posizioni in </w:t>
      </w:r>
      <w:proofErr w:type="spellStart"/>
      <w:r w:rsidRPr="004137FE">
        <w:rPr>
          <w:rFonts w:ascii="Tahoma" w:hAnsi="Tahoma" w:cs="Tahoma"/>
          <w:sz w:val="24"/>
          <w:szCs w:val="24"/>
        </w:rPr>
        <w:t>past</w:t>
      </w:r>
      <w:proofErr w:type="spellEnd"/>
      <w:r w:rsidRPr="004137FE">
        <w:rPr>
          <w:rFonts w:ascii="Tahoma" w:hAnsi="Tahoma" w:cs="Tahoma"/>
          <w:sz w:val="24"/>
          <w:szCs w:val="24"/>
        </w:rPr>
        <w:t xml:space="preserve"> due</w:t>
      </w:r>
      <w:r>
        <w:rPr>
          <w:rFonts w:ascii="Tahoma" w:hAnsi="Tahoma" w:cs="Tahoma"/>
          <w:sz w:val="24"/>
          <w:szCs w:val="24"/>
        </w:rPr>
        <w:t xml:space="preserve"> </w:t>
      </w:r>
      <w:r w:rsidRPr="004137FE">
        <w:rPr>
          <w:rFonts w:ascii="Tahoma" w:hAnsi="Tahoma" w:cs="Tahoma"/>
          <w:sz w:val="24"/>
          <w:szCs w:val="24"/>
        </w:rPr>
        <w:t>che rapidamente si ricompongono (cure rate</w:t>
      </w:r>
      <w:r>
        <w:rPr>
          <w:rFonts w:ascii="Tahoma" w:hAnsi="Tahoma" w:cs="Tahoma"/>
          <w:sz w:val="24"/>
          <w:szCs w:val="24"/>
        </w:rPr>
        <w:t xml:space="preserve"> </w:t>
      </w:r>
      <w:r w:rsidRPr="004137FE">
        <w:rPr>
          <w:rFonts w:ascii="Tahoma" w:hAnsi="Tahoma" w:cs="Tahoma"/>
          <w:sz w:val="24"/>
          <w:szCs w:val="24"/>
        </w:rPr>
        <w:t>alto).</w:t>
      </w:r>
    </w:p>
    <w:p w:rsidR="004137FE" w:rsidRPr="004137FE" w:rsidRDefault="004137FE" w:rsidP="004137F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137FE">
        <w:rPr>
          <w:rFonts w:ascii="Tahoma" w:hAnsi="Tahoma" w:cs="Tahoma"/>
          <w:sz w:val="24"/>
          <w:szCs w:val="24"/>
        </w:rPr>
        <w:t>S</w:t>
      </w:r>
      <w:r w:rsidR="00D8538A">
        <w:rPr>
          <w:rFonts w:ascii="Tahoma" w:hAnsi="Tahoma" w:cs="Tahoma"/>
          <w:sz w:val="24"/>
          <w:szCs w:val="24"/>
        </w:rPr>
        <w:t xml:space="preserve">i ritiene </w:t>
      </w:r>
      <w:r w:rsidRPr="004137FE">
        <w:rPr>
          <w:rFonts w:ascii="Tahoma" w:hAnsi="Tahoma" w:cs="Tahoma"/>
          <w:sz w:val="24"/>
          <w:szCs w:val="24"/>
        </w:rPr>
        <w:t>opportuno rappresentare ad EBA che in ciascun</w:t>
      </w:r>
      <w:r>
        <w:rPr>
          <w:rFonts w:ascii="Tahoma" w:hAnsi="Tahoma" w:cs="Tahoma"/>
          <w:sz w:val="24"/>
          <w:szCs w:val="24"/>
        </w:rPr>
        <w:t xml:space="preserve"> </w:t>
      </w:r>
      <w:r w:rsidRPr="004137FE">
        <w:rPr>
          <w:rFonts w:ascii="Tahoma" w:hAnsi="Tahoma" w:cs="Tahoma"/>
          <w:sz w:val="24"/>
          <w:szCs w:val="24"/>
        </w:rPr>
        <w:t>Paese</w:t>
      </w:r>
      <w:r>
        <w:rPr>
          <w:rFonts w:ascii="Tahoma" w:hAnsi="Tahoma" w:cs="Tahoma"/>
          <w:sz w:val="24"/>
          <w:szCs w:val="24"/>
        </w:rPr>
        <w:t xml:space="preserve"> </w:t>
      </w:r>
      <w:r w:rsidRPr="004137FE">
        <w:rPr>
          <w:rFonts w:ascii="Tahoma" w:hAnsi="Tahoma" w:cs="Tahoma"/>
          <w:sz w:val="24"/>
          <w:szCs w:val="24"/>
        </w:rPr>
        <w:t>le</w:t>
      </w:r>
      <w:r>
        <w:rPr>
          <w:rFonts w:ascii="Tahoma" w:hAnsi="Tahoma" w:cs="Tahoma"/>
          <w:sz w:val="24"/>
          <w:szCs w:val="24"/>
        </w:rPr>
        <w:t xml:space="preserve"> </w:t>
      </w:r>
      <w:r w:rsidRPr="004137FE">
        <w:rPr>
          <w:rFonts w:ascii="Tahoma" w:hAnsi="Tahoma" w:cs="Tahoma"/>
          <w:sz w:val="24"/>
          <w:szCs w:val="24"/>
        </w:rPr>
        <w:t>autorità nazionali</w:t>
      </w:r>
      <w:r>
        <w:rPr>
          <w:rFonts w:ascii="Tahoma" w:hAnsi="Tahoma" w:cs="Tahoma"/>
          <w:sz w:val="24"/>
          <w:szCs w:val="24"/>
        </w:rPr>
        <w:t xml:space="preserve"> </w:t>
      </w:r>
      <w:r w:rsidR="00D8538A">
        <w:rPr>
          <w:rFonts w:ascii="Tahoma" w:hAnsi="Tahoma" w:cs="Tahoma"/>
          <w:sz w:val="24"/>
          <w:szCs w:val="24"/>
        </w:rPr>
        <w:t xml:space="preserve">hanno </w:t>
      </w:r>
      <w:r w:rsidRPr="004137FE">
        <w:rPr>
          <w:rFonts w:ascii="Tahoma" w:hAnsi="Tahoma" w:cs="Tahoma"/>
          <w:sz w:val="24"/>
          <w:szCs w:val="24"/>
        </w:rPr>
        <w:t>sinora adottato</w:t>
      </w:r>
      <w:r>
        <w:rPr>
          <w:rFonts w:ascii="Tahoma" w:hAnsi="Tahoma" w:cs="Tahoma"/>
          <w:sz w:val="24"/>
          <w:szCs w:val="24"/>
        </w:rPr>
        <w:t xml:space="preserve"> </w:t>
      </w:r>
      <w:r w:rsidRPr="004137FE">
        <w:rPr>
          <w:rFonts w:ascii="Tahoma" w:hAnsi="Tahoma" w:cs="Tahoma"/>
          <w:sz w:val="24"/>
          <w:szCs w:val="24"/>
        </w:rPr>
        <w:t>le</w:t>
      </w:r>
      <w:r>
        <w:rPr>
          <w:rFonts w:ascii="Tahoma" w:hAnsi="Tahoma" w:cs="Tahoma"/>
          <w:sz w:val="24"/>
          <w:szCs w:val="24"/>
        </w:rPr>
        <w:t xml:space="preserve"> </w:t>
      </w:r>
      <w:r w:rsidRPr="004137FE">
        <w:rPr>
          <w:rFonts w:ascii="Tahoma" w:hAnsi="Tahoma" w:cs="Tahoma"/>
          <w:sz w:val="24"/>
          <w:szCs w:val="24"/>
        </w:rPr>
        <w:t>soglie</w:t>
      </w:r>
      <w:r>
        <w:rPr>
          <w:rFonts w:ascii="Tahoma" w:hAnsi="Tahoma" w:cs="Tahoma"/>
          <w:sz w:val="24"/>
          <w:szCs w:val="24"/>
        </w:rPr>
        <w:t xml:space="preserve"> </w:t>
      </w:r>
      <w:r w:rsidRPr="004137FE">
        <w:rPr>
          <w:rFonts w:ascii="Tahoma" w:hAnsi="Tahoma" w:cs="Tahoma"/>
          <w:sz w:val="24"/>
          <w:szCs w:val="24"/>
        </w:rPr>
        <w:t>che</w:t>
      </w:r>
      <w:r>
        <w:rPr>
          <w:rFonts w:ascii="Tahoma" w:hAnsi="Tahoma" w:cs="Tahoma"/>
          <w:sz w:val="24"/>
          <w:szCs w:val="24"/>
        </w:rPr>
        <w:t xml:space="preserve"> </w:t>
      </w:r>
      <w:r w:rsidRPr="004137FE">
        <w:rPr>
          <w:rFonts w:ascii="Tahoma" w:hAnsi="Tahoma" w:cs="Tahoma"/>
          <w:sz w:val="24"/>
          <w:szCs w:val="24"/>
        </w:rPr>
        <w:t>meglio</w:t>
      </w:r>
      <w:r>
        <w:rPr>
          <w:rFonts w:ascii="Tahoma" w:hAnsi="Tahoma" w:cs="Tahoma"/>
          <w:sz w:val="24"/>
          <w:szCs w:val="24"/>
        </w:rPr>
        <w:t xml:space="preserve"> </w:t>
      </w:r>
      <w:r w:rsidRPr="004137FE">
        <w:rPr>
          <w:rFonts w:ascii="Tahoma" w:hAnsi="Tahoma" w:cs="Tahoma"/>
          <w:sz w:val="24"/>
          <w:szCs w:val="24"/>
        </w:rPr>
        <w:t>catturano</w:t>
      </w:r>
      <w:r w:rsidR="00D8538A">
        <w:rPr>
          <w:rFonts w:ascii="Tahoma" w:hAnsi="Tahoma" w:cs="Tahoma"/>
          <w:sz w:val="24"/>
          <w:szCs w:val="24"/>
        </w:rPr>
        <w:t>,</w:t>
      </w:r>
      <w:r w:rsidRPr="004137FE">
        <w:rPr>
          <w:rFonts w:ascii="Tahoma" w:hAnsi="Tahoma" w:cs="Tahoma"/>
          <w:sz w:val="24"/>
          <w:szCs w:val="24"/>
        </w:rPr>
        <w:t xml:space="preserve"> nel contesto di riferimento</w:t>
      </w:r>
      <w:r w:rsidR="00D8538A">
        <w:rPr>
          <w:rFonts w:ascii="Tahoma" w:hAnsi="Tahoma" w:cs="Tahoma"/>
          <w:sz w:val="24"/>
          <w:szCs w:val="24"/>
        </w:rPr>
        <w:t>,</w:t>
      </w:r>
      <w:r w:rsidRPr="004137FE">
        <w:rPr>
          <w:rFonts w:ascii="Tahoma" w:hAnsi="Tahoma" w:cs="Tahoma"/>
          <w:sz w:val="24"/>
          <w:szCs w:val="24"/>
        </w:rPr>
        <w:t xml:space="preserve"> le effettive situazioni di credito</w:t>
      </w:r>
      <w:r>
        <w:rPr>
          <w:rFonts w:ascii="Tahoma" w:hAnsi="Tahoma" w:cs="Tahoma"/>
          <w:sz w:val="24"/>
          <w:szCs w:val="24"/>
        </w:rPr>
        <w:t xml:space="preserve"> </w:t>
      </w:r>
      <w:r w:rsidRPr="004137FE">
        <w:rPr>
          <w:rFonts w:ascii="Tahoma" w:hAnsi="Tahoma" w:cs="Tahoma"/>
          <w:sz w:val="24"/>
          <w:szCs w:val="24"/>
        </w:rPr>
        <w:t>problematico</w:t>
      </w:r>
      <w:r>
        <w:rPr>
          <w:rFonts w:ascii="Tahoma" w:hAnsi="Tahoma" w:cs="Tahoma"/>
          <w:sz w:val="24"/>
          <w:szCs w:val="24"/>
        </w:rPr>
        <w:t xml:space="preserve"> </w:t>
      </w:r>
      <w:r w:rsidR="00D8538A">
        <w:rPr>
          <w:rFonts w:ascii="Tahoma" w:hAnsi="Tahoma" w:cs="Tahoma"/>
          <w:sz w:val="24"/>
          <w:szCs w:val="24"/>
        </w:rPr>
        <w:t>e minimizza</w:t>
      </w:r>
      <w:r w:rsidRPr="004137FE">
        <w:rPr>
          <w:rFonts w:ascii="Tahoma" w:hAnsi="Tahoma" w:cs="Tahoma"/>
          <w:sz w:val="24"/>
          <w:szCs w:val="24"/>
        </w:rPr>
        <w:t xml:space="preserve">no il cure rate/tasso di rientro in </w:t>
      </w:r>
      <w:proofErr w:type="spellStart"/>
      <w:r w:rsidRPr="004137FE">
        <w:rPr>
          <w:rFonts w:ascii="Tahoma" w:hAnsi="Tahoma" w:cs="Tahoma"/>
          <w:sz w:val="24"/>
          <w:szCs w:val="24"/>
        </w:rPr>
        <w:t>bonis</w:t>
      </w:r>
      <w:proofErr w:type="spellEnd"/>
      <w:r w:rsidRPr="004137FE">
        <w:rPr>
          <w:rFonts w:ascii="Tahoma" w:hAnsi="Tahoma" w:cs="Tahoma"/>
          <w:sz w:val="24"/>
          <w:szCs w:val="24"/>
        </w:rPr>
        <w:t xml:space="preserve"> delle</w:t>
      </w:r>
      <w:r>
        <w:rPr>
          <w:rFonts w:ascii="Tahoma" w:hAnsi="Tahoma" w:cs="Tahoma"/>
          <w:sz w:val="24"/>
          <w:szCs w:val="24"/>
        </w:rPr>
        <w:t xml:space="preserve"> </w:t>
      </w:r>
      <w:r w:rsidRPr="004137FE">
        <w:rPr>
          <w:rFonts w:ascii="Tahoma" w:hAnsi="Tahoma" w:cs="Tahoma"/>
          <w:sz w:val="24"/>
          <w:szCs w:val="24"/>
        </w:rPr>
        <w:t>esposizioni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137FE">
        <w:rPr>
          <w:rFonts w:ascii="Tahoma" w:hAnsi="Tahoma" w:cs="Tahoma"/>
          <w:sz w:val="24"/>
          <w:szCs w:val="24"/>
        </w:rPr>
        <w:t>past</w:t>
      </w:r>
      <w:proofErr w:type="spellEnd"/>
      <w:r w:rsidRPr="004137FE">
        <w:rPr>
          <w:rFonts w:ascii="Tahoma" w:hAnsi="Tahoma" w:cs="Tahoma"/>
          <w:sz w:val="24"/>
          <w:szCs w:val="24"/>
        </w:rPr>
        <w:t xml:space="preserve"> due;</w:t>
      </w:r>
      <w:r>
        <w:rPr>
          <w:rFonts w:ascii="Tahoma" w:hAnsi="Tahoma" w:cs="Tahoma"/>
          <w:sz w:val="24"/>
          <w:szCs w:val="24"/>
        </w:rPr>
        <w:t xml:space="preserve"> </w:t>
      </w:r>
      <w:r w:rsidRPr="004137FE">
        <w:rPr>
          <w:rFonts w:ascii="Tahoma" w:hAnsi="Tahoma" w:cs="Tahoma"/>
          <w:sz w:val="24"/>
          <w:szCs w:val="24"/>
        </w:rPr>
        <w:t>pertanto</w:t>
      </w:r>
      <w:r w:rsidR="00D8538A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  <w:r w:rsidRPr="004137FE">
        <w:rPr>
          <w:rFonts w:ascii="Tahoma" w:hAnsi="Tahoma" w:cs="Tahoma"/>
          <w:sz w:val="24"/>
          <w:szCs w:val="24"/>
        </w:rPr>
        <w:t>abbassare</w:t>
      </w:r>
      <w:r>
        <w:rPr>
          <w:rFonts w:ascii="Tahoma" w:hAnsi="Tahoma" w:cs="Tahoma"/>
          <w:sz w:val="24"/>
          <w:szCs w:val="24"/>
        </w:rPr>
        <w:t xml:space="preserve"> </w:t>
      </w:r>
      <w:r w:rsidRPr="004137FE">
        <w:rPr>
          <w:rFonts w:ascii="Tahoma" w:hAnsi="Tahoma" w:cs="Tahoma"/>
          <w:sz w:val="24"/>
          <w:szCs w:val="24"/>
        </w:rPr>
        <w:t>la</w:t>
      </w:r>
      <w:r>
        <w:rPr>
          <w:rFonts w:ascii="Tahoma" w:hAnsi="Tahoma" w:cs="Tahoma"/>
          <w:sz w:val="24"/>
          <w:szCs w:val="24"/>
        </w:rPr>
        <w:t xml:space="preserve"> </w:t>
      </w:r>
      <w:r w:rsidRPr="004137FE">
        <w:rPr>
          <w:rFonts w:ascii="Tahoma" w:hAnsi="Tahoma" w:cs="Tahoma"/>
          <w:sz w:val="24"/>
          <w:szCs w:val="24"/>
        </w:rPr>
        <w:t>soglia in vigore</w:t>
      </w:r>
      <w:r>
        <w:rPr>
          <w:rFonts w:ascii="Tahoma" w:hAnsi="Tahoma" w:cs="Tahoma"/>
          <w:sz w:val="24"/>
          <w:szCs w:val="24"/>
        </w:rPr>
        <w:t xml:space="preserve"> </w:t>
      </w:r>
      <w:r w:rsidRPr="004137FE">
        <w:rPr>
          <w:rFonts w:ascii="Tahoma" w:hAnsi="Tahoma" w:cs="Tahoma"/>
          <w:sz w:val="24"/>
          <w:szCs w:val="24"/>
        </w:rPr>
        <w:t>nei</w:t>
      </w:r>
      <w:r>
        <w:rPr>
          <w:rFonts w:ascii="Tahoma" w:hAnsi="Tahoma" w:cs="Tahoma"/>
          <w:sz w:val="24"/>
          <w:szCs w:val="24"/>
        </w:rPr>
        <w:t xml:space="preserve"> </w:t>
      </w:r>
      <w:r w:rsidRPr="004137FE">
        <w:rPr>
          <w:rFonts w:ascii="Tahoma" w:hAnsi="Tahoma" w:cs="Tahoma"/>
          <w:sz w:val="24"/>
          <w:szCs w:val="24"/>
        </w:rPr>
        <w:t>diversi</w:t>
      </w:r>
      <w:r>
        <w:rPr>
          <w:rFonts w:ascii="Tahoma" w:hAnsi="Tahoma" w:cs="Tahoma"/>
          <w:sz w:val="24"/>
          <w:szCs w:val="24"/>
        </w:rPr>
        <w:t xml:space="preserve"> </w:t>
      </w:r>
      <w:r w:rsidRPr="004137FE">
        <w:rPr>
          <w:rFonts w:ascii="Tahoma" w:hAnsi="Tahoma" w:cs="Tahoma"/>
          <w:sz w:val="24"/>
          <w:szCs w:val="24"/>
        </w:rPr>
        <w:t>Paesi</w:t>
      </w:r>
      <w:r>
        <w:rPr>
          <w:rFonts w:ascii="Tahoma" w:hAnsi="Tahoma" w:cs="Tahoma"/>
          <w:sz w:val="24"/>
          <w:szCs w:val="24"/>
        </w:rPr>
        <w:t xml:space="preserve"> </w:t>
      </w:r>
      <w:r w:rsidRPr="004137FE">
        <w:rPr>
          <w:rFonts w:ascii="Tahoma" w:hAnsi="Tahoma" w:cs="Tahoma"/>
          <w:sz w:val="24"/>
          <w:szCs w:val="24"/>
        </w:rPr>
        <w:t>che</w:t>
      </w:r>
      <w:r>
        <w:rPr>
          <w:rFonts w:ascii="Tahoma" w:hAnsi="Tahoma" w:cs="Tahoma"/>
          <w:sz w:val="24"/>
          <w:szCs w:val="24"/>
        </w:rPr>
        <w:t xml:space="preserve"> </w:t>
      </w:r>
      <w:r w:rsidRPr="004137FE">
        <w:rPr>
          <w:rFonts w:ascii="Tahoma" w:hAnsi="Tahoma" w:cs="Tahoma"/>
          <w:sz w:val="24"/>
          <w:szCs w:val="24"/>
        </w:rPr>
        <w:t>le</w:t>
      </w:r>
      <w:r>
        <w:rPr>
          <w:rFonts w:ascii="Tahoma" w:hAnsi="Tahoma" w:cs="Tahoma"/>
          <w:sz w:val="24"/>
          <w:szCs w:val="24"/>
        </w:rPr>
        <w:t xml:space="preserve"> </w:t>
      </w:r>
      <w:r w:rsidRPr="004137FE">
        <w:rPr>
          <w:rFonts w:ascii="Tahoma" w:hAnsi="Tahoma" w:cs="Tahoma"/>
          <w:sz w:val="24"/>
          <w:szCs w:val="24"/>
        </w:rPr>
        <w:t>utilizzano,</w:t>
      </w:r>
      <w:r>
        <w:rPr>
          <w:rFonts w:ascii="Tahoma" w:hAnsi="Tahoma" w:cs="Tahoma"/>
          <w:sz w:val="24"/>
          <w:szCs w:val="24"/>
        </w:rPr>
        <w:t xml:space="preserve"> </w:t>
      </w:r>
      <w:r w:rsidRPr="004137FE">
        <w:rPr>
          <w:rFonts w:ascii="Tahoma" w:hAnsi="Tahoma" w:cs="Tahoma"/>
          <w:sz w:val="24"/>
          <w:szCs w:val="24"/>
        </w:rPr>
        <w:t>potrebbe</w:t>
      </w:r>
      <w:r>
        <w:rPr>
          <w:rFonts w:ascii="Tahoma" w:hAnsi="Tahoma" w:cs="Tahoma"/>
          <w:sz w:val="24"/>
          <w:szCs w:val="24"/>
        </w:rPr>
        <w:t xml:space="preserve"> </w:t>
      </w:r>
      <w:r w:rsidRPr="004137FE">
        <w:rPr>
          <w:rFonts w:ascii="Tahoma" w:hAnsi="Tahoma" w:cs="Tahoma"/>
          <w:sz w:val="24"/>
          <w:szCs w:val="24"/>
        </w:rPr>
        <w:t>avere</w:t>
      </w:r>
      <w:r>
        <w:rPr>
          <w:rFonts w:ascii="Tahoma" w:hAnsi="Tahoma" w:cs="Tahoma"/>
          <w:sz w:val="24"/>
          <w:szCs w:val="24"/>
        </w:rPr>
        <w:t xml:space="preserve"> </w:t>
      </w:r>
      <w:r w:rsidRPr="004137FE">
        <w:rPr>
          <w:rFonts w:ascii="Tahoma" w:hAnsi="Tahoma" w:cs="Tahoma"/>
          <w:sz w:val="24"/>
          <w:szCs w:val="24"/>
        </w:rPr>
        <w:t>un impatto</w:t>
      </w:r>
      <w:r>
        <w:rPr>
          <w:rFonts w:ascii="Tahoma" w:hAnsi="Tahoma" w:cs="Tahoma"/>
          <w:sz w:val="24"/>
          <w:szCs w:val="24"/>
        </w:rPr>
        <w:t xml:space="preserve"> </w:t>
      </w:r>
      <w:r w:rsidRPr="004137FE">
        <w:rPr>
          <w:rFonts w:ascii="Tahoma" w:hAnsi="Tahoma" w:cs="Tahoma"/>
          <w:sz w:val="24"/>
          <w:szCs w:val="24"/>
        </w:rPr>
        <w:t>negativo importante nei corrispondenti mercati (es.</w:t>
      </w:r>
      <w:r w:rsidR="00D8538A">
        <w:rPr>
          <w:rFonts w:ascii="Tahoma" w:hAnsi="Tahoma" w:cs="Tahoma"/>
          <w:sz w:val="24"/>
          <w:szCs w:val="24"/>
        </w:rPr>
        <w:t xml:space="preserve"> </w:t>
      </w:r>
      <w:r w:rsidRPr="004137FE">
        <w:rPr>
          <w:rFonts w:ascii="Tahoma" w:hAnsi="Tahoma" w:cs="Tahoma"/>
          <w:sz w:val="24"/>
          <w:szCs w:val="24"/>
        </w:rPr>
        <w:t>aumento</w:t>
      </w:r>
      <w:r>
        <w:rPr>
          <w:rFonts w:ascii="Tahoma" w:hAnsi="Tahoma" w:cs="Tahoma"/>
          <w:sz w:val="24"/>
          <w:szCs w:val="24"/>
        </w:rPr>
        <w:t xml:space="preserve"> </w:t>
      </w:r>
      <w:r w:rsidRPr="004137FE">
        <w:rPr>
          <w:rFonts w:ascii="Tahoma" w:hAnsi="Tahoma" w:cs="Tahoma"/>
          <w:sz w:val="24"/>
          <w:szCs w:val="24"/>
        </w:rPr>
        <w:t xml:space="preserve">dei </w:t>
      </w:r>
      <w:proofErr w:type="spellStart"/>
      <w:r w:rsidRPr="004137FE">
        <w:rPr>
          <w:rFonts w:ascii="Tahoma" w:hAnsi="Tahoma" w:cs="Tahoma"/>
          <w:sz w:val="24"/>
          <w:szCs w:val="24"/>
        </w:rPr>
        <w:t>past</w:t>
      </w:r>
      <w:proofErr w:type="spellEnd"/>
      <w:r w:rsidRPr="004137FE">
        <w:rPr>
          <w:rFonts w:ascii="Tahoma" w:hAnsi="Tahoma" w:cs="Tahoma"/>
          <w:sz w:val="24"/>
          <w:szCs w:val="24"/>
        </w:rPr>
        <w:t xml:space="preserve"> due tecnici)</w:t>
      </w:r>
      <w:r w:rsidR="00D8538A">
        <w:rPr>
          <w:rFonts w:ascii="Tahoma" w:hAnsi="Tahoma" w:cs="Tahoma"/>
          <w:sz w:val="24"/>
          <w:szCs w:val="24"/>
        </w:rPr>
        <w:t xml:space="preserve">, </w:t>
      </w:r>
      <w:r w:rsidRPr="004137FE">
        <w:rPr>
          <w:rFonts w:ascii="Tahoma" w:hAnsi="Tahoma" w:cs="Tahoma"/>
          <w:sz w:val="24"/>
          <w:szCs w:val="24"/>
        </w:rPr>
        <w:t>mentre nei Paesi</w:t>
      </w:r>
      <w:r>
        <w:rPr>
          <w:rFonts w:ascii="Tahoma" w:hAnsi="Tahoma" w:cs="Tahoma"/>
          <w:sz w:val="24"/>
          <w:szCs w:val="24"/>
        </w:rPr>
        <w:t xml:space="preserve"> </w:t>
      </w:r>
      <w:r w:rsidRPr="004137FE">
        <w:rPr>
          <w:rFonts w:ascii="Tahoma" w:hAnsi="Tahoma" w:cs="Tahoma"/>
          <w:sz w:val="24"/>
          <w:szCs w:val="24"/>
        </w:rPr>
        <w:t>in cui le prassi bancarie ed</w:t>
      </w:r>
      <w:r>
        <w:rPr>
          <w:rFonts w:ascii="Tahoma" w:hAnsi="Tahoma" w:cs="Tahoma"/>
          <w:sz w:val="24"/>
          <w:szCs w:val="24"/>
        </w:rPr>
        <w:t xml:space="preserve"> </w:t>
      </w:r>
      <w:r w:rsidRPr="004137FE">
        <w:rPr>
          <w:rFonts w:ascii="Tahoma" w:hAnsi="Tahoma" w:cs="Tahoma"/>
          <w:sz w:val="24"/>
          <w:szCs w:val="24"/>
        </w:rPr>
        <w:t>il comportamento delle controparti bancarie sono use a soglie uguali</w:t>
      </w:r>
      <w:r>
        <w:rPr>
          <w:rFonts w:ascii="Tahoma" w:hAnsi="Tahoma" w:cs="Tahoma"/>
          <w:sz w:val="24"/>
          <w:szCs w:val="24"/>
        </w:rPr>
        <w:t xml:space="preserve"> </w:t>
      </w:r>
      <w:r w:rsidRPr="004137FE">
        <w:rPr>
          <w:rFonts w:ascii="Tahoma" w:hAnsi="Tahoma" w:cs="Tahoma"/>
          <w:sz w:val="24"/>
          <w:szCs w:val="24"/>
        </w:rPr>
        <w:t>o</w:t>
      </w:r>
      <w:r>
        <w:rPr>
          <w:rFonts w:ascii="Tahoma" w:hAnsi="Tahoma" w:cs="Tahoma"/>
          <w:sz w:val="24"/>
          <w:szCs w:val="24"/>
        </w:rPr>
        <w:t xml:space="preserve"> </w:t>
      </w:r>
      <w:r w:rsidRPr="004137FE">
        <w:rPr>
          <w:rFonts w:ascii="Tahoma" w:hAnsi="Tahoma" w:cs="Tahoma"/>
          <w:sz w:val="24"/>
          <w:szCs w:val="24"/>
        </w:rPr>
        <w:t>minori non si vedrebbe se non in</w:t>
      </w:r>
      <w:r>
        <w:rPr>
          <w:rFonts w:ascii="Tahoma" w:hAnsi="Tahoma" w:cs="Tahoma"/>
          <w:sz w:val="24"/>
          <w:szCs w:val="24"/>
        </w:rPr>
        <w:t xml:space="preserve"> </w:t>
      </w:r>
      <w:r w:rsidRPr="004137FE">
        <w:rPr>
          <w:rFonts w:ascii="Tahoma" w:hAnsi="Tahoma" w:cs="Tahoma"/>
          <w:sz w:val="24"/>
          <w:szCs w:val="24"/>
        </w:rPr>
        <w:t xml:space="preserve">minima parte una riduzione dei </w:t>
      </w:r>
      <w:proofErr w:type="spellStart"/>
      <w:r w:rsidRPr="004137FE">
        <w:rPr>
          <w:rFonts w:ascii="Tahoma" w:hAnsi="Tahoma" w:cs="Tahoma"/>
          <w:sz w:val="24"/>
          <w:szCs w:val="24"/>
        </w:rPr>
        <w:t>past</w:t>
      </w:r>
      <w:proofErr w:type="spellEnd"/>
      <w:r w:rsidRPr="004137FE">
        <w:rPr>
          <w:rFonts w:ascii="Tahoma" w:hAnsi="Tahoma" w:cs="Tahoma"/>
          <w:sz w:val="24"/>
          <w:szCs w:val="24"/>
        </w:rPr>
        <w:t xml:space="preserve"> due.</w:t>
      </w:r>
    </w:p>
    <w:p w:rsidR="004137FE" w:rsidRPr="004137FE" w:rsidRDefault="004137FE" w:rsidP="004137F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137FE">
        <w:rPr>
          <w:rFonts w:ascii="Tahoma" w:hAnsi="Tahoma" w:cs="Tahoma"/>
          <w:sz w:val="24"/>
          <w:szCs w:val="24"/>
        </w:rPr>
        <w:t>Proprio</w:t>
      </w:r>
      <w:r>
        <w:rPr>
          <w:rFonts w:ascii="Tahoma" w:hAnsi="Tahoma" w:cs="Tahoma"/>
          <w:sz w:val="24"/>
          <w:szCs w:val="24"/>
        </w:rPr>
        <w:t xml:space="preserve"> </w:t>
      </w:r>
      <w:r w:rsidRPr="004137FE">
        <w:rPr>
          <w:rFonts w:ascii="Tahoma" w:hAnsi="Tahoma" w:cs="Tahoma"/>
          <w:sz w:val="24"/>
          <w:szCs w:val="24"/>
        </w:rPr>
        <w:t>partendo</w:t>
      </w:r>
      <w:r>
        <w:rPr>
          <w:rFonts w:ascii="Tahoma" w:hAnsi="Tahoma" w:cs="Tahoma"/>
          <w:sz w:val="24"/>
          <w:szCs w:val="24"/>
        </w:rPr>
        <w:t xml:space="preserve"> </w:t>
      </w:r>
      <w:r w:rsidRPr="004137FE">
        <w:rPr>
          <w:rFonts w:ascii="Tahoma" w:hAnsi="Tahoma" w:cs="Tahoma"/>
          <w:sz w:val="24"/>
          <w:szCs w:val="24"/>
        </w:rPr>
        <w:t>da questo</w:t>
      </w:r>
      <w:r>
        <w:rPr>
          <w:rFonts w:ascii="Tahoma" w:hAnsi="Tahoma" w:cs="Tahoma"/>
          <w:sz w:val="24"/>
          <w:szCs w:val="24"/>
        </w:rPr>
        <w:t xml:space="preserve"> </w:t>
      </w:r>
      <w:r w:rsidRPr="004137FE">
        <w:rPr>
          <w:rFonts w:ascii="Tahoma" w:hAnsi="Tahoma" w:cs="Tahoma"/>
          <w:sz w:val="24"/>
          <w:szCs w:val="24"/>
        </w:rPr>
        <w:t>assunto</w:t>
      </w:r>
      <w:r>
        <w:rPr>
          <w:rFonts w:ascii="Tahoma" w:hAnsi="Tahoma" w:cs="Tahoma"/>
          <w:sz w:val="24"/>
          <w:szCs w:val="24"/>
        </w:rPr>
        <w:t xml:space="preserve"> </w:t>
      </w:r>
      <w:r w:rsidRPr="004137FE">
        <w:rPr>
          <w:rFonts w:ascii="Tahoma" w:hAnsi="Tahoma" w:cs="Tahoma"/>
          <w:sz w:val="24"/>
          <w:szCs w:val="24"/>
        </w:rPr>
        <w:t>di</w:t>
      </w:r>
      <w:r>
        <w:rPr>
          <w:rFonts w:ascii="Tahoma" w:hAnsi="Tahoma" w:cs="Tahoma"/>
          <w:sz w:val="24"/>
          <w:szCs w:val="24"/>
        </w:rPr>
        <w:t xml:space="preserve"> </w:t>
      </w:r>
      <w:r w:rsidRPr="004137FE">
        <w:rPr>
          <w:rFonts w:ascii="Tahoma" w:hAnsi="Tahoma" w:cs="Tahoma"/>
          <w:sz w:val="24"/>
          <w:szCs w:val="24"/>
        </w:rPr>
        <w:t>fondo</w:t>
      </w:r>
      <w:r>
        <w:rPr>
          <w:rFonts w:ascii="Tahoma" w:hAnsi="Tahoma" w:cs="Tahoma"/>
          <w:sz w:val="24"/>
          <w:szCs w:val="24"/>
        </w:rPr>
        <w:t xml:space="preserve"> </w:t>
      </w:r>
      <w:r w:rsidRPr="004137FE">
        <w:rPr>
          <w:rFonts w:ascii="Tahoma" w:hAnsi="Tahoma" w:cs="Tahoma"/>
          <w:sz w:val="24"/>
          <w:szCs w:val="24"/>
        </w:rPr>
        <w:t>è</w:t>
      </w:r>
      <w:r>
        <w:rPr>
          <w:rFonts w:ascii="Tahoma" w:hAnsi="Tahoma" w:cs="Tahoma"/>
          <w:sz w:val="24"/>
          <w:szCs w:val="24"/>
        </w:rPr>
        <w:t xml:space="preserve"> </w:t>
      </w:r>
      <w:r w:rsidRPr="004137FE">
        <w:rPr>
          <w:rFonts w:ascii="Tahoma" w:hAnsi="Tahoma" w:cs="Tahoma"/>
          <w:sz w:val="24"/>
          <w:szCs w:val="24"/>
        </w:rPr>
        <w:t>necessario</w:t>
      </w:r>
      <w:r>
        <w:rPr>
          <w:rFonts w:ascii="Tahoma" w:hAnsi="Tahoma" w:cs="Tahoma"/>
          <w:sz w:val="24"/>
          <w:szCs w:val="24"/>
        </w:rPr>
        <w:t xml:space="preserve"> </w:t>
      </w:r>
      <w:r w:rsidRPr="004137FE">
        <w:rPr>
          <w:rFonts w:ascii="Tahoma" w:hAnsi="Tahoma" w:cs="Tahoma"/>
          <w:sz w:val="24"/>
          <w:szCs w:val="24"/>
        </w:rPr>
        <w:t>adottare</w:t>
      </w:r>
      <w:r>
        <w:rPr>
          <w:rFonts w:ascii="Tahoma" w:hAnsi="Tahoma" w:cs="Tahoma"/>
          <w:sz w:val="24"/>
          <w:szCs w:val="24"/>
        </w:rPr>
        <w:t xml:space="preserve"> </w:t>
      </w:r>
      <w:r w:rsidRPr="004137FE">
        <w:rPr>
          <w:rFonts w:ascii="Tahoma" w:hAnsi="Tahoma" w:cs="Tahoma"/>
          <w:sz w:val="24"/>
          <w:szCs w:val="24"/>
        </w:rPr>
        <w:t>una soglia scelta con attenzione</w:t>
      </w:r>
      <w:r w:rsidR="00D8538A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  <w:r w:rsidRPr="004137FE">
        <w:rPr>
          <w:rFonts w:ascii="Tahoma" w:hAnsi="Tahoma" w:cs="Tahoma"/>
          <w:sz w:val="24"/>
          <w:szCs w:val="24"/>
        </w:rPr>
        <w:t>al</w:t>
      </w:r>
      <w:r>
        <w:rPr>
          <w:rFonts w:ascii="Tahoma" w:hAnsi="Tahoma" w:cs="Tahoma"/>
          <w:sz w:val="24"/>
          <w:szCs w:val="24"/>
        </w:rPr>
        <w:t xml:space="preserve"> </w:t>
      </w:r>
      <w:r w:rsidRPr="004137FE">
        <w:rPr>
          <w:rFonts w:ascii="Tahoma" w:hAnsi="Tahoma" w:cs="Tahoma"/>
          <w:sz w:val="24"/>
          <w:szCs w:val="24"/>
        </w:rPr>
        <w:t>fine</w:t>
      </w:r>
      <w:r>
        <w:rPr>
          <w:rFonts w:ascii="Tahoma" w:hAnsi="Tahoma" w:cs="Tahoma"/>
          <w:sz w:val="24"/>
          <w:szCs w:val="24"/>
        </w:rPr>
        <w:t xml:space="preserve"> </w:t>
      </w:r>
      <w:r w:rsidRPr="004137FE">
        <w:rPr>
          <w:rFonts w:ascii="Tahoma" w:hAnsi="Tahoma" w:cs="Tahoma"/>
          <w:sz w:val="24"/>
          <w:szCs w:val="24"/>
        </w:rPr>
        <w:t>di</w:t>
      </w:r>
      <w:r>
        <w:rPr>
          <w:rFonts w:ascii="Tahoma" w:hAnsi="Tahoma" w:cs="Tahoma"/>
          <w:sz w:val="24"/>
          <w:szCs w:val="24"/>
        </w:rPr>
        <w:t xml:space="preserve"> </w:t>
      </w:r>
      <w:r w:rsidRPr="004137FE">
        <w:rPr>
          <w:rFonts w:ascii="Tahoma" w:hAnsi="Tahoma" w:cs="Tahoma"/>
          <w:sz w:val="24"/>
          <w:szCs w:val="24"/>
        </w:rPr>
        <w:t>minimizzare</w:t>
      </w:r>
      <w:r>
        <w:rPr>
          <w:rFonts w:ascii="Tahoma" w:hAnsi="Tahoma" w:cs="Tahoma"/>
          <w:sz w:val="24"/>
          <w:szCs w:val="24"/>
        </w:rPr>
        <w:t xml:space="preserve"> </w:t>
      </w:r>
      <w:r w:rsidRPr="004137FE">
        <w:rPr>
          <w:rFonts w:ascii="Tahoma" w:hAnsi="Tahoma" w:cs="Tahoma"/>
          <w:sz w:val="24"/>
          <w:szCs w:val="24"/>
        </w:rPr>
        <w:t>il costo associato a tale cambiamento.</w:t>
      </w:r>
    </w:p>
    <w:p w:rsidR="004137FE" w:rsidRPr="004137FE" w:rsidRDefault="004137FE" w:rsidP="004137F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137FE">
        <w:rPr>
          <w:rFonts w:ascii="Tahoma" w:hAnsi="Tahoma" w:cs="Tahoma"/>
          <w:sz w:val="24"/>
          <w:szCs w:val="24"/>
        </w:rPr>
        <w:t>La richiesta aggiuntiva</w:t>
      </w:r>
      <w:r>
        <w:rPr>
          <w:rFonts w:ascii="Tahoma" w:hAnsi="Tahoma" w:cs="Tahoma"/>
          <w:sz w:val="24"/>
          <w:szCs w:val="24"/>
        </w:rPr>
        <w:t xml:space="preserve"> </w:t>
      </w:r>
      <w:r w:rsidRPr="004137FE">
        <w:rPr>
          <w:rFonts w:ascii="Tahoma" w:hAnsi="Tahoma" w:cs="Tahoma"/>
          <w:sz w:val="24"/>
          <w:szCs w:val="24"/>
        </w:rPr>
        <w:t>che le due soglie agiscano</w:t>
      </w:r>
      <w:r>
        <w:rPr>
          <w:rFonts w:ascii="Tahoma" w:hAnsi="Tahoma" w:cs="Tahoma"/>
          <w:sz w:val="24"/>
          <w:szCs w:val="24"/>
        </w:rPr>
        <w:t xml:space="preserve"> </w:t>
      </w:r>
      <w:r w:rsidRPr="004137FE">
        <w:rPr>
          <w:rFonts w:ascii="Tahoma" w:hAnsi="Tahoma" w:cs="Tahoma"/>
          <w:sz w:val="24"/>
          <w:szCs w:val="24"/>
        </w:rPr>
        <w:t>indipendentemente</w:t>
      </w:r>
      <w:r w:rsidR="00D8538A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  <w:r w:rsidRPr="004137FE">
        <w:rPr>
          <w:rFonts w:ascii="Tahoma" w:hAnsi="Tahoma" w:cs="Tahoma"/>
          <w:sz w:val="24"/>
          <w:szCs w:val="24"/>
        </w:rPr>
        <w:t>aggrava notevolmente la situazione</w:t>
      </w:r>
      <w:r w:rsidR="00D8538A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  <w:r w:rsidRPr="004137FE">
        <w:rPr>
          <w:rFonts w:ascii="Tahoma" w:hAnsi="Tahoma" w:cs="Tahoma"/>
          <w:sz w:val="24"/>
          <w:szCs w:val="24"/>
        </w:rPr>
        <w:t>portando</w:t>
      </w:r>
      <w:r>
        <w:rPr>
          <w:rFonts w:ascii="Tahoma" w:hAnsi="Tahoma" w:cs="Tahoma"/>
          <w:sz w:val="24"/>
          <w:szCs w:val="24"/>
        </w:rPr>
        <w:t xml:space="preserve"> </w:t>
      </w:r>
      <w:r w:rsidRPr="004137FE">
        <w:rPr>
          <w:rFonts w:ascii="Tahoma" w:hAnsi="Tahoma" w:cs="Tahoma"/>
          <w:sz w:val="24"/>
          <w:szCs w:val="24"/>
        </w:rPr>
        <w:t>il</w:t>
      </w:r>
      <w:r>
        <w:rPr>
          <w:rFonts w:ascii="Tahoma" w:hAnsi="Tahoma" w:cs="Tahoma"/>
          <w:sz w:val="24"/>
          <w:szCs w:val="24"/>
        </w:rPr>
        <w:t xml:space="preserve"> </w:t>
      </w:r>
      <w:r w:rsidRPr="004137FE">
        <w:rPr>
          <w:rFonts w:ascii="Tahoma" w:hAnsi="Tahoma" w:cs="Tahoma"/>
          <w:sz w:val="24"/>
          <w:szCs w:val="24"/>
        </w:rPr>
        <w:t>nuovo</w:t>
      </w:r>
      <w:r>
        <w:rPr>
          <w:rFonts w:ascii="Tahoma" w:hAnsi="Tahoma" w:cs="Tahoma"/>
          <w:sz w:val="24"/>
          <w:szCs w:val="24"/>
        </w:rPr>
        <w:t xml:space="preserve"> </w:t>
      </w:r>
      <w:r w:rsidRPr="004137FE">
        <w:rPr>
          <w:rFonts w:ascii="Tahoma" w:hAnsi="Tahoma" w:cs="Tahoma"/>
          <w:sz w:val="24"/>
          <w:szCs w:val="24"/>
        </w:rPr>
        <w:t>quadro</w:t>
      </w:r>
      <w:r>
        <w:rPr>
          <w:rFonts w:ascii="Tahoma" w:hAnsi="Tahoma" w:cs="Tahoma"/>
          <w:sz w:val="24"/>
          <w:szCs w:val="24"/>
        </w:rPr>
        <w:t xml:space="preserve"> </w:t>
      </w:r>
      <w:r w:rsidRPr="004137FE">
        <w:rPr>
          <w:rFonts w:ascii="Tahoma" w:hAnsi="Tahoma" w:cs="Tahoma"/>
          <w:sz w:val="24"/>
          <w:szCs w:val="24"/>
        </w:rPr>
        <w:t>regolamentare ad allontanarsi</w:t>
      </w:r>
      <w:r>
        <w:rPr>
          <w:rFonts w:ascii="Tahoma" w:hAnsi="Tahoma" w:cs="Tahoma"/>
          <w:sz w:val="24"/>
          <w:szCs w:val="24"/>
        </w:rPr>
        <w:t xml:space="preserve"> </w:t>
      </w:r>
      <w:r w:rsidRPr="004137FE">
        <w:rPr>
          <w:rFonts w:ascii="Tahoma" w:hAnsi="Tahoma" w:cs="Tahoma"/>
          <w:sz w:val="24"/>
          <w:szCs w:val="24"/>
        </w:rPr>
        <w:t>di molto</w:t>
      </w:r>
      <w:r>
        <w:rPr>
          <w:rFonts w:ascii="Tahoma" w:hAnsi="Tahoma" w:cs="Tahoma"/>
          <w:sz w:val="24"/>
          <w:szCs w:val="24"/>
        </w:rPr>
        <w:t xml:space="preserve"> </w:t>
      </w:r>
      <w:r w:rsidRPr="004137FE">
        <w:rPr>
          <w:rFonts w:ascii="Tahoma" w:hAnsi="Tahoma" w:cs="Tahoma"/>
          <w:sz w:val="24"/>
          <w:szCs w:val="24"/>
        </w:rPr>
        <w:t>da</w:t>
      </w:r>
      <w:r>
        <w:rPr>
          <w:rFonts w:ascii="Tahoma" w:hAnsi="Tahoma" w:cs="Tahoma"/>
          <w:sz w:val="24"/>
          <w:szCs w:val="24"/>
        </w:rPr>
        <w:t xml:space="preserve"> </w:t>
      </w:r>
      <w:r w:rsidRPr="004137FE">
        <w:rPr>
          <w:rFonts w:ascii="Tahoma" w:hAnsi="Tahoma" w:cs="Tahoma"/>
          <w:sz w:val="24"/>
          <w:szCs w:val="24"/>
        </w:rPr>
        <w:t>una realistica rappresentazione</w:t>
      </w:r>
      <w:r>
        <w:rPr>
          <w:rFonts w:ascii="Tahoma" w:hAnsi="Tahoma" w:cs="Tahoma"/>
          <w:sz w:val="24"/>
          <w:szCs w:val="24"/>
        </w:rPr>
        <w:t xml:space="preserve"> </w:t>
      </w:r>
      <w:r w:rsidRPr="004137FE">
        <w:rPr>
          <w:rFonts w:ascii="Tahoma" w:hAnsi="Tahoma" w:cs="Tahoma"/>
          <w:sz w:val="24"/>
          <w:szCs w:val="24"/>
        </w:rPr>
        <w:t>del rischio.</w:t>
      </w:r>
    </w:p>
    <w:p w:rsidR="004137FE" w:rsidRDefault="004137FE" w:rsidP="004137F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EE1290" w:rsidRDefault="00EE1290" w:rsidP="004137F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EE1290" w:rsidRDefault="00EE1290" w:rsidP="004137F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EE1290" w:rsidRDefault="00EE1290" w:rsidP="004137F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EE1290" w:rsidRDefault="00EE1290" w:rsidP="004137F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EE1290" w:rsidRDefault="00EE1290" w:rsidP="004137F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EE1290" w:rsidRPr="004137FE" w:rsidRDefault="00EE1290" w:rsidP="004137FE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D8538A" w:rsidRPr="00EE1290" w:rsidRDefault="00D8538A" w:rsidP="00D8538A">
      <w:pPr>
        <w:spacing w:line="360" w:lineRule="auto"/>
        <w:jc w:val="both"/>
        <w:rPr>
          <w:rFonts w:ascii="Tahoma" w:hAnsi="Tahoma" w:cs="Tahoma"/>
          <w:b/>
          <w:sz w:val="24"/>
          <w:szCs w:val="24"/>
          <w:lang w:val="en-US"/>
        </w:rPr>
      </w:pPr>
      <w:r w:rsidRPr="00EE1290">
        <w:rPr>
          <w:rFonts w:ascii="Tahoma" w:hAnsi="Tahoma" w:cs="Tahoma"/>
          <w:b/>
          <w:sz w:val="24"/>
          <w:szCs w:val="24"/>
          <w:lang w:val="en-US"/>
        </w:rPr>
        <w:lastRenderedPageBreak/>
        <w:t>POSITION</w:t>
      </w:r>
      <w:r w:rsidR="00EE1290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r w:rsidRPr="00EE1290">
        <w:rPr>
          <w:rFonts w:ascii="Tahoma" w:hAnsi="Tahoma" w:cs="Tahoma"/>
          <w:b/>
          <w:sz w:val="24"/>
          <w:szCs w:val="24"/>
          <w:lang w:val="en-US"/>
        </w:rPr>
        <w:t>PAPER</w:t>
      </w:r>
    </w:p>
    <w:p w:rsidR="007E5B9A" w:rsidRPr="007E5B9A" w:rsidRDefault="00435C18" w:rsidP="004137FE">
      <w:pPr>
        <w:spacing w:line="360" w:lineRule="auto"/>
        <w:jc w:val="both"/>
        <w:rPr>
          <w:rFonts w:ascii="Tahoma" w:hAnsi="Tahoma" w:cs="Tahoma"/>
          <w:sz w:val="24"/>
          <w:szCs w:val="24"/>
          <w:lang w:val="en-US"/>
        </w:rPr>
      </w:pPr>
      <w:r>
        <w:rPr>
          <w:rFonts w:ascii="Tahoma" w:hAnsi="Tahoma" w:cs="Tahoma"/>
          <w:sz w:val="24"/>
          <w:szCs w:val="24"/>
          <w:lang w:val="en-US"/>
        </w:rPr>
        <w:t>T</w:t>
      </w:r>
      <w:r w:rsidR="007E5B9A" w:rsidRPr="007E5B9A">
        <w:rPr>
          <w:rFonts w:ascii="Tahoma" w:hAnsi="Tahoma" w:cs="Tahoma"/>
          <w:sz w:val="24"/>
          <w:szCs w:val="24"/>
          <w:lang w:val="en-US"/>
        </w:rPr>
        <w:t>he proposed rules are</w:t>
      </w:r>
      <w:r w:rsidR="007E5B9A" w:rsidRPr="007E5B9A">
        <w:rPr>
          <w:rFonts w:ascii="Tahoma" w:hAnsi="Tahoma" w:cs="Tahoma"/>
          <w:sz w:val="24"/>
          <w:szCs w:val="24"/>
          <w:lang w:val="en-US"/>
        </w:rPr>
        <w:t xml:space="preserve"> </w:t>
      </w:r>
      <w:r w:rsidR="007E5B9A" w:rsidRPr="007E5B9A">
        <w:rPr>
          <w:rFonts w:ascii="Tahoma" w:hAnsi="Tahoma" w:cs="Tahoma"/>
          <w:sz w:val="24"/>
          <w:szCs w:val="24"/>
          <w:lang w:val="en-US"/>
        </w:rPr>
        <w:t>pro-cyclical</w:t>
      </w:r>
      <w:r w:rsidR="007E5B9A" w:rsidRPr="007E5B9A">
        <w:rPr>
          <w:rFonts w:ascii="Tahoma" w:hAnsi="Tahoma" w:cs="Tahoma"/>
          <w:sz w:val="24"/>
          <w:szCs w:val="24"/>
          <w:lang w:val="en-US"/>
        </w:rPr>
        <w:t xml:space="preserve"> </w:t>
      </w:r>
      <w:r w:rsidR="007E5B9A" w:rsidRPr="007E5B9A">
        <w:rPr>
          <w:rFonts w:ascii="Tahoma" w:hAnsi="Tahoma" w:cs="Tahoma"/>
          <w:sz w:val="24"/>
          <w:szCs w:val="24"/>
          <w:lang w:val="en-US"/>
        </w:rPr>
        <w:t>by nature and especially</w:t>
      </w:r>
      <w:r w:rsidR="007E5B9A" w:rsidRPr="007E5B9A">
        <w:rPr>
          <w:rFonts w:ascii="Tahoma" w:hAnsi="Tahoma" w:cs="Tahoma"/>
          <w:sz w:val="24"/>
          <w:szCs w:val="24"/>
          <w:lang w:val="en-US"/>
        </w:rPr>
        <w:t xml:space="preserve"> </w:t>
      </w:r>
      <w:r w:rsidR="007E5B9A" w:rsidRPr="007E5B9A">
        <w:rPr>
          <w:rFonts w:ascii="Tahoma" w:hAnsi="Tahoma" w:cs="Tahoma"/>
          <w:sz w:val="24"/>
          <w:szCs w:val="24"/>
          <w:lang w:val="en-US"/>
        </w:rPr>
        <w:t>with respect to</w:t>
      </w:r>
      <w:r w:rsidR="007E5B9A" w:rsidRPr="007E5B9A">
        <w:rPr>
          <w:rFonts w:ascii="Tahoma" w:hAnsi="Tahoma" w:cs="Tahoma"/>
          <w:sz w:val="24"/>
          <w:szCs w:val="24"/>
          <w:lang w:val="en-US"/>
        </w:rPr>
        <w:t xml:space="preserve"> </w:t>
      </w:r>
      <w:r w:rsidR="007E5B9A" w:rsidRPr="007E5B9A">
        <w:rPr>
          <w:rFonts w:ascii="Tahoma" w:hAnsi="Tahoma" w:cs="Tahoma"/>
          <w:sz w:val="24"/>
          <w:szCs w:val="24"/>
          <w:lang w:val="en-US"/>
        </w:rPr>
        <w:t>the</w:t>
      </w:r>
      <w:r w:rsidR="007E5B9A" w:rsidRPr="007E5B9A">
        <w:rPr>
          <w:rFonts w:ascii="Tahoma" w:hAnsi="Tahoma" w:cs="Tahoma"/>
          <w:sz w:val="24"/>
          <w:szCs w:val="24"/>
          <w:lang w:val="en-US"/>
        </w:rPr>
        <w:t xml:space="preserve"> </w:t>
      </w:r>
      <w:r w:rsidR="00D8538A">
        <w:rPr>
          <w:rFonts w:ascii="Tahoma" w:hAnsi="Tahoma" w:cs="Tahoma"/>
          <w:sz w:val="24"/>
          <w:szCs w:val="24"/>
          <w:lang w:val="en-US"/>
        </w:rPr>
        <w:t>first application.</w:t>
      </w:r>
    </w:p>
    <w:p w:rsidR="007E5B9A" w:rsidRPr="007E5B9A" w:rsidRDefault="007E5B9A" w:rsidP="004137FE">
      <w:pPr>
        <w:spacing w:line="360" w:lineRule="auto"/>
        <w:jc w:val="both"/>
        <w:rPr>
          <w:rFonts w:ascii="Tahoma" w:hAnsi="Tahoma" w:cs="Tahoma"/>
          <w:sz w:val="24"/>
          <w:szCs w:val="24"/>
          <w:lang w:val="en-US"/>
        </w:rPr>
      </w:pPr>
      <w:r w:rsidRPr="007E5B9A">
        <w:rPr>
          <w:rFonts w:ascii="Tahoma" w:hAnsi="Tahoma" w:cs="Tahoma"/>
          <w:sz w:val="24"/>
          <w:szCs w:val="24"/>
          <w:lang w:val="en-US"/>
        </w:rPr>
        <w:t>In summary, as elaborated above,</w:t>
      </w:r>
      <w:r w:rsidRPr="007E5B9A">
        <w:rPr>
          <w:rFonts w:ascii="Tahoma" w:hAnsi="Tahoma" w:cs="Tahoma"/>
          <w:sz w:val="24"/>
          <w:szCs w:val="24"/>
          <w:lang w:val="en-US"/>
        </w:rPr>
        <w:t xml:space="preserve"> </w:t>
      </w:r>
      <w:r w:rsidRPr="007E5B9A">
        <w:rPr>
          <w:rFonts w:ascii="Tahoma" w:hAnsi="Tahoma" w:cs="Tahoma"/>
          <w:sz w:val="24"/>
          <w:szCs w:val="24"/>
          <w:lang w:val="en-US"/>
        </w:rPr>
        <w:t>EBA should consider to:</w:t>
      </w:r>
    </w:p>
    <w:p w:rsidR="007E5B9A" w:rsidRPr="004137FE" w:rsidRDefault="007E5B9A" w:rsidP="004137FE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  <w:lang w:val="en-US"/>
        </w:rPr>
      </w:pPr>
      <w:r w:rsidRPr="004137FE">
        <w:rPr>
          <w:rFonts w:ascii="Tahoma" w:hAnsi="Tahoma" w:cs="Tahoma"/>
          <w:sz w:val="24"/>
          <w:szCs w:val="24"/>
          <w:lang w:val="en-US"/>
        </w:rPr>
        <w:t>opt for the</w:t>
      </w:r>
      <w:r w:rsidRPr="004137FE">
        <w:rPr>
          <w:rFonts w:ascii="Tahoma" w:hAnsi="Tahoma" w:cs="Tahoma"/>
          <w:sz w:val="24"/>
          <w:szCs w:val="24"/>
          <w:lang w:val="en-US"/>
        </w:rPr>
        <w:t xml:space="preserve"> </w:t>
      </w:r>
      <w:r w:rsidRPr="004137FE">
        <w:rPr>
          <w:rFonts w:ascii="Tahoma" w:hAnsi="Tahoma" w:cs="Tahoma"/>
          <w:sz w:val="24"/>
          <w:szCs w:val="24"/>
          <w:lang w:val="en-US"/>
        </w:rPr>
        <w:t>option 2 defined in the question Q1;</w:t>
      </w:r>
      <w:r w:rsidRPr="004137FE">
        <w:rPr>
          <w:rFonts w:ascii="Tahoma" w:hAnsi="Tahoma" w:cs="Tahoma"/>
          <w:sz w:val="24"/>
          <w:szCs w:val="24"/>
          <w:lang w:val="en-US"/>
        </w:rPr>
        <w:t xml:space="preserve"> </w:t>
      </w:r>
      <w:r w:rsidRPr="004137FE">
        <w:rPr>
          <w:rFonts w:ascii="Tahoma" w:hAnsi="Tahoma" w:cs="Tahoma"/>
          <w:sz w:val="24"/>
          <w:szCs w:val="24"/>
          <w:lang w:val="en-US"/>
        </w:rPr>
        <w:t>Option 2</w:t>
      </w:r>
      <w:r w:rsidR="00435C18">
        <w:rPr>
          <w:rFonts w:ascii="Tahoma" w:hAnsi="Tahoma" w:cs="Tahoma"/>
          <w:sz w:val="24"/>
          <w:szCs w:val="24"/>
          <w:lang w:val="en-US"/>
        </w:rPr>
        <w:t xml:space="preserve"> </w:t>
      </w:r>
      <w:r w:rsidRPr="004137FE">
        <w:rPr>
          <w:rFonts w:ascii="Tahoma" w:hAnsi="Tahoma" w:cs="Tahoma"/>
          <w:sz w:val="24"/>
          <w:szCs w:val="24"/>
          <w:lang w:val="en-US"/>
        </w:rPr>
        <w:t>is the preferred</w:t>
      </w:r>
      <w:r w:rsidRPr="004137FE">
        <w:rPr>
          <w:rFonts w:ascii="Tahoma" w:hAnsi="Tahoma" w:cs="Tahoma"/>
          <w:sz w:val="24"/>
          <w:szCs w:val="24"/>
          <w:lang w:val="en-US"/>
        </w:rPr>
        <w:t xml:space="preserve"> </w:t>
      </w:r>
      <w:r w:rsidRPr="004137FE">
        <w:rPr>
          <w:rFonts w:ascii="Tahoma" w:hAnsi="Tahoma" w:cs="Tahoma"/>
          <w:sz w:val="24"/>
          <w:szCs w:val="24"/>
          <w:lang w:val="en-US"/>
        </w:rPr>
        <w:t>one</w:t>
      </w:r>
      <w:r w:rsidRPr="004137FE">
        <w:rPr>
          <w:rFonts w:ascii="Tahoma" w:hAnsi="Tahoma" w:cs="Tahoma"/>
          <w:sz w:val="24"/>
          <w:szCs w:val="24"/>
          <w:lang w:val="en-US"/>
        </w:rPr>
        <w:t xml:space="preserve"> </w:t>
      </w:r>
      <w:r w:rsidRPr="004137FE">
        <w:rPr>
          <w:rFonts w:ascii="Tahoma" w:hAnsi="Tahoma" w:cs="Tahoma"/>
          <w:sz w:val="24"/>
          <w:szCs w:val="24"/>
          <w:lang w:val="en-US"/>
        </w:rPr>
        <w:t>because the number of introduced technical default (“false</w:t>
      </w:r>
      <w:r w:rsidRPr="004137FE">
        <w:rPr>
          <w:rFonts w:ascii="Tahoma" w:hAnsi="Tahoma" w:cs="Tahoma"/>
          <w:sz w:val="24"/>
          <w:szCs w:val="24"/>
          <w:lang w:val="en-US"/>
        </w:rPr>
        <w:t xml:space="preserve"> </w:t>
      </w:r>
      <w:r w:rsidRPr="004137FE">
        <w:rPr>
          <w:rFonts w:ascii="Tahoma" w:hAnsi="Tahoma" w:cs="Tahoma"/>
          <w:sz w:val="24"/>
          <w:szCs w:val="24"/>
          <w:lang w:val="en-US"/>
        </w:rPr>
        <w:t>positive”)</w:t>
      </w:r>
      <w:r w:rsidRPr="004137FE">
        <w:rPr>
          <w:rFonts w:ascii="Tahoma" w:hAnsi="Tahoma" w:cs="Tahoma"/>
          <w:sz w:val="24"/>
          <w:szCs w:val="24"/>
          <w:lang w:val="en-US"/>
        </w:rPr>
        <w:t xml:space="preserve"> </w:t>
      </w:r>
      <w:r w:rsidRPr="004137FE">
        <w:rPr>
          <w:rFonts w:ascii="Tahoma" w:hAnsi="Tahoma" w:cs="Tahoma"/>
          <w:sz w:val="24"/>
          <w:szCs w:val="24"/>
          <w:lang w:val="en-US"/>
        </w:rPr>
        <w:t>is less than the ones</w:t>
      </w:r>
      <w:r w:rsidRPr="004137FE">
        <w:rPr>
          <w:rFonts w:ascii="Tahoma" w:hAnsi="Tahoma" w:cs="Tahoma"/>
          <w:sz w:val="24"/>
          <w:szCs w:val="24"/>
          <w:lang w:val="en-US"/>
        </w:rPr>
        <w:t xml:space="preserve"> </w:t>
      </w:r>
      <w:r w:rsidRPr="004137FE">
        <w:rPr>
          <w:rFonts w:ascii="Tahoma" w:hAnsi="Tahoma" w:cs="Tahoma"/>
          <w:sz w:val="24"/>
          <w:szCs w:val="24"/>
          <w:lang w:val="en-US"/>
        </w:rPr>
        <w:t>presented</w:t>
      </w:r>
      <w:r w:rsidRPr="004137FE">
        <w:rPr>
          <w:rFonts w:ascii="Tahoma" w:hAnsi="Tahoma" w:cs="Tahoma"/>
          <w:sz w:val="24"/>
          <w:szCs w:val="24"/>
          <w:lang w:val="en-US"/>
        </w:rPr>
        <w:t xml:space="preserve"> </w:t>
      </w:r>
      <w:r w:rsidRPr="004137FE">
        <w:rPr>
          <w:rFonts w:ascii="Tahoma" w:hAnsi="Tahoma" w:cs="Tahoma"/>
          <w:sz w:val="24"/>
          <w:szCs w:val="24"/>
          <w:lang w:val="en-US"/>
        </w:rPr>
        <w:t>by Option 1</w:t>
      </w:r>
    </w:p>
    <w:p w:rsidR="007E5B9A" w:rsidRPr="004137FE" w:rsidRDefault="007E5B9A" w:rsidP="004137FE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  <w:lang w:val="en-US"/>
        </w:rPr>
      </w:pPr>
      <w:r w:rsidRPr="004137FE">
        <w:rPr>
          <w:rFonts w:ascii="Tahoma" w:hAnsi="Tahoma" w:cs="Tahoma"/>
          <w:sz w:val="24"/>
          <w:szCs w:val="24"/>
          <w:lang w:val="en-US"/>
        </w:rPr>
        <w:t>raise to</w:t>
      </w:r>
      <w:r w:rsidR="00435C18">
        <w:rPr>
          <w:rFonts w:ascii="Tahoma" w:hAnsi="Tahoma" w:cs="Tahoma"/>
          <w:sz w:val="24"/>
          <w:szCs w:val="24"/>
          <w:lang w:val="en-US"/>
        </w:rPr>
        <w:t xml:space="preserve"> </w:t>
      </w:r>
      <w:r w:rsidRPr="004137FE">
        <w:rPr>
          <w:rFonts w:ascii="Tahoma" w:hAnsi="Tahoma" w:cs="Tahoma"/>
          <w:sz w:val="24"/>
          <w:szCs w:val="24"/>
          <w:lang w:val="en-US"/>
        </w:rPr>
        <w:t>4%</w:t>
      </w:r>
      <w:r w:rsidR="00435C18">
        <w:rPr>
          <w:rFonts w:ascii="Tahoma" w:hAnsi="Tahoma" w:cs="Tahoma"/>
          <w:sz w:val="24"/>
          <w:szCs w:val="24"/>
          <w:lang w:val="en-US"/>
        </w:rPr>
        <w:t xml:space="preserve"> </w:t>
      </w:r>
      <w:r w:rsidRPr="004137FE">
        <w:rPr>
          <w:rFonts w:ascii="Tahoma" w:hAnsi="Tahoma" w:cs="Tahoma"/>
          <w:sz w:val="24"/>
          <w:szCs w:val="24"/>
          <w:lang w:val="en-US"/>
        </w:rPr>
        <w:t>the limit of the</w:t>
      </w:r>
      <w:r w:rsidRPr="004137FE">
        <w:rPr>
          <w:rFonts w:ascii="Tahoma" w:hAnsi="Tahoma" w:cs="Tahoma"/>
          <w:sz w:val="24"/>
          <w:szCs w:val="24"/>
          <w:lang w:val="en-US"/>
        </w:rPr>
        <w:t xml:space="preserve"> </w:t>
      </w:r>
      <w:r w:rsidRPr="004137FE">
        <w:rPr>
          <w:rFonts w:ascii="Tahoma" w:hAnsi="Tahoma" w:cs="Tahoma"/>
          <w:sz w:val="24"/>
          <w:szCs w:val="24"/>
          <w:lang w:val="en-US"/>
        </w:rPr>
        <w:t>relative threshold. Given the maximum</w:t>
      </w:r>
      <w:r w:rsidRPr="004137FE">
        <w:rPr>
          <w:rFonts w:ascii="Tahoma" w:hAnsi="Tahoma" w:cs="Tahoma"/>
          <w:sz w:val="24"/>
          <w:szCs w:val="24"/>
          <w:lang w:val="en-US"/>
        </w:rPr>
        <w:t xml:space="preserve"> </w:t>
      </w:r>
      <w:r w:rsidRPr="004137FE">
        <w:rPr>
          <w:rFonts w:ascii="Tahoma" w:hAnsi="Tahoma" w:cs="Tahoma"/>
          <w:sz w:val="24"/>
          <w:szCs w:val="24"/>
          <w:lang w:val="en-US"/>
        </w:rPr>
        <w:t>level</w:t>
      </w:r>
      <w:r w:rsidRPr="004137FE">
        <w:rPr>
          <w:rFonts w:ascii="Tahoma" w:hAnsi="Tahoma" w:cs="Tahoma"/>
          <w:sz w:val="24"/>
          <w:szCs w:val="24"/>
          <w:lang w:val="en-US"/>
        </w:rPr>
        <w:t xml:space="preserve"> </w:t>
      </w:r>
      <w:r w:rsidRPr="004137FE">
        <w:rPr>
          <w:rFonts w:ascii="Tahoma" w:hAnsi="Tahoma" w:cs="Tahoma"/>
          <w:sz w:val="24"/>
          <w:szCs w:val="24"/>
          <w:lang w:val="en-US"/>
        </w:rPr>
        <w:t>of 5% in EU a 4% threshold already represents a relevant 20% redaction</w:t>
      </w:r>
    </w:p>
    <w:p w:rsidR="007E5B9A" w:rsidRPr="004137FE" w:rsidRDefault="007E5B9A" w:rsidP="004137FE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  <w:lang w:val="en-US"/>
        </w:rPr>
      </w:pPr>
      <w:r w:rsidRPr="004137FE">
        <w:rPr>
          <w:rFonts w:ascii="Tahoma" w:hAnsi="Tahoma" w:cs="Tahoma"/>
          <w:sz w:val="24"/>
          <w:szCs w:val="24"/>
          <w:lang w:val="en-US"/>
        </w:rPr>
        <w:t>raise</w:t>
      </w:r>
      <w:r w:rsidR="004137FE" w:rsidRPr="004137FE">
        <w:rPr>
          <w:rFonts w:ascii="Tahoma" w:hAnsi="Tahoma" w:cs="Tahoma"/>
          <w:sz w:val="24"/>
          <w:szCs w:val="24"/>
          <w:lang w:val="en-US"/>
        </w:rPr>
        <w:t xml:space="preserve"> </w:t>
      </w:r>
      <w:r w:rsidRPr="004137FE">
        <w:rPr>
          <w:rFonts w:ascii="Tahoma" w:hAnsi="Tahoma" w:cs="Tahoma"/>
          <w:sz w:val="24"/>
          <w:szCs w:val="24"/>
          <w:lang w:val="en-US"/>
        </w:rPr>
        <w:t>the</w:t>
      </w:r>
      <w:r w:rsidR="004137FE" w:rsidRPr="004137FE">
        <w:rPr>
          <w:rFonts w:ascii="Tahoma" w:hAnsi="Tahoma" w:cs="Tahoma"/>
          <w:sz w:val="24"/>
          <w:szCs w:val="24"/>
          <w:lang w:val="en-US"/>
        </w:rPr>
        <w:t xml:space="preserve"> </w:t>
      </w:r>
      <w:r w:rsidRPr="004137FE">
        <w:rPr>
          <w:rFonts w:ascii="Tahoma" w:hAnsi="Tahoma" w:cs="Tahoma"/>
          <w:sz w:val="24"/>
          <w:szCs w:val="24"/>
          <w:lang w:val="en-US"/>
        </w:rPr>
        <w:t>limit of</w:t>
      </w:r>
      <w:r w:rsidRPr="004137FE">
        <w:rPr>
          <w:rFonts w:ascii="Tahoma" w:hAnsi="Tahoma" w:cs="Tahoma"/>
          <w:sz w:val="24"/>
          <w:szCs w:val="24"/>
          <w:lang w:val="en-US"/>
        </w:rPr>
        <w:t xml:space="preserve"> </w:t>
      </w:r>
      <w:r w:rsidRPr="004137FE">
        <w:rPr>
          <w:rFonts w:ascii="Tahoma" w:hAnsi="Tahoma" w:cs="Tahoma"/>
          <w:sz w:val="24"/>
          <w:szCs w:val="24"/>
          <w:lang w:val="en-US"/>
        </w:rPr>
        <w:t>the</w:t>
      </w:r>
      <w:r w:rsidRPr="004137FE">
        <w:rPr>
          <w:rFonts w:ascii="Tahoma" w:hAnsi="Tahoma" w:cs="Tahoma"/>
          <w:sz w:val="24"/>
          <w:szCs w:val="24"/>
          <w:lang w:val="en-US"/>
        </w:rPr>
        <w:t xml:space="preserve"> </w:t>
      </w:r>
      <w:r w:rsidRPr="004137FE">
        <w:rPr>
          <w:rFonts w:ascii="Tahoma" w:hAnsi="Tahoma" w:cs="Tahoma"/>
          <w:sz w:val="24"/>
          <w:szCs w:val="24"/>
          <w:lang w:val="en-US"/>
        </w:rPr>
        <w:t>absolute</w:t>
      </w:r>
      <w:r w:rsidRPr="004137FE">
        <w:rPr>
          <w:rFonts w:ascii="Tahoma" w:hAnsi="Tahoma" w:cs="Tahoma"/>
          <w:sz w:val="24"/>
          <w:szCs w:val="24"/>
          <w:lang w:val="en-US"/>
        </w:rPr>
        <w:t xml:space="preserve"> </w:t>
      </w:r>
      <w:r w:rsidRPr="004137FE">
        <w:rPr>
          <w:rFonts w:ascii="Tahoma" w:hAnsi="Tahoma" w:cs="Tahoma"/>
          <w:sz w:val="24"/>
          <w:szCs w:val="24"/>
          <w:lang w:val="en-US"/>
        </w:rPr>
        <w:t>threshold both for retail</w:t>
      </w:r>
      <w:r w:rsidRPr="004137FE">
        <w:rPr>
          <w:rFonts w:ascii="Tahoma" w:hAnsi="Tahoma" w:cs="Tahoma"/>
          <w:sz w:val="24"/>
          <w:szCs w:val="24"/>
          <w:lang w:val="en-US"/>
        </w:rPr>
        <w:t xml:space="preserve"> </w:t>
      </w:r>
      <w:r w:rsidRPr="004137FE">
        <w:rPr>
          <w:rFonts w:ascii="Tahoma" w:hAnsi="Tahoma" w:cs="Tahoma"/>
          <w:sz w:val="24"/>
          <w:szCs w:val="24"/>
          <w:lang w:val="en-US"/>
        </w:rPr>
        <w:t>portfolio</w:t>
      </w:r>
      <w:r w:rsidRPr="004137FE">
        <w:rPr>
          <w:rFonts w:ascii="Tahoma" w:hAnsi="Tahoma" w:cs="Tahoma"/>
          <w:sz w:val="24"/>
          <w:szCs w:val="24"/>
          <w:lang w:val="en-US"/>
        </w:rPr>
        <w:t xml:space="preserve"> </w:t>
      </w:r>
      <w:r w:rsidRPr="004137FE">
        <w:rPr>
          <w:rFonts w:ascii="Tahoma" w:hAnsi="Tahoma" w:cs="Tahoma"/>
          <w:sz w:val="24"/>
          <w:szCs w:val="24"/>
          <w:lang w:val="en-US"/>
        </w:rPr>
        <w:t>and for</w:t>
      </w:r>
      <w:r w:rsidRPr="004137FE">
        <w:rPr>
          <w:rFonts w:ascii="Tahoma" w:hAnsi="Tahoma" w:cs="Tahoma"/>
          <w:sz w:val="24"/>
          <w:szCs w:val="24"/>
          <w:lang w:val="en-US"/>
        </w:rPr>
        <w:t xml:space="preserve"> </w:t>
      </w:r>
      <w:r w:rsidRPr="004137FE">
        <w:rPr>
          <w:rFonts w:ascii="Tahoma" w:hAnsi="Tahoma" w:cs="Tahoma"/>
          <w:sz w:val="24"/>
          <w:szCs w:val="24"/>
          <w:lang w:val="en-US"/>
        </w:rPr>
        <w:t>the corporate portfolio</w:t>
      </w:r>
    </w:p>
    <w:p w:rsidR="007E5B9A" w:rsidRPr="004137FE" w:rsidRDefault="007E5B9A" w:rsidP="004137FE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  <w:lang w:val="en-US"/>
        </w:rPr>
      </w:pPr>
      <w:r w:rsidRPr="004137FE">
        <w:rPr>
          <w:rFonts w:ascii="Tahoma" w:hAnsi="Tahoma" w:cs="Tahoma"/>
          <w:sz w:val="24"/>
          <w:szCs w:val="24"/>
          <w:lang w:val="en-US"/>
        </w:rPr>
        <w:t>allow</w:t>
      </w:r>
      <w:r w:rsidR="004137FE" w:rsidRPr="004137FE">
        <w:rPr>
          <w:rFonts w:ascii="Tahoma" w:hAnsi="Tahoma" w:cs="Tahoma"/>
          <w:sz w:val="24"/>
          <w:szCs w:val="24"/>
          <w:lang w:val="en-US"/>
        </w:rPr>
        <w:t xml:space="preserve"> </w:t>
      </w:r>
      <w:r w:rsidRPr="004137FE">
        <w:rPr>
          <w:rFonts w:ascii="Tahoma" w:hAnsi="Tahoma" w:cs="Tahoma"/>
          <w:sz w:val="24"/>
          <w:szCs w:val="24"/>
          <w:lang w:val="en-US"/>
        </w:rPr>
        <w:t>the</w:t>
      </w:r>
      <w:r w:rsidR="004137FE" w:rsidRPr="004137FE">
        <w:rPr>
          <w:rFonts w:ascii="Tahoma" w:hAnsi="Tahoma" w:cs="Tahoma"/>
          <w:sz w:val="24"/>
          <w:szCs w:val="24"/>
          <w:lang w:val="en-US"/>
        </w:rPr>
        <w:t xml:space="preserve"> </w:t>
      </w:r>
      <w:r w:rsidRPr="004137FE">
        <w:rPr>
          <w:rFonts w:ascii="Tahoma" w:hAnsi="Tahoma" w:cs="Tahoma"/>
          <w:sz w:val="24"/>
          <w:szCs w:val="24"/>
          <w:lang w:val="en-US"/>
        </w:rPr>
        <w:t>possibility</w:t>
      </w:r>
      <w:r w:rsidR="004137FE" w:rsidRPr="004137FE">
        <w:rPr>
          <w:rFonts w:ascii="Tahoma" w:hAnsi="Tahoma" w:cs="Tahoma"/>
          <w:sz w:val="24"/>
          <w:szCs w:val="24"/>
          <w:lang w:val="en-US"/>
        </w:rPr>
        <w:t xml:space="preserve"> </w:t>
      </w:r>
      <w:r w:rsidRPr="004137FE">
        <w:rPr>
          <w:rFonts w:ascii="Tahoma" w:hAnsi="Tahoma" w:cs="Tahoma"/>
          <w:sz w:val="24"/>
          <w:szCs w:val="24"/>
          <w:lang w:val="en-US"/>
        </w:rPr>
        <w:t>to</w:t>
      </w:r>
      <w:r w:rsidR="004137FE" w:rsidRPr="004137FE">
        <w:rPr>
          <w:rFonts w:ascii="Tahoma" w:hAnsi="Tahoma" w:cs="Tahoma"/>
          <w:sz w:val="24"/>
          <w:szCs w:val="24"/>
          <w:lang w:val="en-US"/>
        </w:rPr>
        <w:t xml:space="preserve"> </w:t>
      </w:r>
      <w:r w:rsidRPr="004137FE">
        <w:rPr>
          <w:rFonts w:ascii="Tahoma" w:hAnsi="Tahoma" w:cs="Tahoma"/>
          <w:sz w:val="24"/>
          <w:szCs w:val="24"/>
          <w:lang w:val="en-US"/>
        </w:rPr>
        <w:t>compensate</w:t>
      </w:r>
      <w:r w:rsidR="004137FE" w:rsidRPr="004137FE">
        <w:rPr>
          <w:rFonts w:ascii="Tahoma" w:hAnsi="Tahoma" w:cs="Tahoma"/>
          <w:sz w:val="24"/>
          <w:szCs w:val="24"/>
          <w:lang w:val="en-US"/>
        </w:rPr>
        <w:t xml:space="preserve"> </w:t>
      </w:r>
      <w:r w:rsidRPr="004137FE">
        <w:rPr>
          <w:rFonts w:ascii="Tahoma" w:hAnsi="Tahoma" w:cs="Tahoma"/>
          <w:sz w:val="24"/>
          <w:szCs w:val="24"/>
          <w:lang w:val="en-US"/>
        </w:rPr>
        <w:t>unused credit lines</w:t>
      </w:r>
      <w:r w:rsidRPr="004137FE">
        <w:rPr>
          <w:rFonts w:ascii="Tahoma" w:hAnsi="Tahoma" w:cs="Tahoma"/>
          <w:sz w:val="24"/>
          <w:szCs w:val="24"/>
          <w:lang w:val="en-US"/>
        </w:rPr>
        <w:t xml:space="preserve"> </w:t>
      </w:r>
      <w:r w:rsidRPr="004137FE">
        <w:rPr>
          <w:rFonts w:ascii="Tahoma" w:hAnsi="Tahoma" w:cs="Tahoma"/>
          <w:sz w:val="24"/>
          <w:szCs w:val="24"/>
          <w:lang w:val="en-US"/>
        </w:rPr>
        <w:t>with overdue</w:t>
      </w:r>
      <w:r w:rsidRPr="004137FE">
        <w:rPr>
          <w:rFonts w:ascii="Tahoma" w:hAnsi="Tahoma" w:cs="Tahoma"/>
          <w:sz w:val="24"/>
          <w:szCs w:val="24"/>
          <w:lang w:val="en-US"/>
        </w:rPr>
        <w:t xml:space="preserve"> </w:t>
      </w:r>
      <w:r w:rsidRPr="004137FE">
        <w:rPr>
          <w:rFonts w:ascii="Tahoma" w:hAnsi="Tahoma" w:cs="Tahoma"/>
          <w:sz w:val="24"/>
          <w:szCs w:val="24"/>
          <w:lang w:val="en-US"/>
        </w:rPr>
        <w:t>amount</w:t>
      </w:r>
    </w:p>
    <w:p w:rsidR="001D3291" w:rsidRPr="004137FE" w:rsidRDefault="007E5B9A" w:rsidP="004137FE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4"/>
          <w:szCs w:val="24"/>
          <w:lang w:val="en-US"/>
        </w:rPr>
      </w:pPr>
      <w:r w:rsidRPr="004137FE">
        <w:rPr>
          <w:rFonts w:ascii="Tahoma" w:hAnsi="Tahoma" w:cs="Tahoma"/>
          <w:sz w:val="24"/>
          <w:szCs w:val="24"/>
          <w:lang w:val="en-US"/>
        </w:rPr>
        <w:t>allow the possibility to start the counter of the days past due only after</w:t>
      </w:r>
      <w:r w:rsidRPr="004137FE">
        <w:rPr>
          <w:rFonts w:ascii="Tahoma" w:hAnsi="Tahoma" w:cs="Tahoma"/>
          <w:sz w:val="24"/>
          <w:szCs w:val="24"/>
          <w:lang w:val="en-US"/>
        </w:rPr>
        <w:t xml:space="preserve"> </w:t>
      </w:r>
      <w:r w:rsidRPr="004137FE">
        <w:rPr>
          <w:rFonts w:ascii="Tahoma" w:hAnsi="Tahoma" w:cs="Tahoma"/>
          <w:sz w:val="24"/>
          <w:szCs w:val="24"/>
          <w:lang w:val="en-US"/>
        </w:rPr>
        <w:t>the materiality thresholds</w:t>
      </w:r>
      <w:r w:rsidRPr="004137FE">
        <w:rPr>
          <w:rFonts w:ascii="Tahoma" w:hAnsi="Tahoma" w:cs="Tahoma"/>
          <w:sz w:val="24"/>
          <w:szCs w:val="24"/>
          <w:lang w:val="en-US"/>
        </w:rPr>
        <w:t xml:space="preserve"> </w:t>
      </w:r>
      <w:r w:rsidRPr="004137FE">
        <w:rPr>
          <w:rFonts w:ascii="Tahoma" w:hAnsi="Tahoma" w:cs="Tahoma"/>
          <w:sz w:val="24"/>
          <w:szCs w:val="24"/>
          <w:lang w:val="en-US"/>
        </w:rPr>
        <w:t>are both</w:t>
      </w:r>
      <w:r w:rsidRPr="004137FE">
        <w:rPr>
          <w:rFonts w:ascii="Tahoma" w:hAnsi="Tahoma" w:cs="Tahoma"/>
          <w:sz w:val="24"/>
          <w:szCs w:val="24"/>
          <w:lang w:val="en-US"/>
        </w:rPr>
        <w:t xml:space="preserve"> </w:t>
      </w:r>
      <w:r w:rsidRPr="004137FE">
        <w:rPr>
          <w:rFonts w:ascii="Tahoma" w:hAnsi="Tahoma" w:cs="Tahoma"/>
          <w:sz w:val="24"/>
          <w:szCs w:val="24"/>
          <w:lang w:val="en-US"/>
        </w:rPr>
        <w:t>exceeded.</w:t>
      </w:r>
    </w:p>
    <w:sectPr w:rsidR="001D3291" w:rsidRPr="004137FE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E15" w:rsidRDefault="00732E15" w:rsidP="00EE1290">
      <w:pPr>
        <w:spacing w:after="0" w:line="240" w:lineRule="auto"/>
      </w:pPr>
      <w:r>
        <w:separator/>
      </w:r>
    </w:p>
  </w:endnote>
  <w:endnote w:type="continuationSeparator" w:id="0">
    <w:p w:rsidR="00732E15" w:rsidRDefault="00732E15" w:rsidP="00EE1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6434136"/>
      <w:docPartObj>
        <w:docPartGallery w:val="Page Numbers (Bottom of Page)"/>
        <w:docPartUnique/>
      </w:docPartObj>
    </w:sdtPr>
    <w:sdtContent>
      <w:p w:rsidR="00EE1290" w:rsidRDefault="00EE129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183">
          <w:rPr>
            <w:noProof/>
          </w:rPr>
          <w:t>2</w:t>
        </w:r>
        <w:r>
          <w:fldChar w:fldCharType="end"/>
        </w:r>
      </w:p>
    </w:sdtContent>
  </w:sdt>
  <w:p w:rsidR="00EE1290" w:rsidRDefault="00EE129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E15" w:rsidRDefault="00732E15" w:rsidP="00EE1290">
      <w:pPr>
        <w:spacing w:after="0" w:line="240" w:lineRule="auto"/>
      </w:pPr>
      <w:r>
        <w:separator/>
      </w:r>
    </w:p>
  </w:footnote>
  <w:footnote w:type="continuationSeparator" w:id="0">
    <w:p w:rsidR="00732E15" w:rsidRDefault="00732E15" w:rsidP="00EE1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3656B"/>
    <w:multiLevelType w:val="hybridMultilevel"/>
    <w:tmpl w:val="F4B215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AF20DC"/>
    <w:multiLevelType w:val="hybridMultilevel"/>
    <w:tmpl w:val="84506D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9A"/>
    <w:rsid w:val="001D3291"/>
    <w:rsid w:val="004137FE"/>
    <w:rsid w:val="00435C18"/>
    <w:rsid w:val="00732E15"/>
    <w:rsid w:val="007E5B9A"/>
    <w:rsid w:val="00981183"/>
    <w:rsid w:val="00D8538A"/>
    <w:rsid w:val="00EE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37F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E12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1290"/>
  </w:style>
  <w:style w:type="paragraph" w:styleId="Pidipagina">
    <w:name w:val="footer"/>
    <w:basedOn w:val="Normale"/>
    <w:link w:val="PidipaginaCarattere"/>
    <w:uiPriority w:val="99"/>
    <w:unhideWhenUsed/>
    <w:rsid w:val="00EE12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12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37F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E12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1290"/>
  </w:style>
  <w:style w:type="paragraph" w:styleId="Pidipagina">
    <w:name w:val="footer"/>
    <w:basedOn w:val="Normale"/>
    <w:link w:val="PidipaginaCarattere"/>
    <w:uiPriority w:val="99"/>
    <w:unhideWhenUsed/>
    <w:rsid w:val="00EE12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1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CNA Nazionale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Pagani</dc:creator>
  <cp:lastModifiedBy>Mario Pagani</cp:lastModifiedBy>
  <cp:revision>4</cp:revision>
  <dcterms:created xsi:type="dcterms:W3CDTF">2015-01-30T17:48:00Z</dcterms:created>
  <dcterms:modified xsi:type="dcterms:W3CDTF">2015-01-30T18:23:00Z</dcterms:modified>
</cp:coreProperties>
</file>